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AC8E4BE" w14:textId="632CD3AF" w:rsidR="00B72445" w:rsidRDefault="00B72445" w:rsidP="00B72445">
      <w:pPr>
        <w:pStyle w:val="BodyText"/>
      </w:pPr>
      <w:r>
        <w:rPr>
          <w:noProof/>
          <w:lang w:val="en-US" w:eastAsia="en-US"/>
        </w:rPr>
        <mc:AlternateContent>
          <mc:Choice Requires="wps">
            <w:drawing>
              <wp:anchor distT="0" distB="0" distL="114300" distR="114300" simplePos="0" relativeHeight="251659264" behindDoc="0" locked="0" layoutInCell="1" allowOverlap="1" wp14:anchorId="274B479F" wp14:editId="49C1D131">
                <wp:simplePos x="0" y="0"/>
                <wp:positionH relativeFrom="column">
                  <wp:posOffset>4113530</wp:posOffset>
                </wp:positionH>
                <wp:positionV relativeFrom="paragraph">
                  <wp:posOffset>-179070</wp:posOffset>
                </wp:positionV>
                <wp:extent cx="2414270" cy="777240"/>
                <wp:effectExtent l="0" t="0" r="0" b="10160"/>
                <wp:wrapSquare wrapText="bothSides"/>
                <wp:docPr id="3" name="Text Box 3"/>
                <wp:cNvGraphicFramePr/>
                <a:graphic xmlns:a="http://schemas.openxmlformats.org/drawingml/2006/main">
                  <a:graphicData uri="http://schemas.microsoft.com/office/word/2010/wordprocessingShape">
                    <wps:wsp>
                      <wps:cNvSpPr txBox="1"/>
                      <wps:spPr>
                        <a:xfrm>
                          <a:off x="0" y="0"/>
                          <a:ext cx="2414270" cy="77724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654282F" w14:textId="77777777" w:rsidR="003B5AC2" w:rsidRDefault="003B5AC2" w:rsidP="00D83029">
                            <w:pPr>
                              <w:pBdr>
                                <w:top w:val="single" w:sz="4" w:space="1" w:color="FF0000"/>
                                <w:left w:val="single" w:sz="4" w:space="4" w:color="FF0000"/>
                                <w:bottom w:val="single" w:sz="4" w:space="1" w:color="FF0000"/>
                                <w:right w:val="single" w:sz="4" w:space="4" w:color="FF0000"/>
                              </w:pBdr>
                              <w:jc w:val="center"/>
                              <w:rPr>
                                <w:color w:val="FF0000"/>
                                <w:sz w:val="40"/>
                                <w:szCs w:val="40"/>
                              </w:rPr>
                            </w:pPr>
                            <w:r w:rsidRPr="00D83029">
                              <w:rPr>
                                <w:color w:val="FF0000"/>
                                <w:sz w:val="40"/>
                                <w:szCs w:val="40"/>
                              </w:rPr>
                              <w:t>Please comment</w:t>
                            </w:r>
                            <w:r>
                              <w:rPr>
                                <w:color w:val="FF0000"/>
                                <w:sz w:val="40"/>
                                <w:szCs w:val="40"/>
                              </w:rPr>
                              <w:t xml:space="preserve"> by</w:t>
                            </w:r>
                          </w:p>
                          <w:p w14:paraId="2F7E29C3" w14:textId="7596887C" w:rsidR="003B5AC2" w:rsidRPr="00D83029" w:rsidRDefault="003B5AC2" w:rsidP="00D83029">
                            <w:pPr>
                              <w:pBdr>
                                <w:top w:val="single" w:sz="4" w:space="1" w:color="FF0000"/>
                                <w:left w:val="single" w:sz="4" w:space="4" w:color="FF0000"/>
                                <w:bottom w:val="single" w:sz="4" w:space="1" w:color="FF0000"/>
                                <w:right w:val="single" w:sz="4" w:space="4" w:color="FF0000"/>
                              </w:pBdr>
                              <w:jc w:val="center"/>
                              <w:rPr>
                                <w:color w:val="FF0000"/>
                                <w:sz w:val="40"/>
                                <w:szCs w:val="40"/>
                              </w:rPr>
                            </w:pPr>
                            <w:r>
                              <w:rPr>
                                <w:color w:val="FF0000"/>
                                <w:sz w:val="40"/>
                                <w:szCs w:val="40"/>
                              </w:rPr>
                              <w:t>30</w:t>
                            </w:r>
                            <w:r w:rsidRPr="00D83029">
                              <w:rPr>
                                <w:color w:val="FF0000"/>
                                <w:sz w:val="40"/>
                                <w:szCs w:val="40"/>
                              </w:rPr>
                              <w:t xml:space="preserve"> </w:t>
                            </w:r>
                            <w:r>
                              <w:rPr>
                                <w:color w:val="FF0000"/>
                                <w:sz w:val="40"/>
                                <w:szCs w:val="40"/>
                              </w:rPr>
                              <w:t>November 2012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3" o:spid="_x0000_s1026" type="#_x0000_t202" style="position:absolute;left:0;text-align:left;margin-left:323.9pt;margin-top:-14.05pt;width:190.1pt;height:61.2pt;z-index:25165926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" filled="f" stroked="f">
                <v:textbox>
                  <w:txbxContent>
                    <w:p w14:paraId="5654282F" w14:textId="77777777" w:rsidR="003B5AC2" w:rsidRDefault="003B5AC2" w:rsidP="00D83029">
                      <w:pPr>
                        <w:pBdr>
                          <w:top w:val="single" w:sz="4" w:space="1" w:color="FF0000"/>
                          <w:left w:val="single" w:sz="4" w:space="4" w:color="FF0000"/>
                          <w:bottom w:val="single" w:sz="4" w:space="1" w:color="FF0000"/>
                          <w:right w:val="single" w:sz="4" w:space="4" w:color="FF0000"/>
                        </w:pBdr>
                        <w:jc w:val="center"/>
                        <w:rPr>
                          <w:color w:val="FF0000"/>
                          <w:sz w:val="40"/>
                          <w:szCs w:val="40"/>
                        </w:rPr>
                      </w:pPr>
                      <w:r w:rsidRPr="00D83029">
                        <w:rPr>
                          <w:color w:val="FF0000"/>
                          <w:sz w:val="40"/>
                          <w:szCs w:val="40"/>
                        </w:rPr>
                        <w:t>Please comment</w:t>
                      </w:r>
                      <w:r>
                        <w:rPr>
                          <w:color w:val="FF0000"/>
                          <w:sz w:val="40"/>
                          <w:szCs w:val="40"/>
                        </w:rPr>
                        <w:t xml:space="preserve"> by</w:t>
                      </w:r>
                    </w:p>
                    <w:p w14:paraId="2F7E29C3" w14:textId="7596887C" w:rsidR="003B5AC2" w:rsidRPr="00D83029" w:rsidRDefault="003B5AC2" w:rsidP="00D83029">
                      <w:pPr>
                        <w:pBdr>
                          <w:top w:val="single" w:sz="4" w:space="1" w:color="FF0000"/>
                          <w:left w:val="single" w:sz="4" w:space="4" w:color="FF0000"/>
                          <w:bottom w:val="single" w:sz="4" w:space="1" w:color="FF0000"/>
                          <w:right w:val="single" w:sz="4" w:space="4" w:color="FF0000"/>
                        </w:pBdr>
                        <w:jc w:val="center"/>
                        <w:rPr>
                          <w:color w:val="FF0000"/>
                          <w:sz w:val="40"/>
                          <w:szCs w:val="40"/>
                        </w:rPr>
                      </w:pPr>
                      <w:r>
                        <w:rPr>
                          <w:color w:val="FF0000"/>
                          <w:sz w:val="40"/>
                          <w:szCs w:val="40"/>
                        </w:rPr>
                        <w:t>30</w:t>
                      </w:r>
                      <w:r w:rsidRPr="00D83029">
                        <w:rPr>
                          <w:color w:val="FF0000"/>
                          <w:sz w:val="40"/>
                          <w:szCs w:val="40"/>
                        </w:rPr>
                        <w:t xml:space="preserve"> </w:t>
                      </w:r>
                      <w:r>
                        <w:rPr>
                          <w:color w:val="FF0000"/>
                          <w:sz w:val="40"/>
                          <w:szCs w:val="40"/>
                        </w:rPr>
                        <w:t>November 2012</w:t>
                      </w:r>
                    </w:p>
                  </w:txbxContent>
                </v:textbox>
                <w10:wrap type="square"/>
              </v:shape>
            </w:pict>
          </mc:Fallback>
        </mc:AlternateContent>
      </w:r>
      <w:bookmarkStart w:id="0" w:name="_Ref214593860"/>
      <w:bookmarkStart w:id="1" w:name="_Ref214593974"/>
      <w:bookmarkEnd w:id="0"/>
      <w:bookmarkEnd w:id="1"/>
    </w:p>
    <w:p w14:paraId="67FC41C2" w14:textId="77777777" w:rsidR="00B72445" w:rsidRDefault="00B72445" w:rsidP="00B72445">
      <w:pPr>
        <w:pStyle w:val="BodyText"/>
      </w:pPr>
    </w:p>
    <w:p w14:paraId="0BECD074" w14:textId="7ACB4541" w:rsidR="00A77646" w:rsidRPr="00792C85" w:rsidRDefault="00A77646" w:rsidP="00B72445">
      <w:pPr>
        <w:pStyle w:val="BodyText"/>
      </w:pPr>
    </w:p>
    <w:p w14:paraId="1705BA13" w14:textId="77777777" w:rsidR="00A77646" w:rsidRPr="00792C85" w:rsidRDefault="00A77646" w:rsidP="00435420"/>
    <w:p w14:paraId="51C02CC3" w14:textId="77777777" w:rsidR="00A77646" w:rsidRPr="00792C85" w:rsidRDefault="00712C37" w:rsidP="00B72445">
      <w:pPr>
        <w:jc w:val="center"/>
      </w:pPr>
      <w:r w:rsidRPr="00792C85">
        <w:rPr>
          <w:noProof/>
          <w:lang w:val="en-US" w:eastAsia="en-US"/>
        </w:rPr>
        <w:drawing>
          <wp:inline distT="0" distB="0" distL="0" distR="0" wp14:anchorId="4599BE2B" wp14:editId="362140AD">
            <wp:extent cx="970280" cy="1232535"/>
            <wp:effectExtent l="0" t="0" r="1270" b="5715"/>
            <wp:docPr id="1" name="Picture 1" descr="IALA%20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ALA%20logo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70280" cy="1232535"/>
                    </a:xfrm>
                    <a:prstGeom prst="rect">
                      <a:avLst/>
                    </a:prstGeom>
                    <a:noFill/>
                    <a:ln>
                      <a:noFill/>
                    </a:ln>
                  </pic:spPr>
                </pic:pic>
              </a:graphicData>
            </a:graphic>
          </wp:inline>
        </w:drawing>
      </w:r>
    </w:p>
    <w:p w14:paraId="54822814" w14:textId="77777777" w:rsidR="00320AE6" w:rsidRPr="00792C85" w:rsidRDefault="00320AE6" w:rsidP="00435420"/>
    <w:p w14:paraId="20486F0B" w14:textId="11270A84" w:rsidR="00A77646" w:rsidRPr="00792C85" w:rsidRDefault="00A77646" w:rsidP="005B6502">
      <w:pPr>
        <w:spacing w:before="240" w:after="360"/>
        <w:jc w:val="center"/>
        <w:rPr>
          <w:b/>
          <w:snapToGrid w:val="0"/>
          <w:sz w:val="28"/>
          <w:szCs w:val="28"/>
        </w:rPr>
      </w:pPr>
      <w:r w:rsidRPr="00792C85">
        <w:rPr>
          <w:b/>
          <w:snapToGrid w:val="0"/>
          <w:sz w:val="28"/>
          <w:szCs w:val="28"/>
        </w:rPr>
        <w:t xml:space="preserve">Report of </w:t>
      </w:r>
      <w:r w:rsidR="00A77F85" w:rsidRPr="00792C85">
        <w:rPr>
          <w:b/>
          <w:snapToGrid w:val="0"/>
          <w:sz w:val="28"/>
          <w:szCs w:val="28"/>
        </w:rPr>
        <w:t xml:space="preserve">the </w:t>
      </w:r>
      <w:r w:rsidR="004144D2" w:rsidRPr="00792C85">
        <w:rPr>
          <w:b/>
          <w:snapToGrid w:val="0"/>
          <w:sz w:val="28"/>
          <w:szCs w:val="28"/>
        </w:rPr>
        <w:t>1</w:t>
      </w:r>
      <w:r w:rsidR="00E43F73">
        <w:rPr>
          <w:b/>
          <w:snapToGrid w:val="0"/>
          <w:sz w:val="28"/>
          <w:szCs w:val="28"/>
        </w:rPr>
        <w:t>9</w:t>
      </w:r>
      <w:r w:rsidR="003C3029" w:rsidRPr="00792C85">
        <w:rPr>
          <w:b/>
          <w:snapToGrid w:val="0"/>
          <w:sz w:val="28"/>
          <w:szCs w:val="28"/>
          <w:vertAlign w:val="superscript"/>
        </w:rPr>
        <w:t>th</w:t>
      </w:r>
      <w:r w:rsidR="003C3029" w:rsidRPr="00792C85">
        <w:rPr>
          <w:b/>
          <w:snapToGrid w:val="0"/>
          <w:sz w:val="28"/>
          <w:szCs w:val="28"/>
        </w:rPr>
        <w:t xml:space="preserve"> </w:t>
      </w:r>
      <w:r w:rsidRPr="00792C85">
        <w:rPr>
          <w:b/>
          <w:snapToGrid w:val="0"/>
          <w:sz w:val="28"/>
          <w:szCs w:val="28"/>
        </w:rPr>
        <w:t>Session of the IALA ANM Committee</w:t>
      </w:r>
    </w:p>
    <w:p w14:paraId="15D8C26E" w14:textId="7C98897F" w:rsidR="00A77F85" w:rsidRPr="00792C85" w:rsidRDefault="00E43F73" w:rsidP="005B6502">
      <w:pPr>
        <w:spacing w:before="240" w:after="240"/>
        <w:jc w:val="center"/>
        <w:rPr>
          <w:b/>
          <w:snapToGrid w:val="0"/>
          <w:sz w:val="28"/>
          <w:szCs w:val="28"/>
        </w:rPr>
      </w:pPr>
      <w:r>
        <w:rPr>
          <w:b/>
          <w:snapToGrid w:val="0"/>
          <w:sz w:val="28"/>
          <w:szCs w:val="28"/>
        </w:rPr>
        <w:t>12</w:t>
      </w:r>
      <w:r w:rsidR="00990CA2" w:rsidRPr="00792C85">
        <w:rPr>
          <w:b/>
          <w:snapToGrid w:val="0"/>
          <w:sz w:val="28"/>
          <w:szCs w:val="28"/>
        </w:rPr>
        <w:t xml:space="preserve"> to</w:t>
      </w:r>
      <w:r w:rsidR="00630840" w:rsidRPr="00792C85">
        <w:rPr>
          <w:b/>
          <w:snapToGrid w:val="0"/>
          <w:sz w:val="28"/>
          <w:szCs w:val="28"/>
        </w:rPr>
        <w:t xml:space="preserve"> </w:t>
      </w:r>
      <w:r>
        <w:rPr>
          <w:b/>
          <w:snapToGrid w:val="0"/>
          <w:sz w:val="28"/>
          <w:szCs w:val="28"/>
        </w:rPr>
        <w:t>16</w:t>
      </w:r>
      <w:r w:rsidR="003C3029" w:rsidRPr="00792C85">
        <w:rPr>
          <w:b/>
          <w:snapToGrid w:val="0"/>
          <w:sz w:val="28"/>
          <w:szCs w:val="28"/>
        </w:rPr>
        <w:t xml:space="preserve"> </w:t>
      </w:r>
      <w:r>
        <w:rPr>
          <w:b/>
          <w:snapToGrid w:val="0"/>
          <w:sz w:val="28"/>
          <w:szCs w:val="28"/>
        </w:rPr>
        <w:t>November</w:t>
      </w:r>
      <w:r w:rsidR="003C3029" w:rsidRPr="00792C85">
        <w:rPr>
          <w:b/>
          <w:snapToGrid w:val="0"/>
          <w:sz w:val="28"/>
          <w:szCs w:val="28"/>
        </w:rPr>
        <w:t xml:space="preserve"> 20</w:t>
      </w:r>
      <w:r w:rsidR="00205803" w:rsidRPr="00792C85">
        <w:rPr>
          <w:b/>
          <w:snapToGrid w:val="0"/>
          <w:sz w:val="28"/>
          <w:szCs w:val="28"/>
        </w:rPr>
        <w:t>1</w:t>
      </w:r>
      <w:r w:rsidR="00DF4AF8" w:rsidRPr="00792C85">
        <w:rPr>
          <w:b/>
          <w:snapToGrid w:val="0"/>
          <w:sz w:val="28"/>
          <w:szCs w:val="28"/>
        </w:rPr>
        <w:t>2</w:t>
      </w:r>
    </w:p>
    <w:p w14:paraId="36277ED8" w14:textId="1D548D00" w:rsidR="00365C6C" w:rsidRPr="00F628F9" w:rsidRDefault="00A77646" w:rsidP="00F628F9">
      <w:pPr>
        <w:spacing w:after="240"/>
        <w:rPr>
          <w:b/>
          <w:i/>
          <w:sz w:val="24"/>
        </w:rPr>
      </w:pPr>
      <w:r w:rsidRPr="00792C85">
        <w:rPr>
          <w:b/>
          <w:i/>
          <w:sz w:val="24"/>
        </w:rPr>
        <w:t>Executive Summary</w:t>
      </w:r>
    </w:p>
    <w:p w14:paraId="2439ED60" w14:textId="1697D5B7" w:rsidR="00160BE5" w:rsidRPr="00792C85" w:rsidRDefault="00DF4AF8" w:rsidP="0008721A">
      <w:pPr>
        <w:pStyle w:val="Bullet1"/>
      </w:pPr>
      <w:r w:rsidRPr="0008721A">
        <w:t>4</w:t>
      </w:r>
      <w:r w:rsidR="001511CD">
        <w:t>5</w:t>
      </w:r>
      <w:r w:rsidR="00A85B2B" w:rsidRPr="00792C85">
        <w:t xml:space="preserve"> members </w:t>
      </w:r>
      <w:r w:rsidR="0008721A">
        <w:t xml:space="preserve">from </w:t>
      </w:r>
      <w:r w:rsidR="001511CD">
        <w:t>19</w:t>
      </w:r>
      <w:r w:rsidR="0008721A">
        <w:t xml:space="preserve"> countries</w:t>
      </w:r>
      <w:r w:rsidR="00602F8C">
        <w:t xml:space="preserve"> attended the meeting</w:t>
      </w:r>
      <w:r w:rsidR="001511CD">
        <w:t>; 23</w:t>
      </w:r>
      <w:r w:rsidR="0008721A">
        <w:t xml:space="preserve"> members were </w:t>
      </w:r>
      <w:r w:rsidR="00A85B2B" w:rsidRPr="00792C85">
        <w:t>attend</w:t>
      </w:r>
      <w:r w:rsidR="0008721A">
        <w:t>ing</w:t>
      </w:r>
      <w:r w:rsidR="000D1673" w:rsidRPr="00792C85">
        <w:t xml:space="preserve"> </w:t>
      </w:r>
      <w:r w:rsidR="00F32422">
        <w:t xml:space="preserve">an ANM Committee meeting </w:t>
      </w:r>
      <w:r w:rsidR="000D1673" w:rsidRPr="00792C85">
        <w:t>for the first time</w:t>
      </w:r>
      <w:r w:rsidR="00F32422">
        <w:t>, although some were members of other Committees.  T</w:t>
      </w:r>
      <w:r w:rsidR="001511CD">
        <w:t xml:space="preserve">here was one </w:t>
      </w:r>
      <w:r w:rsidR="003B5AC2">
        <w:t xml:space="preserve">industrial </w:t>
      </w:r>
      <w:r w:rsidR="001511CD">
        <w:t>observer from New Zealand</w:t>
      </w:r>
      <w:r w:rsidR="000D1673" w:rsidRPr="00792C85">
        <w:t>;</w:t>
      </w:r>
    </w:p>
    <w:p w14:paraId="5D544B99" w14:textId="2EF3C915" w:rsidR="00563B69" w:rsidRDefault="00563B69" w:rsidP="00563B69">
      <w:pPr>
        <w:pStyle w:val="Bullet1"/>
      </w:pPr>
      <w:r w:rsidRPr="00792C85">
        <w:t xml:space="preserve">The Committee considered </w:t>
      </w:r>
      <w:r w:rsidR="00DF4AF8" w:rsidRPr="00A15B5B">
        <w:t>5</w:t>
      </w:r>
      <w:r w:rsidR="00945E06">
        <w:t>2</w:t>
      </w:r>
      <w:r w:rsidRPr="00792C85">
        <w:t xml:space="preserve"> input papers;</w:t>
      </w:r>
    </w:p>
    <w:p w14:paraId="1D8D5DAC" w14:textId="45B88E46" w:rsidR="006E49FE" w:rsidRDefault="00205803" w:rsidP="00E65971">
      <w:pPr>
        <w:pStyle w:val="Bullet1"/>
      </w:pPr>
      <w:r w:rsidRPr="00792C85">
        <w:t>The Committee produced</w:t>
      </w:r>
      <w:r w:rsidR="0055654C">
        <w:t xml:space="preserve"> </w:t>
      </w:r>
      <w:r w:rsidR="000F09EE">
        <w:t>15</w:t>
      </w:r>
      <w:r w:rsidR="0055654C">
        <w:t xml:space="preserve"> output papers</w:t>
      </w:r>
      <w:r w:rsidR="006862EE">
        <w:t>, including</w:t>
      </w:r>
      <w:r w:rsidRPr="00792C85">
        <w:t>:</w:t>
      </w:r>
    </w:p>
    <w:p w14:paraId="7283212A" w14:textId="7823E95F" w:rsidR="00AC5127" w:rsidRDefault="00AC5127" w:rsidP="00205803">
      <w:pPr>
        <w:pStyle w:val="Bullet2"/>
      </w:pPr>
      <w:r>
        <w:t>An information Paper seeking advice from the Council on how to proceed with guidance regarding the marking of drifting wreckage</w:t>
      </w:r>
      <w:r w:rsidR="00ED2F4E">
        <w:t>, taking into account the limitations of current technology and non-ratification of the Convention</w:t>
      </w:r>
      <w:r>
        <w:t>;</w:t>
      </w:r>
    </w:p>
    <w:p w14:paraId="55132278" w14:textId="5D2CB28C" w:rsidR="00AC5127" w:rsidRDefault="00AC5127" w:rsidP="00205803">
      <w:pPr>
        <w:pStyle w:val="Bullet2"/>
      </w:pPr>
      <w:r>
        <w:t>Proposals for work items in the 2014 – 2018 Work Programme;</w:t>
      </w:r>
    </w:p>
    <w:p w14:paraId="5A8D1127" w14:textId="62544EF3" w:rsidR="00AC5127" w:rsidRDefault="00AC5127" w:rsidP="00205803">
      <w:pPr>
        <w:pStyle w:val="Bullet2"/>
      </w:pPr>
      <w:r>
        <w:t>Four liaison notes to other committees, responding to or seeking comment on draft guidance documents, togethe</w:t>
      </w:r>
      <w:r w:rsidR="00ED2F4E">
        <w:t>r with the documents themselves;</w:t>
      </w:r>
    </w:p>
    <w:p w14:paraId="14BCD92D" w14:textId="2BE449F9" w:rsidR="00ED2F4E" w:rsidRPr="005E1712" w:rsidRDefault="00ED2F4E" w:rsidP="00205803">
      <w:pPr>
        <w:pStyle w:val="Bullet2"/>
      </w:pPr>
      <w:r>
        <w:t>Instruction to other Committees about the updating of the NAVGUIDE.</w:t>
      </w:r>
    </w:p>
    <w:p w14:paraId="5436E34D" w14:textId="1706C598" w:rsidR="00E65971" w:rsidRDefault="00E65971" w:rsidP="0055654C">
      <w:pPr>
        <w:pStyle w:val="Bullet1"/>
      </w:pPr>
      <w:r>
        <w:t xml:space="preserve">A draft Guideline on the </w:t>
      </w:r>
      <w:r w:rsidRPr="00267B73">
        <w:t>Technical Features and Technology Relevant for Simulation of AtoN</w:t>
      </w:r>
      <w:r>
        <w:t xml:space="preserve"> is almost ready for submission to the Council and will be submitted following ANM20;</w:t>
      </w:r>
    </w:p>
    <w:p w14:paraId="700D5B3E" w14:textId="7BE0C4D4" w:rsidR="000F09EE" w:rsidRDefault="000F09EE" w:rsidP="0055654C">
      <w:pPr>
        <w:pStyle w:val="Bullet1"/>
      </w:pPr>
      <w:r>
        <w:t>The Committee decided that the IALA Annual Questionnaire should, in future</w:t>
      </w:r>
      <w:r w:rsidR="009D519E">
        <w:t xml:space="preserve">, be distributed every two </w:t>
      </w:r>
      <w:r>
        <w:t>years.</w:t>
      </w:r>
    </w:p>
    <w:p w14:paraId="30CA1710" w14:textId="687C304D" w:rsidR="005E1712" w:rsidRDefault="00AC5127" w:rsidP="0055654C">
      <w:pPr>
        <w:pStyle w:val="Bullet1"/>
      </w:pPr>
      <w:r>
        <w:t xml:space="preserve">There was discussion about the types of Virtual AtoN, following the decision of NAV58 to recognise only </w:t>
      </w:r>
      <w:proofErr w:type="gramStart"/>
      <w:r>
        <w:t>Physical</w:t>
      </w:r>
      <w:proofErr w:type="gramEnd"/>
      <w:r>
        <w:t xml:space="preserve"> and Virtual AIS AtoN</w:t>
      </w:r>
      <w:r w:rsidR="00ED2F4E">
        <w:t>.  The Committee decided that whilst recognising the IMO Recommendation in relation to the user, that IALA guidance for the AtoN provider should retain the term Synthetic AIS AtoN</w:t>
      </w:r>
      <w:r>
        <w:t>;</w:t>
      </w:r>
    </w:p>
    <w:p w14:paraId="70422772" w14:textId="35BE5FAD" w:rsidR="00AC5127" w:rsidRDefault="00713761" w:rsidP="0055654C">
      <w:pPr>
        <w:pStyle w:val="Bullet1"/>
      </w:pPr>
      <w:r>
        <w:t>It is anticip</w:t>
      </w:r>
      <w:r w:rsidR="00AC5127">
        <w:t>ated that there will be a significant number of documents to be submitted to Council for approval following ANM20</w:t>
      </w:r>
      <w:r>
        <w:t>;</w:t>
      </w:r>
    </w:p>
    <w:p w14:paraId="636948C9" w14:textId="7F55F7C6" w:rsidR="00713761" w:rsidRPr="00EC0168" w:rsidRDefault="00713761" w:rsidP="0055654C">
      <w:pPr>
        <w:pStyle w:val="Bullet1"/>
      </w:pPr>
      <w:r>
        <w:t xml:space="preserve">The contribution made to the success of the meeting due to </w:t>
      </w:r>
      <w:r w:rsidR="00E65971">
        <w:t xml:space="preserve">the Australian Maritime Safety Authority </w:t>
      </w:r>
      <w:r w:rsidR="00E65971" w:rsidRPr="00E65971">
        <w:t>(</w:t>
      </w:r>
      <w:r w:rsidRPr="00E65971">
        <w:t>AMSA</w:t>
      </w:r>
      <w:r w:rsidR="00E65971" w:rsidRPr="00E65971">
        <w:t>)</w:t>
      </w:r>
      <w:r w:rsidRPr="00E65971">
        <w:t xml:space="preserve">, </w:t>
      </w:r>
      <w:r w:rsidR="00E65971" w:rsidRPr="00E65971">
        <w:t>Maritime Safety Queensland (</w:t>
      </w:r>
      <w:r w:rsidRPr="00E65971">
        <w:t>MSQ</w:t>
      </w:r>
      <w:r w:rsidR="00E65971" w:rsidRPr="00E65971">
        <w:t>)</w:t>
      </w:r>
      <w:r w:rsidR="00ED2F4E">
        <w:t>,</w:t>
      </w:r>
      <w:r w:rsidRPr="00E65971">
        <w:t xml:space="preserve"> </w:t>
      </w:r>
      <w:proofErr w:type="spellStart"/>
      <w:r w:rsidRPr="00E65971">
        <w:t>Smartship</w:t>
      </w:r>
      <w:proofErr w:type="spellEnd"/>
      <w:r w:rsidRPr="00E65971">
        <w:t xml:space="preserve"> Australia and </w:t>
      </w:r>
      <w:r w:rsidR="00E65971" w:rsidRPr="00E65971">
        <w:t>Australian Maritime Systems (</w:t>
      </w:r>
      <w:r w:rsidRPr="00E65971">
        <w:t>AMS</w:t>
      </w:r>
      <w:r w:rsidR="00E65971" w:rsidRPr="00E65971">
        <w:t>).</w:t>
      </w:r>
      <w:r w:rsidR="00E65971">
        <w:t xml:space="preserve">  The support provided by AMSA and AMS</w:t>
      </w:r>
      <w:r>
        <w:t xml:space="preserve"> was considerable and much appreciated by the Committee;</w:t>
      </w:r>
    </w:p>
    <w:p w14:paraId="49D466E5" w14:textId="2895ED50" w:rsidR="00945E06" w:rsidRDefault="00B72445" w:rsidP="00945E06">
      <w:pPr>
        <w:pStyle w:val="Bullet1"/>
      </w:pPr>
      <w:r>
        <w:t>No c</w:t>
      </w:r>
      <w:r w:rsidR="007F21DB" w:rsidRPr="00792C85">
        <w:t>hanges to the Work Programme were proposed</w:t>
      </w:r>
      <w:r w:rsidR="00945E06">
        <w:t>.</w:t>
      </w:r>
    </w:p>
    <w:p w14:paraId="68DE5EC7" w14:textId="747C295E" w:rsidR="00A77646" w:rsidRPr="00792C85" w:rsidRDefault="00A77646" w:rsidP="004E1041">
      <w:pPr>
        <w:pStyle w:val="Title"/>
      </w:pPr>
      <w:r w:rsidRPr="00792C85">
        <w:br w:type="page"/>
      </w:r>
      <w:bookmarkStart w:id="2" w:name="_Toc214655599"/>
      <w:r w:rsidRPr="00792C85">
        <w:lastRenderedPageBreak/>
        <w:t>Table of Contents</w:t>
      </w:r>
      <w:bookmarkEnd w:id="2"/>
    </w:p>
    <w:p w14:paraId="7FDE3AE4" w14:textId="77777777" w:rsidR="001D5B19" w:rsidRDefault="00A1124A">
      <w:pPr>
        <w:pStyle w:val="TOC4"/>
        <w:rPr>
          <w:rFonts w:asciiTheme="minorHAnsi" w:eastAsiaTheme="minorEastAsia" w:hAnsiTheme="minorHAnsi" w:cstheme="minorBidi"/>
          <w:noProof/>
          <w:sz w:val="24"/>
          <w:szCs w:val="24"/>
          <w:lang w:val="en-US" w:eastAsia="ja-JP"/>
        </w:rPr>
      </w:pPr>
      <w:r>
        <w:rPr>
          <w:rFonts w:eastAsiaTheme="minorEastAsia"/>
          <w:caps/>
          <w:snapToGrid w:val="0"/>
        </w:rPr>
        <w:fldChar w:fldCharType="begin"/>
      </w:r>
      <w:r>
        <w:rPr>
          <w:rFonts w:eastAsiaTheme="minorEastAsia"/>
          <w:caps/>
          <w:snapToGrid w:val="0"/>
        </w:rPr>
        <w:instrText xml:space="preserve"> TOC \o "3-3" \t "Heading 1,1,Heading 2,2,Title,4,Annex,5" </w:instrText>
      </w:r>
      <w:r>
        <w:rPr>
          <w:rFonts w:eastAsiaTheme="minorEastAsia"/>
          <w:caps/>
          <w:snapToGrid w:val="0"/>
        </w:rPr>
        <w:fldChar w:fldCharType="separate"/>
      </w:r>
      <w:r w:rsidR="001D5B19">
        <w:rPr>
          <w:noProof/>
        </w:rPr>
        <w:t>Table of Contents</w:t>
      </w:r>
      <w:r w:rsidR="001D5B19">
        <w:rPr>
          <w:noProof/>
        </w:rPr>
        <w:tab/>
      </w:r>
      <w:r w:rsidR="001D5B19">
        <w:rPr>
          <w:noProof/>
        </w:rPr>
        <w:fldChar w:fldCharType="begin"/>
      </w:r>
      <w:r w:rsidR="001D5B19">
        <w:rPr>
          <w:noProof/>
        </w:rPr>
        <w:instrText xml:space="preserve"> PAGEREF _Toc214655599 \h </w:instrText>
      </w:r>
      <w:r w:rsidR="001D5B19">
        <w:rPr>
          <w:noProof/>
        </w:rPr>
      </w:r>
      <w:r w:rsidR="001D5B19">
        <w:rPr>
          <w:noProof/>
        </w:rPr>
        <w:fldChar w:fldCharType="separate"/>
      </w:r>
      <w:r w:rsidR="001D5B19">
        <w:rPr>
          <w:noProof/>
        </w:rPr>
        <w:t>2</w:t>
      </w:r>
      <w:r w:rsidR="001D5B19">
        <w:rPr>
          <w:noProof/>
        </w:rPr>
        <w:fldChar w:fldCharType="end"/>
      </w:r>
    </w:p>
    <w:p w14:paraId="0B864B45" w14:textId="77777777" w:rsidR="001D5B19" w:rsidRDefault="001D5B19" w:rsidP="001D5B19">
      <w:pPr>
        <w:pStyle w:val="TOC1"/>
        <w:rPr>
          <w:rFonts w:asciiTheme="minorHAnsi" w:hAnsiTheme="minorHAnsi" w:cstheme="minorBidi"/>
          <w:sz w:val="24"/>
          <w:szCs w:val="24"/>
        </w:rPr>
      </w:pPr>
      <w:r>
        <w:t>1</w:t>
      </w:r>
      <w:r>
        <w:rPr>
          <w:rFonts w:asciiTheme="minorHAnsi" w:hAnsiTheme="minorHAnsi" w:cstheme="minorBidi"/>
          <w:sz w:val="24"/>
          <w:szCs w:val="24"/>
        </w:rPr>
        <w:tab/>
      </w:r>
      <w:r>
        <w:t>General</w:t>
      </w:r>
      <w:r>
        <w:tab/>
      </w:r>
      <w:r>
        <w:fldChar w:fldCharType="begin"/>
      </w:r>
      <w:r>
        <w:instrText xml:space="preserve"> PAGEREF _Toc214655600 \h </w:instrText>
      </w:r>
      <w:r>
        <w:fldChar w:fldCharType="separate"/>
      </w:r>
      <w:r>
        <w:t>4</w:t>
      </w:r>
      <w:r>
        <w:fldChar w:fldCharType="end"/>
      </w:r>
    </w:p>
    <w:p w14:paraId="3A025515" w14:textId="77777777" w:rsidR="001D5B19" w:rsidRDefault="001D5B19" w:rsidP="001D5B19">
      <w:pPr>
        <w:pStyle w:val="TOC2"/>
        <w:rPr>
          <w:rFonts w:asciiTheme="minorHAnsi" w:hAnsiTheme="minorHAnsi" w:cstheme="minorBidi"/>
          <w:sz w:val="24"/>
          <w:szCs w:val="24"/>
        </w:rPr>
      </w:pPr>
      <w:r>
        <w:t>1.1</w:t>
      </w:r>
      <w:r>
        <w:rPr>
          <w:rFonts w:asciiTheme="minorHAnsi" w:hAnsiTheme="minorHAnsi" w:cstheme="minorBidi"/>
          <w:sz w:val="24"/>
          <w:szCs w:val="24"/>
        </w:rPr>
        <w:tab/>
      </w:r>
      <w:r>
        <w:t>Administrative Announcements</w:t>
      </w:r>
      <w:r>
        <w:tab/>
      </w:r>
      <w:r>
        <w:fldChar w:fldCharType="begin"/>
      </w:r>
      <w:r>
        <w:instrText xml:space="preserve"> PAGEREF _Toc214655601 \h </w:instrText>
      </w:r>
      <w:r>
        <w:fldChar w:fldCharType="separate"/>
      </w:r>
      <w:r>
        <w:t>5</w:t>
      </w:r>
      <w:r>
        <w:fldChar w:fldCharType="end"/>
      </w:r>
    </w:p>
    <w:p w14:paraId="0686D741" w14:textId="77777777" w:rsidR="001D5B19" w:rsidRDefault="001D5B19" w:rsidP="001D5B19">
      <w:pPr>
        <w:pStyle w:val="TOC2"/>
        <w:rPr>
          <w:rFonts w:asciiTheme="minorHAnsi" w:hAnsiTheme="minorHAnsi" w:cstheme="minorBidi"/>
          <w:sz w:val="24"/>
          <w:szCs w:val="24"/>
        </w:rPr>
      </w:pPr>
      <w:r w:rsidRPr="00711AE7">
        <w:rPr>
          <w:snapToGrid w:val="0"/>
        </w:rPr>
        <w:t>1.2</w:t>
      </w:r>
      <w:r>
        <w:rPr>
          <w:rFonts w:asciiTheme="minorHAnsi" w:hAnsiTheme="minorHAnsi" w:cstheme="minorBidi"/>
          <w:sz w:val="24"/>
          <w:szCs w:val="24"/>
        </w:rPr>
        <w:tab/>
      </w:r>
      <w:r w:rsidRPr="00711AE7">
        <w:rPr>
          <w:snapToGrid w:val="0"/>
        </w:rPr>
        <w:t>Approval of the Agenda</w:t>
      </w:r>
      <w:r>
        <w:tab/>
      </w:r>
      <w:r>
        <w:fldChar w:fldCharType="begin"/>
      </w:r>
      <w:r>
        <w:instrText xml:space="preserve"> PAGEREF _Toc214655602 \h </w:instrText>
      </w:r>
      <w:r>
        <w:fldChar w:fldCharType="separate"/>
      </w:r>
      <w:r>
        <w:t>5</w:t>
      </w:r>
      <w:r>
        <w:fldChar w:fldCharType="end"/>
      </w:r>
    </w:p>
    <w:p w14:paraId="7DFC9D2B" w14:textId="77777777" w:rsidR="001D5B19" w:rsidRDefault="001D5B19" w:rsidP="001D5B19">
      <w:pPr>
        <w:pStyle w:val="TOC1"/>
        <w:rPr>
          <w:rFonts w:asciiTheme="minorHAnsi" w:hAnsiTheme="minorHAnsi" w:cstheme="minorBidi"/>
          <w:sz w:val="24"/>
          <w:szCs w:val="24"/>
        </w:rPr>
      </w:pPr>
      <w:r w:rsidRPr="00711AE7">
        <w:rPr>
          <w:snapToGrid w:val="0"/>
        </w:rPr>
        <w:t>2</w:t>
      </w:r>
      <w:r>
        <w:rPr>
          <w:rFonts w:asciiTheme="minorHAnsi" w:hAnsiTheme="minorHAnsi" w:cstheme="minorBidi"/>
          <w:sz w:val="24"/>
          <w:szCs w:val="24"/>
        </w:rPr>
        <w:tab/>
      </w:r>
      <w:r w:rsidRPr="00711AE7">
        <w:rPr>
          <w:snapToGrid w:val="0"/>
        </w:rPr>
        <w:t>Review of Action Items from ANM18</w:t>
      </w:r>
      <w:r>
        <w:tab/>
      </w:r>
      <w:r>
        <w:fldChar w:fldCharType="begin"/>
      </w:r>
      <w:r>
        <w:instrText xml:space="preserve"> PAGEREF _Toc214655603 \h </w:instrText>
      </w:r>
      <w:r>
        <w:fldChar w:fldCharType="separate"/>
      </w:r>
      <w:r>
        <w:t>5</w:t>
      </w:r>
      <w:r>
        <w:fldChar w:fldCharType="end"/>
      </w:r>
    </w:p>
    <w:p w14:paraId="5F26828A" w14:textId="77777777" w:rsidR="001D5B19" w:rsidRDefault="001D5B19" w:rsidP="001D5B19">
      <w:pPr>
        <w:pStyle w:val="TOC2"/>
        <w:rPr>
          <w:rFonts w:asciiTheme="minorHAnsi" w:hAnsiTheme="minorHAnsi" w:cstheme="minorBidi"/>
          <w:sz w:val="24"/>
          <w:szCs w:val="24"/>
        </w:rPr>
      </w:pPr>
      <w:r>
        <w:t>2.1</w:t>
      </w:r>
      <w:r>
        <w:rPr>
          <w:rFonts w:asciiTheme="minorHAnsi" w:hAnsiTheme="minorHAnsi" w:cstheme="minorBidi"/>
          <w:sz w:val="24"/>
          <w:szCs w:val="24"/>
        </w:rPr>
        <w:tab/>
      </w:r>
      <w:r>
        <w:t>Action Items – IALA Secretariat</w:t>
      </w:r>
      <w:r>
        <w:tab/>
      </w:r>
      <w:r>
        <w:fldChar w:fldCharType="begin"/>
      </w:r>
      <w:r>
        <w:instrText xml:space="preserve"> PAGEREF _Toc214655604 \h </w:instrText>
      </w:r>
      <w:r>
        <w:fldChar w:fldCharType="separate"/>
      </w:r>
      <w:r>
        <w:t>5</w:t>
      </w:r>
      <w:r>
        <w:fldChar w:fldCharType="end"/>
      </w:r>
    </w:p>
    <w:p w14:paraId="636AD527" w14:textId="77777777" w:rsidR="001D5B19" w:rsidRDefault="001D5B19" w:rsidP="001D5B19">
      <w:pPr>
        <w:pStyle w:val="TOC2"/>
        <w:rPr>
          <w:rFonts w:asciiTheme="minorHAnsi" w:hAnsiTheme="minorHAnsi" w:cstheme="minorBidi"/>
          <w:sz w:val="24"/>
          <w:szCs w:val="24"/>
        </w:rPr>
      </w:pPr>
      <w:r>
        <w:t>2.2</w:t>
      </w:r>
      <w:r>
        <w:rPr>
          <w:rFonts w:asciiTheme="minorHAnsi" w:hAnsiTheme="minorHAnsi" w:cstheme="minorBidi"/>
          <w:sz w:val="24"/>
          <w:szCs w:val="24"/>
        </w:rPr>
        <w:tab/>
      </w:r>
      <w:r>
        <w:t>Action Items – ANM Committee Members</w:t>
      </w:r>
      <w:r>
        <w:tab/>
      </w:r>
      <w:r>
        <w:fldChar w:fldCharType="begin"/>
      </w:r>
      <w:r>
        <w:instrText xml:space="preserve"> PAGEREF _Toc214655605 \h </w:instrText>
      </w:r>
      <w:r>
        <w:fldChar w:fldCharType="separate"/>
      </w:r>
      <w:r>
        <w:t>5</w:t>
      </w:r>
      <w:r>
        <w:fldChar w:fldCharType="end"/>
      </w:r>
    </w:p>
    <w:p w14:paraId="14801E06" w14:textId="77777777" w:rsidR="001D5B19" w:rsidRDefault="001D5B19" w:rsidP="001D5B19">
      <w:pPr>
        <w:pStyle w:val="TOC1"/>
        <w:rPr>
          <w:rFonts w:asciiTheme="minorHAnsi" w:hAnsiTheme="minorHAnsi" w:cstheme="minorBidi"/>
          <w:sz w:val="24"/>
          <w:szCs w:val="24"/>
        </w:rPr>
      </w:pPr>
      <w:r w:rsidRPr="00711AE7">
        <w:rPr>
          <w:snapToGrid w:val="0"/>
        </w:rPr>
        <w:t>3</w:t>
      </w:r>
      <w:r>
        <w:rPr>
          <w:rFonts w:asciiTheme="minorHAnsi" w:hAnsiTheme="minorHAnsi" w:cstheme="minorBidi"/>
          <w:sz w:val="24"/>
          <w:szCs w:val="24"/>
        </w:rPr>
        <w:tab/>
      </w:r>
      <w:r w:rsidRPr="00711AE7">
        <w:rPr>
          <w:snapToGrid w:val="0"/>
        </w:rPr>
        <w:t>Review of input papers</w:t>
      </w:r>
      <w:r>
        <w:tab/>
      </w:r>
      <w:r>
        <w:fldChar w:fldCharType="begin"/>
      </w:r>
      <w:r>
        <w:instrText xml:space="preserve"> PAGEREF _Toc214655606 \h </w:instrText>
      </w:r>
      <w:r>
        <w:fldChar w:fldCharType="separate"/>
      </w:r>
      <w:r>
        <w:t>5</w:t>
      </w:r>
      <w:r>
        <w:fldChar w:fldCharType="end"/>
      </w:r>
    </w:p>
    <w:p w14:paraId="120C9264" w14:textId="77777777" w:rsidR="001D5B19" w:rsidRDefault="001D5B19" w:rsidP="001D5B19">
      <w:pPr>
        <w:pStyle w:val="TOC1"/>
        <w:rPr>
          <w:rFonts w:asciiTheme="minorHAnsi" w:hAnsiTheme="minorHAnsi" w:cstheme="minorBidi"/>
          <w:sz w:val="24"/>
          <w:szCs w:val="24"/>
        </w:rPr>
      </w:pPr>
      <w:r w:rsidRPr="00711AE7">
        <w:rPr>
          <w:snapToGrid w:val="0"/>
        </w:rPr>
        <w:t>4</w:t>
      </w:r>
      <w:r>
        <w:rPr>
          <w:rFonts w:asciiTheme="minorHAnsi" w:hAnsiTheme="minorHAnsi" w:cstheme="minorBidi"/>
          <w:sz w:val="24"/>
          <w:szCs w:val="24"/>
        </w:rPr>
        <w:tab/>
      </w:r>
      <w:r w:rsidRPr="00711AE7">
        <w:rPr>
          <w:snapToGrid w:val="0"/>
        </w:rPr>
        <w:t>Reports from other bodies</w:t>
      </w:r>
      <w:r>
        <w:tab/>
      </w:r>
      <w:r>
        <w:fldChar w:fldCharType="begin"/>
      </w:r>
      <w:r>
        <w:instrText xml:space="preserve"> PAGEREF _Toc214655607 \h </w:instrText>
      </w:r>
      <w:r>
        <w:fldChar w:fldCharType="separate"/>
      </w:r>
      <w:r>
        <w:t>5</w:t>
      </w:r>
      <w:r>
        <w:fldChar w:fldCharType="end"/>
      </w:r>
    </w:p>
    <w:p w14:paraId="0758C160" w14:textId="77777777" w:rsidR="001D5B19" w:rsidRDefault="001D5B19" w:rsidP="001D5B19">
      <w:pPr>
        <w:pStyle w:val="TOC2"/>
        <w:rPr>
          <w:rFonts w:asciiTheme="minorHAnsi" w:hAnsiTheme="minorHAnsi" w:cstheme="minorBidi"/>
          <w:sz w:val="24"/>
          <w:szCs w:val="24"/>
        </w:rPr>
      </w:pPr>
      <w:r>
        <w:t>4.1</w:t>
      </w:r>
      <w:r>
        <w:rPr>
          <w:rFonts w:asciiTheme="minorHAnsi" w:hAnsiTheme="minorHAnsi" w:cstheme="minorBidi"/>
          <w:sz w:val="24"/>
          <w:szCs w:val="24"/>
        </w:rPr>
        <w:tab/>
      </w:r>
      <w:r>
        <w:t>IALA Council 53</w:t>
      </w:r>
      <w:r w:rsidRPr="00711AE7">
        <w:rPr>
          <w:vertAlign w:val="superscript"/>
        </w:rPr>
        <w:t>rd</w:t>
      </w:r>
      <w:r>
        <w:t xml:space="preserve"> session</w:t>
      </w:r>
      <w:r>
        <w:tab/>
      </w:r>
      <w:r>
        <w:fldChar w:fldCharType="begin"/>
      </w:r>
      <w:r>
        <w:instrText xml:space="preserve"> PAGEREF _Toc214655608 \h </w:instrText>
      </w:r>
      <w:r>
        <w:fldChar w:fldCharType="separate"/>
      </w:r>
      <w:r>
        <w:t>5</w:t>
      </w:r>
      <w:r>
        <w:fldChar w:fldCharType="end"/>
      </w:r>
    </w:p>
    <w:p w14:paraId="72FF3871" w14:textId="77777777" w:rsidR="001D5B19" w:rsidRDefault="001D5B19" w:rsidP="001D5B19">
      <w:pPr>
        <w:pStyle w:val="TOC2"/>
        <w:rPr>
          <w:rFonts w:asciiTheme="minorHAnsi" w:hAnsiTheme="minorHAnsi" w:cstheme="minorBidi"/>
          <w:sz w:val="24"/>
          <w:szCs w:val="24"/>
        </w:rPr>
      </w:pPr>
      <w:r>
        <w:t>4.2</w:t>
      </w:r>
      <w:r>
        <w:rPr>
          <w:rFonts w:asciiTheme="minorHAnsi" w:hAnsiTheme="minorHAnsi" w:cstheme="minorBidi"/>
          <w:sz w:val="24"/>
          <w:szCs w:val="24"/>
        </w:rPr>
        <w:tab/>
      </w:r>
      <w:r>
        <w:t>Report of PAP23 and PAP24</w:t>
      </w:r>
      <w:r>
        <w:tab/>
      </w:r>
      <w:r>
        <w:fldChar w:fldCharType="begin"/>
      </w:r>
      <w:r>
        <w:instrText xml:space="preserve"> PAGEREF _Toc214655609 \h </w:instrText>
      </w:r>
      <w:r>
        <w:fldChar w:fldCharType="separate"/>
      </w:r>
      <w:r>
        <w:t>6</w:t>
      </w:r>
      <w:r>
        <w:fldChar w:fldCharType="end"/>
      </w:r>
    </w:p>
    <w:p w14:paraId="44254C93" w14:textId="77777777" w:rsidR="001D5B19" w:rsidRDefault="001D5B19" w:rsidP="001D5B19">
      <w:pPr>
        <w:pStyle w:val="TOC2"/>
        <w:rPr>
          <w:rFonts w:asciiTheme="minorHAnsi" w:hAnsiTheme="minorHAnsi" w:cstheme="minorBidi"/>
          <w:sz w:val="24"/>
          <w:szCs w:val="24"/>
        </w:rPr>
      </w:pPr>
      <w:r>
        <w:t>4.3</w:t>
      </w:r>
      <w:r>
        <w:rPr>
          <w:rFonts w:asciiTheme="minorHAnsi" w:hAnsiTheme="minorHAnsi" w:cstheme="minorBidi"/>
          <w:sz w:val="24"/>
          <w:szCs w:val="24"/>
        </w:rPr>
        <w:tab/>
      </w:r>
      <w:r>
        <w:t>Report of MSC90</w:t>
      </w:r>
      <w:r>
        <w:tab/>
      </w:r>
      <w:r>
        <w:fldChar w:fldCharType="begin"/>
      </w:r>
      <w:r>
        <w:instrText xml:space="preserve"> PAGEREF _Toc214655610 \h </w:instrText>
      </w:r>
      <w:r>
        <w:fldChar w:fldCharType="separate"/>
      </w:r>
      <w:r>
        <w:t>6</w:t>
      </w:r>
      <w:r>
        <w:fldChar w:fldCharType="end"/>
      </w:r>
    </w:p>
    <w:p w14:paraId="65F77140" w14:textId="77777777" w:rsidR="001D5B19" w:rsidRDefault="001D5B19" w:rsidP="001D5B19">
      <w:pPr>
        <w:pStyle w:val="TOC2"/>
        <w:rPr>
          <w:rFonts w:asciiTheme="minorHAnsi" w:hAnsiTheme="minorHAnsi" w:cstheme="minorBidi"/>
          <w:sz w:val="24"/>
          <w:szCs w:val="24"/>
        </w:rPr>
      </w:pPr>
      <w:r>
        <w:t>4.4</w:t>
      </w:r>
      <w:r>
        <w:rPr>
          <w:rFonts w:asciiTheme="minorHAnsi" w:hAnsiTheme="minorHAnsi" w:cstheme="minorBidi"/>
          <w:sz w:val="24"/>
          <w:szCs w:val="24"/>
        </w:rPr>
        <w:tab/>
      </w:r>
      <w:r>
        <w:t>Report of NAV58</w:t>
      </w:r>
      <w:r>
        <w:tab/>
      </w:r>
      <w:r>
        <w:fldChar w:fldCharType="begin"/>
      </w:r>
      <w:r>
        <w:instrText xml:space="preserve"> PAGEREF _Toc214655611 \h </w:instrText>
      </w:r>
      <w:r>
        <w:fldChar w:fldCharType="separate"/>
      </w:r>
      <w:r>
        <w:t>6</w:t>
      </w:r>
      <w:r>
        <w:fldChar w:fldCharType="end"/>
      </w:r>
    </w:p>
    <w:p w14:paraId="60C099E3" w14:textId="77777777" w:rsidR="001D5B19" w:rsidRDefault="001D5B19" w:rsidP="001D5B19">
      <w:pPr>
        <w:pStyle w:val="TOC1"/>
        <w:rPr>
          <w:rFonts w:asciiTheme="minorHAnsi" w:hAnsiTheme="minorHAnsi" w:cstheme="minorBidi"/>
          <w:sz w:val="24"/>
          <w:szCs w:val="24"/>
        </w:rPr>
      </w:pPr>
      <w:r>
        <w:t>5</w:t>
      </w:r>
      <w:r>
        <w:rPr>
          <w:rFonts w:asciiTheme="minorHAnsi" w:hAnsiTheme="minorHAnsi" w:cstheme="minorBidi"/>
          <w:sz w:val="24"/>
          <w:szCs w:val="24"/>
        </w:rPr>
        <w:tab/>
      </w:r>
      <w:r>
        <w:t>Reports from Rapporteurs</w:t>
      </w:r>
      <w:r>
        <w:tab/>
      </w:r>
      <w:r>
        <w:fldChar w:fldCharType="begin"/>
      </w:r>
      <w:r>
        <w:instrText xml:space="preserve"> PAGEREF _Toc214655612 \h </w:instrText>
      </w:r>
      <w:r>
        <w:fldChar w:fldCharType="separate"/>
      </w:r>
      <w:r>
        <w:t>6</w:t>
      </w:r>
      <w:r>
        <w:fldChar w:fldCharType="end"/>
      </w:r>
    </w:p>
    <w:p w14:paraId="57DC7A0C" w14:textId="77777777" w:rsidR="001D5B19" w:rsidRDefault="001D5B19" w:rsidP="001D5B19">
      <w:pPr>
        <w:pStyle w:val="TOC2"/>
        <w:rPr>
          <w:rFonts w:asciiTheme="minorHAnsi" w:hAnsiTheme="minorHAnsi" w:cstheme="minorBidi"/>
          <w:sz w:val="24"/>
          <w:szCs w:val="24"/>
        </w:rPr>
      </w:pPr>
      <w:r>
        <w:t>5.1</w:t>
      </w:r>
      <w:r>
        <w:rPr>
          <w:rFonts w:asciiTheme="minorHAnsi" w:hAnsiTheme="minorHAnsi" w:cstheme="minorBidi"/>
          <w:sz w:val="24"/>
          <w:szCs w:val="24"/>
        </w:rPr>
        <w:tab/>
      </w:r>
      <w:r>
        <w:t>Risk Management and Risk Models  (</w:t>
      </w:r>
      <w:r w:rsidRPr="00711AE7">
        <w:rPr>
          <w:highlight w:val="yellow"/>
        </w:rPr>
        <w:t>M1</w:t>
      </w:r>
      <w:r>
        <w:t>)</w:t>
      </w:r>
      <w:r>
        <w:tab/>
      </w:r>
      <w:r>
        <w:fldChar w:fldCharType="begin"/>
      </w:r>
      <w:r>
        <w:instrText xml:space="preserve"> PAGEREF _Toc214655613 \h </w:instrText>
      </w:r>
      <w:r>
        <w:fldChar w:fldCharType="separate"/>
      </w:r>
      <w:r>
        <w:t>6</w:t>
      </w:r>
      <w:r>
        <w:fldChar w:fldCharType="end"/>
      </w:r>
    </w:p>
    <w:p w14:paraId="4042FD5E" w14:textId="77777777" w:rsidR="001D5B19" w:rsidRDefault="001D5B19" w:rsidP="001D5B19">
      <w:pPr>
        <w:pStyle w:val="TOC2"/>
        <w:rPr>
          <w:rFonts w:asciiTheme="minorHAnsi" w:hAnsiTheme="minorHAnsi" w:cstheme="minorBidi"/>
          <w:sz w:val="24"/>
          <w:szCs w:val="24"/>
        </w:rPr>
      </w:pPr>
      <w:r>
        <w:t>5.2</w:t>
      </w:r>
      <w:r>
        <w:rPr>
          <w:rFonts w:asciiTheme="minorHAnsi" w:hAnsiTheme="minorHAnsi" w:cstheme="minorBidi"/>
          <w:sz w:val="24"/>
          <w:szCs w:val="24"/>
        </w:rPr>
        <w:tab/>
      </w:r>
      <w:r>
        <w:t>IALA Questionnaire  (</w:t>
      </w:r>
      <w:r w:rsidRPr="00711AE7">
        <w:rPr>
          <w:highlight w:val="yellow"/>
        </w:rPr>
        <w:t>M2</w:t>
      </w:r>
      <w:r>
        <w:t>)</w:t>
      </w:r>
      <w:r>
        <w:tab/>
      </w:r>
      <w:r>
        <w:fldChar w:fldCharType="begin"/>
      </w:r>
      <w:r>
        <w:instrText xml:space="preserve"> PAGEREF _Toc214655614 \h </w:instrText>
      </w:r>
      <w:r>
        <w:fldChar w:fldCharType="separate"/>
      </w:r>
      <w:r>
        <w:t>6</w:t>
      </w:r>
      <w:r>
        <w:fldChar w:fldCharType="end"/>
      </w:r>
    </w:p>
    <w:p w14:paraId="64FEE546" w14:textId="77777777" w:rsidR="001D5B19" w:rsidRDefault="001D5B19" w:rsidP="001D5B19">
      <w:pPr>
        <w:pStyle w:val="TOC2"/>
        <w:rPr>
          <w:rFonts w:asciiTheme="minorHAnsi" w:hAnsiTheme="minorHAnsi" w:cstheme="minorBidi"/>
          <w:sz w:val="24"/>
          <w:szCs w:val="24"/>
        </w:rPr>
      </w:pPr>
      <w:r>
        <w:t>5.3</w:t>
      </w:r>
      <w:r>
        <w:rPr>
          <w:rFonts w:asciiTheme="minorHAnsi" w:hAnsiTheme="minorHAnsi" w:cstheme="minorBidi"/>
          <w:sz w:val="24"/>
          <w:szCs w:val="24"/>
        </w:rPr>
        <w:tab/>
      </w:r>
      <w:r>
        <w:t>Offshore man-made structures  (</w:t>
      </w:r>
      <w:r w:rsidRPr="00711AE7">
        <w:rPr>
          <w:highlight w:val="yellow"/>
        </w:rPr>
        <w:t>M3</w:t>
      </w:r>
      <w:r>
        <w:t>)</w:t>
      </w:r>
      <w:r>
        <w:tab/>
      </w:r>
      <w:r>
        <w:fldChar w:fldCharType="begin"/>
      </w:r>
      <w:r>
        <w:instrText xml:space="preserve"> PAGEREF _Toc214655615 \h </w:instrText>
      </w:r>
      <w:r>
        <w:fldChar w:fldCharType="separate"/>
      </w:r>
      <w:r>
        <w:t>6</w:t>
      </w:r>
      <w:r>
        <w:fldChar w:fldCharType="end"/>
      </w:r>
    </w:p>
    <w:p w14:paraId="21AE9E60" w14:textId="77777777" w:rsidR="001D5B19" w:rsidRDefault="001D5B19" w:rsidP="001D5B19">
      <w:pPr>
        <w:pStyle w:val="TOC2"/>
        <w:rPr>
          <w:rFonts w:asciiTheme="minorHAnsi" w:hAnsiTheme="minorHAnsi" w:cstheme="minorBidi"/>
          <w:sz w:val="24"/>
          <w:szCs w:val="24"/>
        </w:rPr>
      </w:pPr>
      <w:r w:rsidRPr="00711AE7">
        <w:t>5.4</w:t>
      </w:r>
      <w:r>
        <w:rPr>
          <w:rFonts w:asciiTheme="minorHAnsi" w:hAnsiTheme="minorHAnsi" w:cstheme="minorBidi"/>
          <w:sz w:val="24"/>
          <w:szCs w:val="24"/>
        </w:rPr>
        <w:tab/>
      </w:r>
      <w:r>
        <w:t>Development of e-Navigation within AtoN Authorities  (</w:t>
      </w:r>
      <w:r w:rsidRPr="00711AE7">
        <w:rPr>
          <w:highlight w:val="yellow"/>
        </w:rPr>
        <w:t>M4</w:t>
      </w:r>
      <w:r>
        <w:t>)</w:t>
      </w:r>
      <w:r>
        <w:tab/>
      </w:r>
      <w:r>
        <w:fldChar w:fldCharType="begin"/>
      </w:r>
      <w:r>
        <w:instrText xml:space="preserve"> PAGEREF _Toc214655616 \h </w:instrText>
      </w:r>
      <w:r>
        <w:fldChar w:fldCharType="separate"/>
      </w:r>
      <w:r>
        <w:t>6</w:t>
      </w:r>
      <w:r>
        <w:fldChar w:fldCharType="end"/>
      </w:r>
    </w:p>
    <w:p w14:paraId="42FE8A96" w14:textId="77777777" w:rsidR="001D5B19" w:rsidRDefault="001D5B19" w:rsidP="001D5B19">
      <w:pPr>
        <w:pStyle w:val="TOC2"/>
        <w:rPr>
          <w:rFonts w:asciiTheme="minorHAnsi" w:hAnsiTheme="minorHAnsi" w:cstheme="minorBidi"/>
          <w:sz w:val="24"/>
          <w:szCs w:val="24"/>
        </w:rPr>
      </w:pPr>
      <w:r>
        <w:t>5.5</w:t>
      </w:r>
      <w:r>
        <w:rPr>
          <w:rFonts w:asciiTheme="minorHAnsi" w:hAnsiTheme="minorHAnsi" w:cstheme="minorBidi"/>
          <w:sz w:val="24"/>
          <w:szCs w:val="24"/>
        </w:rPr>
        <w:tab/>
      </w:r>
      <w:r>
        <w:t>Development of e-Navigation for AtoN users  (</w:t>
      </w:r>
      <w:r w:rsidRPr="00711AE7">
        <w:rPr>
          <w:highlight w:val="yellow"/>
        </w:rPr>
        <w:t>M5</w:t>
      </w:r>
      <w:r>
        <w:t>)</w:t>
      </w:r>
      <w:r>
        <w:tab/>
      </w:r>
      <w:r>
        <w:fldChar w:fldCharType="begin"/>
      </w:r>
      <w:r>
        <w:instrText xml:space="preserve"> PAGEREF _Toc214655617 \h </w:instrText>
      </w:r>
      <w:r>
        <w:fldChar w:fldCharType="separate"/>
      </w:r>
      <w:r>
        <w:t>7</w:t>
      </w:r>
      <w:r>
        <w:fldChar w:fldCharType="end"/>
      </w:r>
    </w:p>
    <w:p w14:paraId="3A1781CC" w14:textId="77777777" w:rsidR="001D5B19" w:rsidRDefault="001D5B19" w:rsidP="001D5B19">
      <w:pPr>
        <w:pStyle w:val="TOC2"/>
        <w:rPr>
          <w:rFonts w:asciiTheme="minorHAnsi" w:hAnsiTheme="minorHAnsi" w:cstheme="minorBidi"/>
          <w:sz w:val="24"/>
          <w:szCs w:val="24"/>
        </w:rPr>
      </w:pPr>
      <w:r>
        <w:t>5.6</w:t>
      </w:r>
      <w:r>
        <w:rPr>
          <w:rFonts w:asciiTheme="minorHAnsi" w:hAnsiTheme="minorHAnsi" w:cstheme="minorBidi"/>
          <w:sz w:val="24"/>
          <w:szCs w:val="24"/>
        </w:rPr>
        <w:tab/>
      </w:r>
      <w:r>
        <w:t>Development of mobile marine products for AtoN users  (</w:t>
      </w:r>
      <w:r w:rsidRPr="00711AE7">
        <w:rPr>
          <w:highlight w:val="yellow"/>
        </w:rPr>
        <w:t>M6</w:t>
      </w:r>
      <w:r>
        <w:t>)</w:t>
      </w:r>
      <w:r>
        <w:tab/>
      </w:r>
      <w:r>
        <w:fldChar w:fldCharType="begin"/>
      </w:r>
      <w:r>
        <w:instrText xml:space="preserve"> PAGEREF _Toc214655618 \h </w:instrText>
      </w:r>
      <w:r>
        <w:fldChar w:fldCharType="separate"/>
      </w:r>
      <w:r>
        <w:t>7</w:t>
      </w:r>
      <w:r>
        <w:fldChar w:fldCharType="end"/>
      </w:r>
    </w:p>
    <w:p w14:paraId="32DB38C4" w14:textId="77777777" w:rsidR="001D5B19" w:rsidRDefault="001D5B19" w:rsidP="001D5B19">
      <w:pPr>
        <w:pStyle w:val="TOC2"/>
        <w:rPr>
          <w:rFonts w:asciiTheme="minorHAnsi" w:hAnsiTheme="minorHAnsi" w:cstheme="minorBidi"/>
          <w:sz w:val="24"/>
          <w:szCs w:val="24"/>
        </w:rPr>
      </w:pPr>
      <w:r>
        <w:t>5.7</w:t>
      </w:r>
      <w:r>
        <w:rPr>
          <w:rFonts w:asciiTheme="minorHAnsi" w:hAnsiTheme="minorHAnsi" w:cstheme="minorBidi"/>
          <w:sz w:val="24"/>
          <w:szCs w:val="24"/>
        </w:rPr>
        <w:tab/>
      </w:r>
      <w:r>
        <w:t>IALA Dictionary</w:t>
      </w:r>
      <w:r>
        <w:tab/>
      </w:r>
      <w:r>
        <w:fldChar w:fldCharType="begin"/>
      </w:r>
      <w:r>
        <w:instrText xml:space="preserve"> PAGEREF _Toc214655619 \h </w:instrText>
      </w:r>
      <w:r>
        <w:fldChar w:fldCharType="separate"/>
      </w:r>
      <w:r>
        <w:t>7</w:t>
      </w:r>
      <w:r>
        <w:fldChar w:fldCharType="end"/>
      </w:r>
    </w:p>
    <w:p w14:paraId="1F1D7FE3" w14:textId="77777777" w:rsidR="001D5B19" w:rsidRDefault="001D5B19" w:rsidP="001D5B19">
      <w:pPr>
        <w:pStyle w:val="TOC1"/>
        <w:rPr>
          <w:rFonts w:asciiTheme="minorHAnsi" w:hAnsiTheme="minorHAnsi" w:cstheme="minorBidi"/>
          <w:sz w:val="24"/>
          <w:szCs w:val="24"/>
        </w:rPr>
      </w:pPr>
      <w:r w:rsidRPr="00711AE7">
        <w:t>6</w:t>
      </w:r>
      <w:r>
        <w:rPr>
          <w:rFonts w:asciiTheme="minorHAnsi" w:hAnsiTheme="minorHAnsi" w:cstheme="minorBidi"/>
          <w:sz w:val="24"/>
          <w:szCs w:val="24"/>
        </w:rPr>
        <w:tab/>
      </w:r>
      <w:r w:rsidRPr="00711AE7">
        <w:t>Presentations</w:t>
      </w:r>
      <w:r>
        <w:tab/>
      </w:r>
      <w:r>
        <w:fldChar w:fldCharType="begin"/>
      </w:r>
      <w:r>
        <w:instrText xml:space="preserve"> PAGEREF _Toc214655620 \h </w:instrText>
      </w:r>
      <w:r>
        <w:fldChar w:fldCharType="separate"/>
      </w:r>
      <w:r>
        <w:t>7</w:t>
      </w:r>
      <w:r>
        <w:fldChar w:fldCharType="end"/>
      </w:r>
    </w:p>
    <w:p w14:paraId="49BFE249" w14:textId="77777777" w:rsidR="001D5B19" w:rsidRDefault="001D5B19" w:rsidP="001D5B19">
      <w:pPr>
        <w:pStyle w:val="TOC2"/>
        <w:rPr>
          <w:rFonts w:asciiTheme="minorHAnsi" w:hAnsiTheme="minorHAnsi" w:cstheme="minorBidi"/>
          <w:sz w:val="24"/>
          <w:szCs w:val="24"/>
        </w:rPr>
      </w:pPr>
      <w:r>
        <w:t>6.1</w:t>
      </w:r>
      <w:r>
        <w:rPr>
          <w:rFonts w:asciiTheme="minorHAnsi" w:hAnsiTheme="minorHAnsi" w:cstheme="minorBidi"/>
          <w:sz w:val="24"/>
          <w:szCs w:val="24"/>
        </w:rPr>
        <w:tab/>
      </w:r>
      <w:r>
        <w:t>IALA World-Wide Academy (WWA)</w:t>
      </w:r>
      <w:r>
        <w:tab/>
      </w:r>
      <w:r>
        <w:fldChar w:fldCharType="begin"/>
      </w:r>
      <w:r>
        <w:instrText xml:space="preserve"> PAGEREF _Toc214655621 \h </w:instrText>
      </w:r>
      <w:r>
        <w:fldChar w:fldCharType="separate"/>
      </w:r>
      <w:r>
        <w:t>7</w:t>
      </w:r>
      <w:r>
        <w:fldChar w:fldCharType="end"/>
      </w:r>
    </w:p>
    <w:p w14:paraId="6158D48C" w14:textId="77777777" w:rsidR="001D5B19" w:rsidRDefault="001D5B19" w:rsidP="001D5B19">
      <w:pPr>
        <w:pStyle w:val="TOC2"/>
        <w:rPr>
          <w:rFonts w:asciiTheme="minorHAnsi" w:hAnsiTheme="minorHAnsi" w:cstheme="minorBidi"/>
          <w:sz w:val="24"/>
          <w:szCs w:val="24"/>
        </w:rPr>
      </w:pPr>
      <w:r>
        <w:t>6.2</w:t>
      </w:r>
      <w:r>
        <w:rPr>
          <w:rFonts w:asciiTheme="minorHAnsi" w:hAnsiTheme="minorHAnsi" w:cstheme="minorBidi"/>
          <w:sz w:val="24"/>
          <w:szCs w:val="24"/>
        </w:rPr>
        <w:tab/>
      </w:r>
      <w:r>
        <w:t>ACCSEAS</w:t>
      </w:r>
      <w:r>
        <w:tab/>
      </w:r>
      <w:r>
        <w:fldChar w:fldCharType="begin"/>
      </w:r>
      <w:r>
        <w:instrText xml:space="preserve"> PAGEREF _Toc214655622 \h </w:instrText>
      </w:r>
      <w:r>
        <w:fldChar w:fldCharType="separate"/>
      </w:r>
      <w:r>
        <w:t>8</w:t>
      </w:r>
      <w:r>
        <w:fldChar w:fldCharType="end"/>
      </w:r>
    </w:p>
    <w:p w14:paraId="27DEEA62" w14:textId="77777777" w:rsidR="001D5B19" w:rsidRDefault="001D5B19" w:rsidP="001D5B19">
      <w:pPr>
        <w:pStyle w:val="TOC2"/>
        <w:rPr>
          <w:rFonts w:asciiTheme="minorHAnsi" w:hAnsiTheme="minorHAnsi" w:cstheme="minorBidi"/>
          <w:sz w:val="24"/>
          <w:szCs w:val="24"/>
        </w:rPr>
      </w:pPr>
      <w:r w:rsidRPr="00711AE7">
        <w:t>6.3</w:t>
      </w:r>
      <w:r>
        <w:rPr>
          <w:rFonts w:asciiTheme="minorHAnsi" w:hAnsiTheme="minorHAnsi" w:cstheme="minorBidi"/>
          <w:sz w:val="24"/>
          <w:szCs w:val="24"/>
        </w:rPr>
        <w:tab/>
      </w:r>
      <w:r w:rsidRPr="00711AE7">
        <w:t>Advancements in Light Sources &amp; GPS - their impacts on AtoN</w:t>
      </w:r>
      <w:r>
        <w:tab/>
      </w:r>
      <w:r>
        <w:fldChar w:fldCharType="begin"/>
      </w:r>
      <w:r>
        <w:instrText xml:space="preserve"> PAGEREF _Toc214655623 \h </w:instrText>
      </w:r>
      <w:r>
        <w:fldChar w:fldCharType="separate"/>
      </w:r>
      <w:r>
        <w:t>8</w:t>
      </w:r>
      <w:r>
        <w:fldChar w:fldCharType="end"/>
      </w:r>
    </w:p>
    <w:p w14:paraId="2DD27E2E" w14:textId="77777777" w:rsidR="001D5B19" w:rsidRDefault="001D5B19" w:rsidP="001D5B19">
      <w:pPr>
        <w:pStyle w:val="TOC2"/>
        <w:rPr>
          <w:rFonts w:asciiTheme="minorHAnsi" w:hAnsiTheme="minorHAnsi" w:cstheme="minorBidi"/>
          <w:sz w:val="24"/>
          <w:szCs w:val="24"/>
        </w:rPr>
      </w:pPr>
      <w:r>
        <w:t>6.4</w:t>
      </w:r>
      <w:r>
        <w:rPr>
          <w:rFonts w:asciiTheme="minorHAnsi" w:hAnsiTheme="minorHAnsi" w:cstheme="minorBidi"/>
          <w:sz w:val="24"/>
          <w:szCs w:val="24"/>
        </w:rPr>
        <w:tab/>
      </w:r>
      <w:r w:rsidRPr="00711AE7">
        <w:rPr>
          <w:lang w:val="en-AU"/>
        </w:rPr>
        <w:t>Virtual AtoN</w:t>
      </w:r>
      <w:r>
        <w:tab/>
      </w:r>
      <w:r>
        <w:fldChar w:fldCharType="begin"/>
      </w:r>
      <w:r>
        <w:instrText xml:space="preserve"> PAGEREF _Toc214655624 \h </w:instrText>
      </w:r>
      <w:r>
        <w:fldChar w:fldCharType="separate"/>
      </w:r>
      <w:r>
        <w:t>8</w:t>
      </w:r>
      <w:r>
        <w:fldChar w:fldCharType="end"/>
      </w:r>
    </w:p>
    <w:p w14:paraId="7F3F769C" w14:textId="77777777" w:rsidR="001D5B19" w:rsidRDefault="001D5B19" w:rsidP="001D5B19">
      <w:pPr>
        <w:pStyle w:val="TOC1"/>
        <w:rPr>
          <w:rFonts w:asciiTheme="minorHAnsi" w:hAnsiTheme="minorHAnsi" w:cstheme="minorBidi"/>
          <w:sz w:val="24"/>
          <w:szCs w:val="24"/>
        </w:rPr>
      </w:pPr>
      <w:r w:rsidRPr="00711AE7">
        <w:t>7</w:t>
      </w:r>
      <w:r>
        <w:rPr>
          <w:rFonts w:asciiTheme="minorHAnsi" w:hAnsiTheme="minorHAnsi" w:cstheme="minorBidi"/>
          <w:sz w:val="24"/>
          <w:szCs w:val="24"/>
        </w:rPr>
        <w:tab/>
      </w:r>
      <w:r w:rsidRPr="00711AE7">
        <w:t>Establish Working Groups</w:t>
      </w:r>
      <w:r>
        <w:tab/>
      </w:r>
      <w:r>
        <w:fldChar w:fldCharType="begin"/>
      </w:r>
      <w:r>
        <w:instrText xml:space="preserve"> PAGEREF _Toc214655625 \h </w:instrText>
      </w:r>
      <w:r>
        <w:fldChar w:fldCharType="separate"/>
      </w:r>
      <w:r>
        <w:t>9</w:t>
      </w:r>
      <w:r>
        <w:fldChar w:fldCharType="end"/>
      </w:r>
    </w:p>
    <w:p w14:paraId="40B63EF3" w14:textId="77777777" w:rsidR="001D5B19" w:rsidRDefault="001D5B19" w:rsidP="001D5B19">
      <w:pPr>
        <w:pStyle w:val="TOC1"/>
        <w:rPr>
          <w:rFonts w:asciiTheme="minorHAnsi" w:hAnsiTheme="minorHAnsi" w:cstheme="minorBidi"/>
          <w:sz w:val="24"/>
          <w:szCs w:val="24"/>
        </w:rPr>
      </w:pPr>
      <w:r w:rsidRPr="00711AE7">
        <w:t>8</w:t>
      </w:r>
      <w:r>
        <w:rPr>
          <w:rFonts w:asciiTheme="minorHAnsi" w:hAnsiTheme="minorHAnsi" w:cstheme="minorBidi"/>
          <w:sz w:val="24"/>
          <w:szCs w:val="24"/>
        </w:rPr>
        <w:tab/>
      </w:r>
      <w:r w:rsidRPr="00711AE7">
        <w:t>Working Group 1 – Navigational Requirements (WG1)</w:t>
      </w:r>
      <w:r>
        <w:tab/>
      </w:r>
      <w:r>
        <w:fldChar w:fldCharType="begin"/>
      </w:r>
      <w:r>
        <w:instrText xml:space="preserve"> PAGEREF _Toc214655626 \h </w:instrText>
      </w:r>
      <w:r>
        <w:fldChar w:fldCharType="separate"/>
      </w:r>
      <w:r>
        <w:t>9</w:t>
      </w:r>
      <w:r>
        <w:fldChar w:fldCharType="end"/>
      </w:r>
    </w:p>
    <w:p w14:paraId="2A99C8EB" w14:textId="77777777" w:rsidR="001D5B19" w:rsidRDefault="001D5B19" w:rsidP="001D5B19">
      <w:pPr>
        <w:pStyle w:val="TOC2"/>
        <w:rPr>
          <w:rFonts w:asciiTheme="minorHAnsi" w:hAnsiTheme="minorHAnsi" w:cstheme="minorBidi"/>
          <w:sz w:val="24"/>
          <w:szCs w:val="24"/>
        </w:rPr>
      </w:pPr>
      <w:r>
        <w:t>8.1</w:t>
      </w:r>
      <w:r>
        <w:rPr>
          <w:rFonts w:asciiTheme="minorHAnsi" w:hAnsiTheme="minorHAnsi" w:cstheme="minorBidi"/>
          <w:sz w:val="24"/>
          <w:szCs w:val="24"/>
        </w:rPr>
        <w:tab/>
      </w:r>
      <w:r>
        <w:t>Produce guidance for Aids to Navigation Authorities on the user requirements and practical applications of e-Navigation, from berth to berth. (</w:t>
      </w:r>
      <w:r w:rsidRPr="00711AE7">
        <w:rPr>
          <w:highlight w:val="yellow"/>
        </w:rPr>
        <w:t>Task 1*</w:t>
      </w:r>
      <w:r>
        <w:t>)</w:t>
      </w:r>
      <w:r>
        <w:tab/>
      </w:r>
      <w:r>
        <w:fldChar w:fldCharType="begin"/>
      </w:r>
      <w:r>
        <w:instrText xml:space="preserve"> PAGEREF _Toc214655627 \h </w:instrText>
      </w:r>
      <w:r>
        <w:fldChar w:fldCharType="separate"/>
      </w:r>
      <w:r>
        <w:t>9</w:t>
      </w:r>
      <w:r>
        <w:fldChar w:fldCharType="end"/>
      </w:r>
    </w:p>
    <w:p w14:paraId="68BDB4A3" w14:textId="77777777" w:rsidR="001D5B19" w:rsidRDefault="001D5B19" w:rsidP="001D5B19">
      <w:pPr>
        <w:pStyle w:val="TOC2"/>
        <w:rPr>
          <w:rFonts w:asciiTheme="minorHAnsi" w:hAnsiTheme="minorHAnsi" w:cstheme="minorBidi"/>
          <w:sz w:val="24"/>
          <w:szCs w:val="24"/>
        </w:rPr>
      </w:pPr>
      <w:r>
        <w:t>8.2</w:t>
      </w:r>
      <w:r>
        <w:rPr>
          <w:rFonts w:asciiTheme="minorHAnsi" w:hAnsiTheme="minorHAnsi" w:cstheme="minorBidi"/>
          <w:sz w:val="24"/>
          <w:szCs w:val="24"/>
        </w:rPr>
        <w:tab/>
      </w:r>
      <w:r w:rsidRPr="00711AE7">
        <w:t>Review and update the existing IALA Guideline 1018 to include the impact of advances in e-Navigation on risk control measures</w:t>
      </w:r>
      <w:r>
        <w:t>.  (</w:t>
      </w:r>
      <w:r w:rsidRPr="00711AE7">
        <w:rPr>
          <w:highlight w:val="yellow"/>
        </w:rPr>
        <w:t>Task 2*</w:t>
      </w:r>
      <w:r>
        <w:t>)</w:t>
      </w:r>
      <w:r>
        <w:tab/>
      </w:r>
      <w:r>
        <w:fldChar w:fldCharType="begin"/>
      </w:r>
      <w:r>
        <w:instrText xml:space="preserve"> PAGEREF _Toc214655628 \h </w:instrText>
      </w:r>
      <w:r>
        <w:fldChar w:fldCharType="separate"/>
      </w:r>
      <w:r>
        <w:t>9</w:t>
      </w:r>
      <w:r>
        <w:fldChar w:fldCharType="end"/>
      </w:r>
    </w:p>
    <w:p w14:paraId="50C7C62D" w14:textId="77777777" w:rsidR="001D5B19" w:rsidRDefault="001D5B19" w:rsidP="001D5B19">
      <w:pPr>
        <w:pStyle w:val="TOC2"/>
        <w:rPr>
          <w:rFonts w:asciiTheme="minorHAnsi" w:hAnsiTheme="minorHAnsi" w:cstheme="minorBidi"/>
          <w:sz w:val="24"/>
          <w:szCs w:val="24"/>
        </w:rPr>
      </w:pPr>
      <w:r>
        <w:t>8.3</w:t>
      </w:r>
      <w:r>
        <w:rPr>
          <w:rFonts w:asciiTheme="minorHAnsi" w:hAnsiTheme="minorHAnsi" w:cstheme="minorBidi"/>
          <w:sz w:val="24"/>
          <w:szCs w:val="24"/>
        </w:rPr>
        <w:tab/>
      </w:r>
      <w:r>
        <w:t>Develop guidance on the application of maritime surface picture (e.g. AIS traffic data) for analysis in risk assessment and the provision of Aids to Navigation (</w:t>
      </w:r>
      <w:r w:rsidRPr="00711AE7">
        <w:rPr>
          <w:highlight w:val="yellow"/>
        </w:rPr>
        <w:t>Task 3*</w:t>
      </w:r>
      <w:r>
        <w:t>)</w:t>
      </w:r>
      <w:r>
        <w:tab/>
      </w:r>
      <w:r>
        <w:fldChar w:fldCharType="begin"/>
      </w:r>
      <w:r>
        <w:instrText xml:space="preserve"> PAGEREF _Toc214655629 \h </w:instrText>
      </w:r>
      <w:r>
        <w:fldChar w:fldCharType="separate"/>
      </w:r>
      <w:r>
        <w:t>9</w:t>
      </w:r>
      <w:r>
        <w:fldChar w:fldCharType="end"/>
      </w:r>
    </w:p>
    <w:p w14:paraId="1B0A9AF2" w14:textId="77777777" w:rsidR="001D5B19" w:rsidRDefault="001D5B19" w:rsidP="001D5B19">
      <w:pPr>
        <w:pStyle w:val="TOC2"/>
        <w:rPr>
          <w:rFonts w:asciiTheme="minorHAnsi" w:hAnsiTheme="minorHAnsi" w:cstheme="minorBidi"/>
          <w:sz w:val="24"/>
          <w:szCs w:val="24"/>
        </w:rPr>
      </w:pPr>
      <w:r>
        <w:t>8.4</w:t>
      </w:r>
      <w:r>
        <w:rPr>
          <w:rFonts w:asciiTheme="minorHAnsi" w:hAnsiTheme="minorHAnsi" w:cstheme="minorBidi"/>
          <w:sz w:val="24"/>
          <w:szCs w:val="24"/>
        </w:rPr>
        <w:tab/>
      </w:r>
      <w:r>
        <w:t>Develop guidance for AtoN Authorities in the use of Virtual Aids to Navigation assessing their use and contribution to safety of navigation (</w:t>
      </w:r>
      <w:r w:rsidRPr="00711AE7">
        <w:rPr>
          <w:highlight w:val="yellow"/>
        </w:rPr>
        <w:t>Task 4*</w:t>
      </w:r>
      <w:r>
        <w:t>)</w:t>
      </w:r>
      <w:r>
        <w:tab/>
      </w:r>
      <w:r>
        <w:fldChar w:fldCharType="begin"/>
      </w:r>
      <w:r>
        <w:instrText xml:space="preserve"> PAGEREF _Toc214655630 \h </w:instrText>
      </w:r>
      <w:r>
        <w:fldChar w:fldCharType="separate"/>
      </w:r>
      <w:r>
        <w:t>9</w:t>
      </w:r>
      <w:r>
        <w:fldChar w:fldCharType="end"/>
      </w:r>
    </w:p>
    <w:p w14:paraId="00E6ED4A" w14:textId="77777777" w:rsidR="001D5B19" w:rsidRDefault="001D5B19" w:rsidP="001D5B19">
      <w:pPr>
        <w:pStyle w:val="TOC2"/>
        <w:rPr>
          <w:rFonts w:asciiTheme="minorHAnsi" w:hAnsiTheme="minorHAnsi" w:cstheme="minorBidi"/>
          <w:sz w:val="24"/>
          <w:szCs w:val="24"/>
        </w:rPr>
      </w:pPr>
      <w:r>
        <w:t>8.5</w:t>
      </w:r>
      <w:r>
        <w:rPr>
          <w:rFonts w:asciiTheme="minorHAnsi" w:hAnsiTheme="minorHAnsi" w:cstheme="minorBidi"/>
          <w:sz w:val="24"/>
          <w:szCs w:val="24"/>
        </w:rPr>
        <w:tab/>
      </w:r>
      <w:r>
        <w:t>Consider the IMO Wreck Removal Convention and its implications for AtoN Authorities and States.  Develop a Recommendation for IALA Members including guidance on marking ‘floating wreckage’, taking into account existing IALA guidance (</w:t>
      </w:r>
      <w:r w:rsidRPr="00711AE7">
        <w:rPr>
          <w:highlight w:val="yellow"/>
        </w:rPr>
        <w:t>Task 5*</w:t>
      </w:r>
      <w:r>
        <w:t>)</w:t>
      </w:r>
      <w:r>
        <w:tab/>
      </w:r>
      <w:r>
        <w:fldChar w:fldCharType="begin"/>
      </w:r>
      <w:r>
        <w:instrText xml:space="preserve"> PAGEREF _Toc214655631 \h </w:instrText>
      </w:r>
      <w:r>
        <w:fldChar w:fldCharType="separate"/>
      </w:r>
      <w:r>
        <w:t>10</w:t>
      </w:r>
      <w:r>
        <w:fldChar w:fldCharType="end"/>
      </w:r>
    </w:p>
    <w:p w14:paraId="3629EC47" w14:textId="77777777" w:rsidR="001D5B19" w:rsidRDefault="001D5B19" w:rsidP="001D5B19">
      <w:pPr>
        <w:pStyle w:val="TOC2"/>
        <w:rPr>
          <w:rFonts w:asciiTheme="minorHAnsi" w:hAnsiTheme="minorHAnsi" w:cstheme="minorBidi"/>
          <w:sz w:val="24"/>
          <w:szCs w:val="24"/>
        </w:rPr>
      </w:pPr>
      <w:r>
        <w:lastRenderedPageBreak/>
        <w:t>8.6</w:t>
      </w:r>
      <w:r>
        <w:rPr>
          <w:rFonts w:asciiTheme="minorHAnsi" w:hAnsiTheme="minorHAnsi" w:cstheme="minorBidi"/>
          <w:sz w:val="24"/>
          <w:szCs w:val="24"/>
        </w:rPr>
        <w:tab/>
      </w:r>
      <w:r>
        <w:t>Review IALA Recommendation O-139 on the Marking of Man-made Off-shore structures (</w:t>
      </w:r>
      <w:r w:rsidRPr="00711AE7">
        <w:rPr>
          <w:highlight w:val="yellow"/>
        </w:rPr>
        <w:t>Task 12*</w:t>
      </w:r>
      <w:r>
        <w:t>)</w:t>
      </w:r>
      <w:r>
        <w:tab/>
      </w:r>
      <w:r>
        <w:fldChar w:fldCharType="begin"/>
      </w:r>
      <w:r>
        <w:instrText xml:space="preserve"> PAGEREF _Toc214655632 \h </w:instrText>
      </w:r>
      <w:r>
        <w:fldChar w:fldCharType="separate"/>
      </w:r>
      <w:r>
        <w:t>10</w:t>
      </w:r>
      <w:r>
        <w:fldChar w:fldCharType="end"/>
      </w:r>
    </w:p>
    <w:p w14:paraId="015A22B6" w14:textId="77777777" w:rsidR="001D5B19" w:rsidRDefault="001D5B19" w:rsidP="001D5B19">
      <w:pPr>
        <w:pStyle w:val="TOC2"/>
        <w:rPr>
          <w:rFonts w:asciiTheme="minorHAnsi" w:hAnsiTheme="minorHAnsi" w:cstheme="minorBidi"/>
          <w:sz w:val="24"/>
          <w:szCs w:val="24"/>
        </w:rPr>
      </w:pPr>
      <w:r>
        <w:t>8.7</w:t>
      </w:r>
      <w:r>
        <w:rPr>
          <w:rFonts w:asciiTheme="minorHAnsi" w:hAnsiTheme="minorHAnsi" w:cstheme="minorBidi"/>
          <w:sz w:val="24"/>
          <w:szCs w:val="24"/>
        </w:rPr>
        <w:tab/>
      </w:r>
      <w:r>
        <w:t>Input Papers reviewed by Working Group No. 1</w:t>
      </w:r>
      <w:r>
        <w:tab/>
      </w:r>
      <w:r>
        <w:fldChar w:fldCharType="begin"/>
      </w:r>
      <w:r>
        <w:instrText xml:space="preserve"> PAGEREF _Toc214655633 \h </w:instrText>
      </w:r>
      <w:r>
        <w:fldChar w:fldCharType="separate"/>
      </w:r>
      <w:r>
        <w:t>11</w:t>
      </w:r>
      <w:r>
        <w:fldChar w:fldCharType="end"/>
      </w:r>
    </w:p>
    <w:p w14:paraId="79F2408F" w14:textId="77777777" w:rsidR="001D5B19" w:rsidRDefault="001D5B19" w:rsidP="001D5B19">
      <w:pPr>
        <w:pStyle w:val="TOC3"/>
        <w:rPr>
          <w:rFonts w:asciiTheme="minorHAnsi" w:hAnsiTheme="minorHAnsi"/>
          <w:sz w:val="24"/>
        </w:rPr>
      </w:pPr>
      <w:r>
        <w:t xml:space="preserve">8.7.1 </w:t>
      </w:r>
      <w:r>
        <w:rPr>
          <w:rFonts w:asciiTheme="minorHAnsi" w:hAnsiTheme="minorHAnsi"/>
          <w:sz w:val="24"/>
        </w:rPr>
        <w:tab/>
      </w:r>
      <w:r>
        <w:t>ANM19/42 – Message 21 AIS AtoN.</w:t>
      </w:r>
      <w:r>
        <w:tab/>
      </w:r>
      <w:r>
        <w:fldChar w:fldCharType="begin"/>
      </w:r>
      <w:r>
        <w:instrText xml:space="preserve"> PAGEREF _Toc214655634 \h </w:instrText>
      </w:r>
      <w:r>
        <w:fldChar w:fldCharType="separate"/>
      </w:r>
      <w:r>
        <w:t>11</w:t>
      </w:r>
      <w:r>
        <w:fldChar w:fldCharType="end"/>
      </w:r>
    </w:p>
    <w:p w14:paraId="5DA3A0BD" w14:textId="77777777" w:rsidR="001D5B19" w:rsidRDefault="001D5B19" w:rsidP="001D5B19">
      <w:pPr>
        <w:pStyle w:val="TOC1"/>
        <w:rPr>
          <w:rFonts w:asciiTheme="minorHAnsi" w:hAnsiTheme="minorHAnsi" w:cstheme="minorBidi"/>
          <w:sz w:val="24"/>
          <w:szCs w:val="24"/>
        </w:rPr>
      </w:pPr>
      <w:r>
        <w:t>9</w:t>
      </w:r>
      <w:r>
        <w:rPr>
          <w:rFonts w:asciiTheme="minorHAnsi" w:hAnsiTheme="minorHAnsi" w:cstheme="minorBidi"/>
          <w:sz w:val="24"/>
          <w:szCs w:val="24"/>
        </w:rPr>
        <w:tab/>
      </w:r>
      <w:r>
        <w:t>Working Group 2 – Continuous Improvement (WG2)</w:t>
      </w:r>
      <w:r>
        <w:tab/>
      </w:r>
      <w:r>
        <w:fldChar w:fldCharType="begin"/>
      </w:r>
      <w:r>
        <w:instrText xml:space="preserve"> PAGEREF _Toc214655635 \h </w:instrText>
      </w:r>
      <w:r>
        <w:fldChar w:fldCharType="separate"/>
      </w:r>
      <w:r>
        <w:t>11</w:t>
      </w:r>
      <w:r>
        <w:fldChar w:fldCharType="end"/>
      </w:r>
    </w:p>
    <w:p w14:paraId="695A6287" w14:textId="77777777" w:rsidR="001D5B19" w:rsidRDefault="001D5B19" w:rsidP="001D5B19">
      <w:pPr>
        <w:pStyle w:val="TOC2"/>
        <w:rPr>
          <w:rFonts w:asciiTheme="minorHAnsi" w:hAnsiTheme="minorHAnsi" w:cstheme="minorBidi"/>
          <w:sz w:val="24"/>
          <w:szCs w:val="24"/>
        </w:rPr>
      </w:pPr>
      <w:r>
        <w:t>9.1</w:t>
      </w:r>
      <w:r>
        <w:rPr>
          <w:rFonts w:asciiTheme="minorHAnsi" w:hAnsiTheme="minorHAnsi" w:cstheme="minorBidi"/>
          <w:sz w:val="24"/>
          <w:szCs w:val="24"/>
        </w:rPr>
        <w:tab/>
      </w:r>
      <w:r>
        <w:t>Co-ordinate a limited review of the IALA NAVGUIDE, to incorporate amended Recommendations and Guidelines and other necessary updates  (</w:t>
      </w:r>
      <w:r w:rsidRPr="00711AE7">
        <w:rPr>
          <w:highlight w:val="yellow"/>
        </w:rPr>
        <w:t>Task 6*</w:t>
      </w:r>
      <w:r>
        <w:t>)</w:t>
      </w:r>
      <w:r>
        <w:tab/>
      </w:r>
      <w:r>
        <w:fldChar w:fldCharType="begin"/>
      </w:r>
      <w:r>
        <w:instrText xml:space="preserve"> PAGEREF _Toc214655636 \h </w:instrText>
      </w:r>
      <w:r>
        <w:fldChar w:fldCharType="separate"/>
      </w:r>
      <w:r>
        <w:t>12</w:t>
      </w:r>
      <w:r>
        <w:fldChar w:fldCharType="end"/>
      </w:r>
    </w:p>
    <w:p w14:paraId="4B82B626" w14:textId="77777777" w:rsidR="001D5B19" w:rsidRDefault="001D5B19" w:rsidP="001D5B19">
      <w:pPr>
        <w:pStyle w:val="TOC2"/>
        <w:rPr>
          <w:rFonts w:asciiTheme="minorHAnsi" w:hAnsiTheme="minorHAnsi" w:cstheme="minorBidi"/>
          <w:sz w:val="24"/>
          <w:szCs w:val="24"/>
        </w:rPr>
      </w:pPr>
      <w:r>
        <w:t>9.2</w:t>
      </w:r>
      <w:r>
        <w:rPr>
          <w:rFonts w:asciiTheme="minorHAnsi" w:hAnsiTheme="minorHAnsi" w:cstheme="minorBidi"/>
          <w:sz w:val="24"/>
          <w:szCs w:val="24"/>
        </w:rPr>
        <w:tab/>
      </w:r>
      <w:r>
        <w:t>Develop guidance on issues derived from revision of the MBS, such as the clarification of auxiliary marks, including examples of those debated during the consultation and drafting process (</w:t>
      </w:r>
      <w:r w:rsidRPr="00711AE7">
        <w:rPr>
          <w:highlight w:val="yellow"/>
        </w:rPr>
        <w:t>Task 7*</w:t>
      </w:r>
      <w:r>
        <w:t>)</w:t>
      </w:r>
      <w:r>
        <w:tab/>
      </w:r>
      <w:r>
        <w:fldChar w:fldCharType="begin"/>
      </w:r>
      <w:r>
        <w:instrText xml:space="preserve"> PAGEREF _Toc214655637 \h </w:instrText>
      </w:r>
      <w:r>
        <w:fldChar w:fldCharType="separate"/>
      </w:r>
      <w:r>
        <w:t>12</w:t>
      </w:r>
      <w:r>
        <w:fldChar w:fldCharType="end"/>
      </w:r>
    </w:p>
    <w:p w14:paraId="7092B93A" w14:textId="77777777" w:rsidR="001D5B19" w:rsidRDefault="001D5B19" w:rsidP="001D5B19">
      <w:pPr>
        <w:pStyle w:val="TOC2"/>
        <w:rPr>
          <w:rFonts w:asciiTheme="minorHAnsi" w:hAnsiTheme="minorHAnsi" w:cstheme="minorBidi"/>
          <w:sz w:val="24"/>
          <w:szCs w:val="24"/>
        </w:rPr>
      </w:pPr>
      <w:r>
        <w:t>9.3</w:t>
      </w:r>
      <w:r>
        <w:rPr>
          <w:rFonts w:asciiTheme="minorHAnsi" w:hAnsiTheme="minorHAnsi" w:cstheme="minorBidi"/>
          <w:sz w:val="24"/>
          <w:szCs w:val="24"/>
        </w:rPr>
        <w:tab/>
      </w:r>
      <w:r>
        <w:t>Produce Quality Management and Training guidance for AtoN services and service providers in an e-Navigation environment, in support of the IALA World-Wide Academy.  Review IALA Guideline 1052.  (</w:t>
      </w:r>
      <w:r w:rsidRPr="00711AE7">
        <w:rPr>
          <w:highlight w:val="yellow"/>
        </w:rPr>
        <w:t>Task 8</w:t>
      </w:r>
      <w:r>
        <w:t>*)</w:t>
      </w:r>
      <w:r>
        <w:tab/>
      </w:r>
      <w:r>
        <w:fldChar w:fldCharType="begin"/>
      </w:r>
      <w:r>
        <w:instrText xml:space="preserve"> PAGEREF _Toc214655638 \h </w:instrText>
      </w:r>
      <w:r>
        <w:fldChar w:fldCharType="separate"/>
      </w:r>
      <w:r>
        <w:t>13</w:t>
      </w:r>
      <w:r>
        <w:fldChar w:fldCharType="end"/>
      </w:r>
    </w:p>
    <w:p w14:paraId="47D8D5B7" w14:textId="77777777" w:rsidR="001D5B19" w:rsidRDefault="001D5B19" w:rsidP="001D5B19">
      <w:pPr>
        <w:pStyle w:val="TOC2"/>
        <w:rPr>
          <w:rFonts w:asciiTheme="minorHAnsi" w:hAnsiTheme="minorHAnsi" w:cstheme="minorBidi"/>
          <w:sz w:val="24"/>
          <w:szCs w:val="24"/>
        </w:rPr>
      </w:pPr>
      <w:r>
        <w:t>9.4</w:t>
      </w:r>
      <w:r>
        <w:rPr>
          <w:rFonts w:asciiTheme="minorHAnsi" w:hAnsiTheme="minorHAnsi" w:cstheme="minorBidi"/>
          <w:sz w:val="24"/>
          <w:szCs w:val="24"/>
        </w:rPr>
        <w:tab/>
      </w:r>
      <w:r>
        <w:t>Review and update Guideline 1004 for AtoN Authorities on level of service and changing user requirement; such as the need for landfall lights and unlit AtoN  (</w:t>
      </w:r>
      <w:r w:rsidRPr="00711AE7">
        <w:rPr>
          <w:highlight w:val="yellow"/>
        </w:rPr>
        <w:t>Task 9*</w:t>
      </w:r>
      <w:r>
        <w:t>)</w:t>
      </w:r>
      <w:r>
        <w:tab/>
      </w:r>
      <w:r>
        <w:fldChar w:fldCharType="begin"/>
      </w:r>
      <w:r>
        <w:instrText xml:space="preserve"> PAGEREF _Toc214655639 \h </w:instrText>
      </w:r>
      <w:r>
        <w:fldChar w:fldCharType="separate"/>
      </w:r>
      <w:r>
        <w:t>14</w:t>
      </w:r>
      <w:r>
        <w:fldChar w:fldCharType="end"/>
      </w:r>
    </w:p>
    <w:p w14:paraId="648B99D5" w14:textId="77777777" w:rsidR="001D5B19" w:rsidRDefault="001D5B19" w:rsidP="001D5B19">
      <w:pPr>
        <w:pStyle w:val="TOC2"/>
        <w:rPr>
          <w:rFonts w:asciiTheme="minorHAnsi" w:hAnsiTheme="minorHAnsi" w:cstheme="minorBidi"/>
          <w:sz w:val="24"/>
          <w:szCs w:val="24"/>
        </w:rPr>
      </w:pPr>
      <w:r>
        <w:t>9.5</w:t>
      </w:r>
      <w:r>
        <w:rPr>
          <w:rFonts w:asciiTheme="minorHAnsi" w:hAnsiTheme="minorHAnsi" w:cstheme="minorBidi"/>
          <w:sz w:val="24"/>
          <w:szCs w:val="24"/>
        </w:rPr>
        <w:tab/>
      </w:r>
      <w:r>
        <w:t>Review ANM Recommendations &amp; Guidelines (</w:t>
      </w:r>
      <w:r w:rsidRPr="00711AE7">
        <w:rPr>
          <w:highlight w:val="yellow"/>
        </w:rPr>
        <w:t>Task 16*</w:t>
      </w:r>
      <w:r>
        <w:t>)</w:t>
      </w:r>
      <w:r>
        <w:tab/>
      </w:r>
      <w:r>
        <w:fldChar w:fldCharType="begin"/>
      </w:r>
      <w:r>
        <w:instrText xml:space="preserve"> PAGEREF _Toc214655640 \h </w:instrText>
      </w:r>
      <w:r>
        <w:fldChar w:fldCharType="separate"/>
      </w:r>
      <w:r>
        <w:t>14</w:t>
      </w:r>
      <w:r>
        <w:fldChar w:fldCharType="end"/>
      </w:r>
    </w:p>
    <w:p w14:paraId="5A995DBD" w14:textId="77777777" w:rsidR="001D5B19" w:rsidRDefault="001D5B19" w:rsidP="001D5B19">
      <w:pPr>
        <w:pStyle w:val="TOC2"/>
        <w:rPr>
          <w:rFonts w:asciiTheme="minorHAnsi" w:hAnsiTheme="minorHAnsi" w:cstheme="minorBidi"/>
          <w:sz w:val="24"/>
          <w:szCs w:val="24"/>
        </w:rPr>
      </w:pPr>
      <w:r>
        <w:t>9.6</w:t>
      </w:r>
      <w:r>
        <w:rPr>
          <w:rFonts w:asciiTheme="minorHAnsi" w:hAnsiTheme="minorHAnsi" w:cstheme="minorBidi"/>
          <w:sz w:val="24"/>
          <w:szCs w:val="24"/>
        </w:rPr>
        <w:tab/>
      </w:r>
      <w:r>
        <w:t xml:space="preserve">Develop a supplementary Guideline to 1058 providing technical detail for simulator providers and procurers of simulation to ensure appropriate components and quality for AtoN features (Task </w:t>
      </w:r>
      <w:r w:rsidRPr="00711AE7">
        <w:rPr>
          <w:highlight w:val="yellow"/>
        </w:rPr>
        <w:t>18*</w:t>
      </w:r>
      <w:r>
        <w:t>)</w:t>
      </w:r>
      <w:r>
        <w:tab/>
      </w:r>
      <w:r>
        <w:fldChar w:fldCharType="begin"/>
      </w:r>
      <w:r>
        <w:instrText xml:space="preserve"> PAGEREF _Toc214655641 \h </w:instrText>
      </w:r>
      <w:r>
        <w:fldChar w:fldCharType="separate"/>
      </w:r>
      <w:r>
        <w:t>14</w:t>
      </w:r>
      <w:r>
        <w:fldChar w:fldCharType="end"/>
      </w:r>
    </w:p>
    <w:p w14:paraId="48AE01F0" w14:textId="77777777" w:rsidR="001D5B19" w:rsidRDefault="001D5B19" w:rsidP="001D5B19">
      <w:pPr>
        <w:pStyle w:val="TOC2"/>
        <w:rPr>
          <w:rFonts w:asciiTheme="minorHAnsi" w:hAnsiTheme="minorHAnsi" w:cstheme="minorBidi"/>
          <w:sz w:val="24"/>
          <w:szCs w:val="24"/>
        </w:rPr>
      </w:pPr>
      <w:r>
        <w:t>9.7</w:t>
      </w:r>
      <w:r>
        <w:rPr>
          <w:rFonts w:asciiTheme="minorHAnsi" w:hAnsiTheme="minorHAnsi" w:cstheme="minorBidi"/>
          <w:sz w:val="24"/>
          <w:szCs w:val="24"/>
        </w:rPr>
        <w:tab/>
      </w:r>
      <w:r>
        <w:t>Assist in the development of the IALA AtoN Metadata Product Specification for the IHO registry (</w:t>
      </w:r>
      <w:r w:rsidRPr="00711AE7">
        <w:rPr>
          <w:highlight w:val="yellow"/>
        </w:rPr>
        <w:t>Task 13*</w:t>
      </w:r>
      <w:r>
        <w:t>)</w:t>
      </w:r>
      <w:r>
        <w:tab/>
      </w:r>
      <w:r>
        <w:fldChar w:fldCharType="begin"/>
      </w:r>
      <w:r>
        <w:instrText xml:space="preserve"> PAGEREF _Toc214655642 \h </w:instrText>
      </w:r>
      <w:r>
        <w:fldChar w:fldCharType="separate"/>
      </w:r>
      <w:r>
        <w:t>15</w:t>
      </w:r>
      <w:r>
        <w:fldChar w:fldCharType="end"/>
      </w:r>
    </w:p>
    <w:p w14:paraId="568D2BB4" w14:textId="77777777" w:rsidR="001D5B19" w:rsidRDefault="001D5B19" w:rsidP="001D5B19">
      <w:pPr>
        <w:pStyle w:val="TOC1"/>
        <w:rPr>
          <w:rFonts w:asciiTheme="minorHAnsi" w:hAnsiTheme="minorHAnsi" w:cstheme="minorBidi"/>
          <w:sz w:val="24"/>
          <w:szCs w:val="24"/>
        </w:rPr>
      </w:pPr>
      <w:r>
        <w:t>10</w:t>
      </w:r>
      <w:r>
        <w:rPr>
          <w:rFonts w:asciiTheme="minorHAnsi" w:hAnsiTheme="minorHAnsi" w:cstheme="minorBidi"/>
          <w:sz w:val="24"/>
          <w:szCs w:val="24"/>
        </w:rPr>
        <w:tab/>
      </w:r>
      <w:r>
        <w:t>Develop a Recommendation for navigational safety matters within Marine Spatial Planning  (</w:t>
      </w:r>
      <w:r w:rsidRPr="00711AE7">
        <w:rPr>
          <w:highlight w:val="yellow"/>
        </w:rPr>
        <w:t>Task 15*</w:t>
      </w:r>
      <w:r>
        <w:t>)</w:t>
      </w:r>
      <w:r>
        <w:tab/>
      </w:r>
      <w:r>
        <w:fldChar w:fldCharType="begin"/>
      </w:r>
      <w:r>
        <w:instrText xml:space="preserve"> PAGEREF _Toc214655643 \h </w:instrText>
      </w:r>
      <w:r>
        <w:fldChar w:fldCharType="separate"/>
      </w:r>
      <w:r>
        <w:t>15</w:t>
      </w:r>
      <w:r>
        <w:fldChar w:fldCharType="end"/>
      </w:r>
    </w:p>
    <w:p w14:paraId="00D2783A" w14:textId="77777777" w:rsidR="001D5B19" w:rsidRDefault="001D5B19" w:rsidP="001D5B19">
      <w:pPr>
        <w:pStyle w:val="TOC1"/>
        <w:rPr>
          <w:rFonts w:asciiTheme="minorHAnsi" w:hAnsiTheme="minorHAnsi" w:cstheme="minorBidi"/>
          <w:sz w:val="24"/>
          <w:szCs w:val="24"/>
        </w:rPr>
      </w:pPr>
      <w:r>
        <w:t>11</w:t>
      </w:r>
      <w:r>
        <w:rPr>
          <w:rFonts w:asciiTheme="minorHAnsi" w:hAnsiTheme="minorHAnsi" w:cstheme="minorBidi"/>
          <w:sz w:val="24"/>
          <w:szCs w:val="24"/>
        </w:rPr>
        <w:tab/>
      </w:r>
      <w:r>
        <w:t>Future Work Programme (2014 – 2018)</w:t>
      </w:r>
      <w:r>
        <w:tab/>
      </w:r>
      <w:r>
        <w:fldChar w:fldCharType="begin"/>
      </w:r>
      <w:r>
        <w:instrText xml:space="preserve"> PAGEREF _Toc214655644 \h </w:instrText>
      </w:r>
      <w:r>
        <w:fldChar w:fldCharType="separate"/>
      </w:r>
      <w:r>
        <w:t>15</w:t>
      </w:r>
      <w:r>
        <w:fldChar w:fldCharType="end"/>
      </w:r>
    </w:p>
    <w:p w14:paraId="255B08C3" w14:textId="77777777" w:rsidR="001D5B19" w:rsidRDefault="001D5B19" w:rsidP="001D5B19">
      <w:pPr>
        <w:pStyle w:val="TOC1"/>
        <w:rPr>
          <w:rFonts w:asciiTheme="minorHAnsi" w:hAnsiTheme="minorHAnsi" w:cstheme="minorBidi"/>
          <w:sz w:val="24"/>
          <w:szCs w:val="24"/>
        </w:rPr>
      </w:pPr>
      <w:r w:rsidRPr="00711AE7">
        <w:t>12</w:t>
      </w:r>
      <w:r>
        <w:rPr>
          <w:rFonts w:asciiTheme="minorHAnsi" w:hAnsiTheme="minorHAnsi" w:cstheme="minorBidi"/>
          <w:sz w:val="24"/>
          <w:szCs w:val="24"/>
        </w:rPr>
        <w:tab/>
      </w:r>
      <w:r w:rsidRPr="00711AE7">
        <w:t>Review of output and working papers</w:t>
      </w:r>
      <w:r>
        <w:tab/>
      </w:r>
      <w:r>
        <w:fldChar w:fldCharType="begin"/>
      </w:r>
      <w:r>
        <w:instrText xml:space="preserve"> PAGEREF _Toc214655645 \h </w:instrText>
      </w:r>
      <w:r>
        <w:fldChar w:fldCharType="separate"/>
      </w:r>
      <w:r>
        <w:t>16</w:t>
      </w:r>
      <w:r>
        <w:fldChar w:fldCharType="end"/>
      </w:r>
    </w:p>
    <w:p w14:paraId="306BE374" w14:textId="77777777" w:rsidR="001D5B19" w:rsidRDefault="001D5B19" w:rsidP="001D5B19">
      <w:pPr>
        <w:pStyle w:val="TOC1"/>
        <w:rPr>
          <w:rFonts w:asciiTheme="minorHAnsi" w:hAnsiTheme="minorHAnsi" w:cstheme="minorBidi"/>
          <w:sz w:val="24"/>
          <w:szCs w:val="24"/>
        </w:rPr>
      </w:pPr>
      <w:r w:rsidRPr="00711AE7">
        <w:t>13</w:t>
      </w:r>
      <w:r>
        <w:rPr>
          <w:rFonts w:asciiTheme="minorHAnsi" w:hAnsiTheme="minorHAnsi" w:cstheme="minorBidi"/>
          <w:sz w:val="24"/>
          <w:szCs w:val="24"/>
        </w:rPr>
        <w:tab/>
      </w:r>
      <w:r w:rsidRPr="00711AE7">
        <w:t>Any Other Business</w:t>
      </w:r>
      <w:r>
        <w:tab/>
      </w:r>
      <w:r>
        <w:fldChar w:fldCharType="begin"/>
      </w:r>
      <w:r>
        <w:instrText xml:space="preserve"> PAGEREF _Toc214655646 \h </w:instrText>
      </w:r>
      <w:r>
        <w:fldChar w:fldCharType="separate"/>
      </w:r>
      <w:r>
        <w:t>16</w:t>
      </w:r>
      <w:r>
        <w:fldChar w:fldCharType="end"/>
      </w:r>
    </w:p>
    <w:p w14:paraId="3601AA7A" w14:textId="77777777" w:rsidR="001D5B19" w:rsidRDefault="001D5B19" w:rsidP="001D5B19">
      <w:pPr>
        <w:pStyle w:val="TOC2"/>
        <w:rPr>
          <w:rFonts w:asciiTheme="minorHAnsi" w:hAnsiTheme="minorHAnsi" w:cstheme="minorBidi"/>
          <w:sz w:val="24"/>
          <w:szCs w:val="24"/>
        </w:rPr>
      </w:pPr>
      <w:r>
        <w:t>13.1</w:t>
      </w:r>
      <w:r>
        <w:rPr>
          <w:rFonts w:asciiTheme="minorHAnsi" w:hAnsiTheme="minorHAnsi" w:cstheme="minorBidi"/>
          <w:sz w:val="24"/>
          <w:szCs w:val="24"/>
        </w:rPr>
        <w:tab/>
      </w:r>
      <w:r>
        <w:t>UKHO queries (WG2)</w:t>
      </w:r>
      <w:r>
        <w:tab/>
      </w:r>
      <w:r>
        <w:fldChar w:fldCharType="begin"/>
      </w:r>
      <w:r>
        <w:instrText xml:space="preserve"> PAGEREF _Toc214655647 \h </w:instrText>
      </w:r>
      <w:r>
        <w:fldChar w:fldCharType="separate"/>
      </w:r>
      <w:r>
        <w:t>16</w:t>
      </w:r>
      <w:r>
        <w:fldChar w:fldCharType="end"/>
      </w:r>
    </w:p>
    <w:p w14:paraId="78F5D788" w14:textId="77777777" w:rsidR="001D5B19" w:rsidRDefault="001D5B19" w:rsidP="001D5B19">
      <w:pPr>
        <w:pStyle w:val="TOC2"/>
        <w:rPr>
          <w:rFonts w:asciiTheme="minorHAnsi" w:hAnsiTheme="minorHAnsi" w:cstheme="minorBidi"/>
          <w:sz w:val="24"/>
          <w:szCs w:val="24"/>
        </w:rPr>
      </w:pPr>
      <w:r>
        <w:t>13.2</w:t>
      </w:r>
      <w:r>
        <w:rPr>
          <w:rFonts w:asciiTheme="minorHAnsi" w:hAnsiTheme="minorHAnsi" w:cstheme="minorBidi"/>
          <w:sz w:val="24"/>
          <w:szCs w:val="24"/>
        </w:rPr>
        <w:tab/>
      </w:r>
      <w:r>
        <w:t>Disaster Recovery (WG2)</w:t>
      </w:r>
      <w:r>
        <w:tab/>
      </w:r>
      <w:r>
        <w:fldChar w:fldCharType="begin"/>
      </w:r>
      <w:r>
        <w:instrText xml:space="preserve"> PAGEREF _Toc214655648 \h </w:instrText>
      </w:r>
      <w:r>
        <w:fldChar w:fldCharType="separate"/>
      </w:r>
      <w:r>
        <w:t>16</w:t>
      </w:r>
      <w:r>
        <w:fldChar w:fldCharType="end"/>
      </w:r>
    </w:p>
    <w:p w14:paraId="0A5A7066" w14:textId="77777777" w:rsidR="001D5B19" w:rsidRDefault="001D5B19" w:rsidP="001D5B19">
      <w:pPr>
        <w:pStyle w:val="TOC2"/>
        <w:rPr>
          <w:rFonts w:asciiTheme="minorHAnsi" w:hAnsiTheme="minorHAnsi" w:cstheme="minorBidi"/>
          <w:sz w:val="24"/>
          <w:szCs w:val="24"/>
        </w:rPr>
      </w:pPr>
      <w:r>
        <w:t>13.3</w:t>
      </w:r>
      <w:r>
        <w:rPr>
          <w:rFonts w:asciiTheme="minorHAnsi" w:hAnsiTheme="minorHAnsi" w:cstheme="minorBidi"/>
          <w:sz w:val="24"/>
          <w:szCs w:val="24"/>
        </w:rPr>
        <w:tab/>
      </w:r>
      <w:r>
        <w:t>Proposed changes to the Work Programme</w:t>
      </w:r>
      <w:r>
        <w:tab/>
      </w:r>
      <w:r>
        <w:fldChar w:fldCharType="begin"/>
      </w:r>
      <w:r>
        <w:instrText xml:space="preserve"> PAGEREF _Toc214655649 \h </w:instrText>
      </w:r>
      <w:r>
        <w:fldChar w:fldCharType="separate"/>
      </w:r>
      <w:r>
        <w:t>16</w:t>
      </w:r>
      <w:r>
        <w:fldChar w:fldCharType="end"/>
      </w:r>
    </w:p>
    <w:p w14:paraId="4A96B36C" w14:textId="77777777" w:rsidR="001D5B19" w:rsidRDefault="001D5B19" w:rsidP="001D5B19">
      <w:pPr>
        <w:pStyle w:val="TOC2"/>
        <w:rPr>
          <w:rFonts w:asciiTheme="minorHAnsi" w:hAnsiTheme="minorHAnsi" w:cstheme="minorBidi"/>
          <w:sz w:val="24"/>
          <w:szCs w:val="24"/>
        </w:rPr>
      </w:pPr>
      <w:r>
        <w:t>13.4</w:t>
      </w:r>
      <w:r>
        <w:rPr>
          <w:rFonts w:asciiTheme="minorHAnsi" w:hAnsiTheme="minorHAnsi" w:cstheme="minorBidi"/>
          <w:sz w:val="24"/>
          <w:szCs w:val="24"/>
        </w:rPr>
        <w:tab/>
      </w:r>
      <w:r>
        <w:t>Conference 2014 – Call for Paper</w:t>
      </w:r>
      <w:r>
        <w:tab/>
      </w:r>
      <w:r>
        <w:fldChar w:fldCharType="begin"/>
      </w:r>
      <w:r>
        <w:instrText xml:space="preserve"> PAGEREF _Toc214655650 \h </w:instrText>
      </w:r>
      <w:r>
        <w:fldChar w:fldCharType="separate"/>
      </w:r>
      <w:r>
        <w:t>16</w:t>
      </w:r>
      <w:r>
        <w:fldChar w:fldCharType="end"/>
      </w:r>
    </w:p>
    <w:p w14:paraId="126E232F" w14:textId="77777777" w:rsidR="001D5B19" w:rsidRDefault="001D5B19" w:rsidP="001D5B19">
      <w:pPr>
        <w:pStyle w:val="TOC1"/>
        <w:rPr>
          <w:rFonts w:asciiTheme="minorHAnsi" w:hAnsiTheme="minorHAnsi" w:cstheme="minorBidi"/>
          <w:sz w:val="24"/>
          <w:szCs w:val="24"/>
        </w:rPr>
      </w:pPr>
      <w:r>
        <w:t>14</w:t>
      </w:r>
      <w:r>
        <w:rPr>
          <w:rFonts w:asciiTheme="minorHAnsi" w:hAnsiTheme="minorHAnsi" w:cstheme="minorBidi"/>
          <w:sz w:val="24"/>
          <w:szCs w:val="24"/>
        </w:rPr>
        <w:tab/>
      </w:r>
      <w:r>
        <w:t>Date and venue for next meeting</w:t>
      </w:r>
      <w:r>
        <w:tab/>
      </w:r>
      <w:r>
        <w:fldChar w:fldCharType="begin"/>
      </w:r>
      <w:r>
        <w:instrText xml:space="preserve"> PAGEREF _Toc214655651 \h </w:instrText>
      </w:r>
      <w:r>
        <w:fldChar w:fldCharType="separate"/>
      </w:r>
      <w:r>
        <w:t>16</w:t>
      </w:r>
      <w:r>
        <w:fldChar w:fldCharType="end"/>
      </w:r>
    </w:p>
    <w:p w14:paraId="26487999" w14:textId="77777777" w:rsidR="001D5B19" w:rsidRDefault="001D5B19" w:rsidP="001D5B19">
      <w:pPr>
        <w:pStyle w:val="TOC1"/>
        <w:rPr>
          <w:rFonts w:asciiTheme="minorHAnsi" w:hAnsiTheme="minorHAnsi" w:cstheme="minorBidi"/>
          <w:sz w:val="24"/>
          <w:szCs w:val="24"/>
        </w:rPr>
      </w:pPr>
      <w:r w:rsidRPr="00711AE7">
        <w:t>15</w:t>
      </w:r>
      <w:r>
        <w:rPr>
          <w:rFonts w:asciiTheme="minorHAnsi" w:hAnsiTheme="minorHAnsi" w:cstheme="minorBidi"/>
          <w:sz w:val="24"/>
          <w:szCs w:val="24"/>
        </w:rPr>
        <w:tab/>
      </w:r>
      <w:r w:rsidRPr="00711AE7">
        <w:t>Review of session report</w:t>
      </w:r>
      <w:r>
        <w:tab/>
      </w:r>
      <w:r>
        <w:fldChar w:fldCharType="begin"/>
      </w:r>
      <w:r>
        <w:instrText xml:space="preserve"> PAGEREF _Toc214655652 \h </w:instrText>
      </w:r>
      <w:r>
        <w:fldChar w:fldCharType="separate"/>
      </w:r>
      <w:r>
        <w:t>16</w:t>
      </w:r>
      <w:r>
        <w:fldChar w:fldCharType="end"/>
      </w:r>
    </w:p>
    <w:p w14:paraId="456DACE9" w14:textId="77777777" w:rsidR="001D5B19" w:rsidRDefault="001D5B19" w:rsidP="001D5B19">
      <w:pPr>
        <w:pStyle w:val="TOC1"/>
        <w:rPr>
          <w:rFonts w:asciiTheme="minorHAnsi" w:hAnsiTheme="minorHAnsi" w:cstheme="minorBidi"/>
          <w:sz w:val="24"/>
          <w:szCs w:val="24"/>
        </w:rPr>
      </w:pPr>
      <w:r w:rsidRPr="00711AE7">
        <w:t>16</w:t>
      </w:r>
      <w:r>
        <w:rPr>
          <w:rFonts w:asciiTheme="minorHAnsi" w:hAnsiTheme="minorHAnsi" w:cstheme="minorBidi"/>
          <w:sz w:val="24"/>
          <w:szCs w:val="24"/>
        </w:rPr>
        <w:tab/>
      </w:r>
      <w:r w:rsidRPr="00711AE7">
        <w:t>Closing of the Meeting</w:t>
      </w:r>
      <w:r>
        <w:tab/>
      </w:r>
      <w:r>
        <w:fldChar w:fldCharType="begin"/>
      </w:r>
      <w:r>
        <w:instrText xml:space="preserve"> PAGEREF _Toc214655653 \h </w:instrText>
      </w:r>
      <w:r>
        <w:fldChar w:fldCharType="separate"/>
      </w:r>
      <w:r>
        <w:t>16</w:t>
      </w:r>
      <w:r>
        <w:fldChar w:fldCharType="end"/>
      </w:r>
    </w:p>
    <w:p w14:paraId="1B8F47AE" w14:textId="77777777" w:rsidR="001D5B19" w:rsidRDefault="001D5B19" w:rsidP="001D5B19">
      <w:pPr>
        <w:pStyle w:val="TOC1"/>
        <w:rPr>
          <w:rFonts w:asciiTheme="minorHAnsi" w:hAnsiTheme="minorHAnsi" w:cstheme="minorBidi"/>
          <w:sz w:val="24"/>
          <w:szCs w:val="24"/>
        </w:rPr>
      </w:pPr>
      <w:r>
        <w:t>17</w:t>
      </w:r>
      <w:r>
        <w:rPr>
          <w:rFonts w:asciiTheme="minorHAnsi" w:hAnsiTheme="minorHAnsi" w:cstheme="minorBidi"/>
          <w:sz w:val="24"/>
          <w:szCs w:val="24"/>
        </w:rPr>
        <w:tab/>
      </w:r>
      <w:r>
        <w:t>Additional events</w:t>
      </w:r>
      <w:r>
        <w:tab/>
      </w:r>
      <w:r>
        <w:fldChar w:fldCharType="begin"/>
      </w:r>
      <w:r>
        <w:instrText xml:space="preserve"> PAGEREF _Toc214655654 \h </w:instrText>
      </w:r>
      <w:r>
        <w:fldChar w:fldCharType="separate"/>
      </w:r>
      <w:r>
        <w:t>17</w:t>
      </w:r>
      <w:r>
        <w:fldChar w:fldCharType="end"/>
      </w:r>
    </w:p>
    <w:p w14:paraId="62BD9A4D" w14:textId="77777777" w:rsidR="001D5B19" w:rsidRDefault="001D5B19" w:rsidP="001D5B19">
      <w:pPr>
        <w:pStyle w:val="TOC1"/>
        <w:rPr>
          <w:rFonts w:asciiTheme="minorHAnsi" w:hAnsiTheme="minorHAnsi" w:cstheme="minorBidi"/>
          <w:sz w:val="24"/>
          <w:szCs w:val="24"/>
        </w:rPr>
      </w:pPr>
      <w:r>
        <w:t>18</w:t>
      </w:r>
      <w:r>
        <w:rPr>
          <w:rFonts w:asciiTheme="minorHAnsi" w:hAnsiTheme="minorHAnsi" w:cstheme="minorBidi"/>
          <w:sz w:val="24"/>
          <w:szCs w:val="24"/>
        </w:rPr>
        <w:tab/>
      </w:r>
      <w:r>
        <w:t>List of Annexes</w:t>
      </w:r>
      <w:r>
        <w:tab/>
      </w:r>
      <w:r>
        <w:fldChar w:fldCharType="begin"/>
      </w:r>
      <w:r>
        <w:instrText xml:space="preserve"> PAGEREF _Toc214655655 \h </w:instrText>
      </w:r>
      <w:r>
        <w:fldChar w:fldCharType="separate"/>
      </w:r>
      <w:r>
        <w:t>17</w:t>
      </w:r>
      <w:r>
        <w:fldChar w:fldCharType="end"/>
      </w:r>
    </w:p>
    <w:p w14:paraId="1ED56FBD" w14:textId="77777777" w:rsidR="001D5B19" w:rsidRDefault="001D5B19" w:rsidP="001D5B19">
      <w:pPr>
        <w:pStyle w:val="TOC5"/>
        <w:rPr>
          <w:rFonts w:asciiTheme="minorHAnsi" w:hAnsiTheme="minorHAnsi" w:cstheme="minorBidi"/>
          <w:sz w:val="24"/>
          <w:szCs w:val="24"/>
        </w:rPr>
      </w:pPr>
      <w:r w:rsidRPr="00711AE7">
        <w:rPr>
          <w:bCs/>
          <w:color w:val="000000"/>
        </w:rPr>
        <w:t>ANNEX A</w:t>
      </w:r>
      <w:r>
        <w:rPr>
          <w:rFonts w:asciiTheme="minorHAnsi" w:hAnsiTheme="minorHAnsi" w:cstheme="minorBidi"/>
          <w:sz w:val="24"/>
          <w:szCs w:val="24"/>
        </w:rPr>
        <w:tab/>
      </w:r>
      <w:r>
        <w:t>ANM19 Committee Agenda</w:t>
      </w:r>
      <w:r>
        <w:tab/>
      </w:r>
      <w:r>
        <w:fldChar w:fldCharType="begin"/>
      </w:r>
      <w:r>
        <w:instrText xml:space="preserve"> PAGEREF _Toc214655656 \h </w:instrText>
      </w:r>
      <w:r>
        <w:fldChar w:fldCharType="separate"/>
      </w:r>
      <w:r>
        <w:t>19</w:t>
      </w:r>
      <w:r>
        <w:fldChar w:fldCharType="end"/>
      </w:r>
    </w:p>
    <w:p w14:paraId="7D2C717C" w14:textId="77777777" w:rsidR="001D5B19" w:rsidRDefault="001D5B19" w:rsidP="001D5B19">
      <w:pPr>
        <w:pStyle w:val="TOC5"/>
        <w:rPr>
          <w:rFonts w:asciiTheme="minorHAnsi" w:hAnsiTheme="minorHAnsi" w:cstheme="minorBidi"/>
          <w:sz w:val="24"/>
          <w:szCs w:val="24"/>
        </w:rPr>
      </w:pPr>
      <w:r w:rsidRPr="00711AE7">
        <w:rPr>
          <w:bCs/>
          <w:color w:val="000000"/>
        </w:rPr>
        <w:t>ANNEX B</w:t>
      </w:r>
      <w:r>
        <w:rPr>
          <w:rFonts w:asciiTheme="minorHAnsi" w:hAnsiTheme="minorHAnsi" w:cstheme="minorBidi"/>
          <w:sz w:val="24"/>
          <w:szCs w:val="24"/>
        </w:rPr>
        <w:tab/>
      </w:r>
      <w:r>
        <w:t>ANM19 Participants</w:t>
      </w:r>
      <w:r>
        <w:tab/>
      </w:r>
      <w:r>
        <w:fldChar w:fldCharType="begin"/>
      </w:r>
      <w:r>
        <w:instrText xml:space="preserve"> PAGEREF _Toc214655657 \h </w:instrText>
      </w:r>
      <w:r>
        <w:fldChar w:fldCharType="separate"/>
      </w:r>
      <w:r>
        <w:t>21</w:t>
      </w:r>
      <w:r>
        <w:fldChar w:fldCharType="end"/>
      </w:r>
    </w:p>
    <w:p w14:paraId="2D0A9B5B" w14:textId="77777777" w:rsidR="001D5B19" w:rsidRDefault="001D5B19" w:rsidP="001D5B19">
      <w:pPr>
        <w:pStyle w:val="TOC5"/>
        <w:rPr>
          <w:rFonts w:asciiTheme="minorHAnsi" w:hAnsiTheme="minorHAnsi" w:cstheme="minorBidi"/>
          <w:sz w:val="24"/>
          <w:szCs w:val="24"/>
        </w:rPr>
      </w:pPr>
      <w:r w:rsidRPr="00711AE7">
        <w:rPr>
          <w:bCs/>
          <w:color w:val="000000"/>
        </w:rPr>
        <w:t>ANNEX C</w:t>
      </w:r>
      <w:r>
        <w:rPr>
          <w:rFonts w:asciiTheme="minorHAnsi" w:hAnsiTheme="minorHAnsi" w:cstheme="minorBidi"/>
          <w:sz w:val="24"/>
          <w:szCs w:val="24"/>
        </w:rPr>
        <w:tab/>
      </w:r>
      <w:r>
        <w:t>Working Group Participants</w:t>
      </w:r>
      <w:r>
        <w:tab/>
      </w:r>
      <w:r>
        <w:fldChar w:fldCharType="begin"/>
      </w:r>
      <w:r>
        <w:instrText xml:space="preserve"> PAGEREF _Toc214655658 \h </w:instrText>
      </w:r>
      <w:r>
        <w:fldChar w:fldCharType="separate"/>
      </w:r>
      <w:r>
        <w:t>32</w:t>
      </w:r>
      <w:r>
        <w:fldChar w:fldCharType="end"/>
      </w:r>
    </w:p>
    <w:p w14:paraId="0AF6CEE6" w14:textId="77777777" w:rsidR="001D5B19" w:rsidRDefault="001D5B19" w:rsidP="001D5B19">
      <w:pPr>
        <w:pStyle w:val="TOC5"/>
        <w:rPr>
          <w:rFonts w:asciiTheme="minorHAnsi" w:hAnsiTheme="minorHAnsi" w:cstheme="minorBidi"/>
          <w:sz w:val="24"/>
          <w:szCs w:val="24"/>
        </w:rPr>
      </w:pPr>
      <w:r w:rsidRPr="00711AE7">
        <w:rPr>
          <w:bCs/>
          <w:color w:val="000000"/>
        </w:rPr>
        <w:t>ANNEX D</w:t>
      </w:r>
      <w:r>
        <w:rPr>
          <w:rFonts w:asciiTheme="minorHAnsi" w:hAnsiTheme="minorHAnsi" w:cstheme="minorBidi"/>
          <w:sz w:val="24"/>
          <w:szCs w:val="24"/>
        </w:rPr>
        <w:tab/>
      </w:r>
      <w:r>
        <w:t>List of input papers</w:t>
      </w:r>
      <w:r>
        <w:tab/>
      </w:r>
      <w:r>
        <w:fldChar w:fldCharType="begin"/>
      </w:r>
      <w:r>
        <w:instrText xml:space="preserve"> PAGEREF _Toc214655659 \h </w:instrText>
      </w:r>
      <w:r>
        <w:fldChar w:fldCharType="separate"/>
      </w:r>
      <w:r>
        <w:t>34</w:t>
      </w:r>
      <w:r>
        <w:fldChar w:fldCharType="end"/>
      </w:r>
    </w:p>
    <w:p w14:paraId="396C030E" w14:textId="77777777" w:rsidR="001D5B19" w:rsidRDefault="001D5B19" w:rsidP="001D5B19">
      <w:pPr>
        <w:pStyle w:val="TOC5"/>
        <w:rPr>
          <w:rFonts w:asciiTheme="minorHAnsi" w:hAnsiTheme="minorHAnsi" w:cstheme="minorBidi"/>
          <w:sz w:val="24"/>
          <w:szCs w:val="24"/>
        </w:rPr>
      </w:pPr>
      <w:r w:rsidRPr="00711AE7">
        <w:rPr>
          <w:bCs/>
          <w:color w:val="000000"/>
        </w:rPr>
        <w:t>ANNEX E</w:t>
      </w:r>
      <w:r>
        <w:rPr>
          <w:rFonts w:asciiTheme="minorHAnsi" w:hAnsiTheme="minorHAnsi" w:cstheme="minorBidi"/>
          <w:sz w:val="24"/>
          <w:szCs w:val="24"/>
        </w:rPr>
        <w:tab/>
      </w:r>
      <w:r>
        <w:t>List of Output and Working Papers</w:t>
      </w:r>
      <w:r>
        <w:tab/>
      </w:r>
      <w:r>
        <w:fldChar w:fldCharType="begin"/>
      </w:r>
      <w:r>
        <w:instrText xml:space="preserve"> PAGEREF _Toc214655660 \h </w:instrText>
      </w:r>
      <w:r>
        <w:fldChar w:fldCharType="separate"/>
      </w:r>
      <w:r>
        <w:t>36</w:t>
      </w:r>
      <w:r>
        <w:fldChar w:fldCharType="end"/>
      </w:r>
    </w:p>
    <w:p w14:paraId="7FBDFE15" w14:textId="77777777" w:rsidR="001D5B19" w:rsidRDefault="001D5B19" w:rsidP="001D5B19">
      <w:pPr>
        <w:pStyle w:val="TOC5"/>
        <w:rPr>
          <w:rFonts w:asciiTheme="minorHAnsi" w:hAnsiTheme="minorHAnsi" w:cstheme="minorBidi"/>
          <w:sz w:val="24"/>
          <w:szCs w:val="24"/>
        </w:rPr>
      </w:pPr>
      <w:r w:rsidRPr="00711AE7">
        <w:rPr>
          <w:bCs/>
          <w:color w:val="000000"/>
        </w:rPr>
        <w:t>ANNEX F</w:t>
      </w:r>
      <w:r>
        <w:rPr>
          <w:rFonts w:asciiTheme="minorHAnsi" w:hAnsiTheme="minorHAnsi" w:cstheme="minorBidi"/>
          <w:sz w:val="24"/>
          <w:szCs w:val="24"/>
        </w:rPr>
        <w:tab/>
      </w:r>
      <w:r>
        <w:t>Action Items</w:t>
      </w:r>
      <w:r>
        <w:tab/>
      </w:r>
      <w:r>
        <w:fldChar w:fldCharType="begin"/>
      </w:r>
      <w:r>
        <w:instrText xml:space="preserve"> PAGEREF _Toc214655661 \h </w:instrText>
      </w:r>
      <w:r>
        <w:fldChar w:fldCharType="separate"/>
      </w:r>
      <w:r>
        <w:t>38</w:t>
      </w:r>
      <w:r>
        <w:fldChar w:fldCharType="end"/>
      </w:r>
    </w:p>
    <w:p w14:paraId="36C96F34" w14:textId="77777777" w:rsidR="001D5B19" w:rsidRDefault="001D5B19" w:rsidP="001D5B19">
      <w:pPr>
        <w:pStyle w:val="TOC5"/>
        <w:rPr>
          <w:rFonts w:asciiTheme="minorHAnsi" w:hAnsiTheme="minorHAnsi" w:cstheme="minorBidi"/>
          <w:sz w:val="24"/>
          <w:szCs w:val="24"/>
        </w:rPr>
      </w:pPr>
      <w:r w:rsidRPr="00711AE7">
        <w:rPr>
          <w:bCs/>
          <w:color w:val="000000"/>
        </w:rPr>
        <w:t>ANNEX G</w:t>
      </w:r>
      <w:r>
        <w:rPr>
          <w:rFonts w:asciiTheme="minorHAnsi" w:hAnsiTheme="minorHAnsi" w:cstheme="minorBidi"/>
          <w:sz w:val="24"/>
          <w:szCs w:val="24"/>
        </w:rPr>
        <w:tab/>
      </w:r>
      <w:r>
        <w:t>Address by AMSA Generl Manager Navigation Safety and International Co-operation</w:t>
      </w:r>
      <w:r>
        <w:tab/>
      </w:r>
      <w:r>
        <w:fldChar w:fldCharType="begin"/>
      </w:r>
      <w:r>
        <w:instrText xml:space="preserve"> PAGEREF _Toc214655662 \h </w:instrText>
      </w:r>
      <w:r>
        <w:fldChar w:fldCharType="separate"/>
      </w:r>
      <w:r>
        <w:t>40</w:t>
      </w:r>
      <w:r>
        <w:fldChar w:fldCharType="end"/>
      </w:r>
    </w:p>
    <w:p w14:paraId="68BBF63B" w14:textId="77777777" w:rsidR="001D5B19" w:rsidRDefault="001D5B19" w:rsidP="001D5B19">
      <w:pPr>
        <w:pStyle w:val="TOC5"/>
        <w:rPr>
          <w:rFonts w:asciiTheme="minorHAnsi" w:hAnsiTheme="minorHAnsi" w:cstheme="minorBidi"/>
          <w:sz w:val="24"/>
          <w:szCs w:val="24"/>
        </w:rPr>
      </w:pPr>
      <w:r w:rsidRPr="00711AE7">
        <w:rPr>
          <w:bCs/>
          <w:color w:val="000000"/>
        </w:rPr>
        <w:lastRenderedPageBreak/>
        <w:t>ANNEX H</w:t>
      </w:r>
      <w:r>
        <w:rPr>
          <w:rFonts w:asciiTheme="minorHAnsi" w:hAnsiTheme="minorHAnsi" w:cstheme="minorBidi"/>
          <w:sz w:val="24"/>
          <w:szCs w:val="24"/>
        </w:rPr>
        <w:tab/>
      </w:r>
      <w:r>
        <w:t>Royal Institute of Navigation Article about iPads</w:t>
      </w:r>
      <w:r>
        <w:tab/>
      </w:r>
      <w:r>
        <w:fldChar w:fldCharType="begin"/>
      </w:r>
      <w:r>
        <w:instrText xml:space="preserve"> PAGEREF _Toc214655663 \h </w:instrText>
      </w:r>
      <w:r>
        <w:fldChar w:fldCharType="separate"/>
      </w:r>
      <w:r>
        <w:t>42</w:t>
      </w:r>
      <w:r>
        <w:fldChar w:fldCharType="end"/>
      </w:r>
    </w:p>
    <w:p w14:paraId="534A4F99" w14:textId="116A6713" w:rsidR="001D5B19" w:rsidRDefault="00A1124A" w:rsidP="00602F8C">
      <w:pPr>
        <w:pStyle w:val="BodyText"/>
        <w:rPr>
          <w:rFonts w:eastAsiaTheme="minorEastAsia" w:cs="Times New Roman"/>
          <w:caps/>
          <w:snapToGrid w:val="0"/>
          <w:lang w:eastAsia="en-US"/>
        </w:rPr>
      </w:pPr>
      <w:r>
        <w:rPr>
          <w:rFonts w:eastAsiaTheme="minorEastAsia" w:cs="Times New Roman"/>
          <w:caps/>
          <w:snapToGrid w:val="0"/>
          <w:lang w:eastAsia="en-US"/>
        </w:rPr>
        <w:fldChar w:fldCharType="end"/>
      </w:r>
    </w:p>
    <w:p w14:paraId="3A01064A" w14:textId="77777777" w:rsidR="001D5B19" w:rsidRDefault="001D5B19">
      <w:pPr>
        <w:rPr>
          <w:rFonts w:eastAsiaTheme="minorEastAsia"/>
          <w:caps/>
          <w:snapToGrid w:val="0"/>
          <w:szCs w:val="22"/>
          <w:lang w:eastAsia="en-US"/>
        </w:rPr>
      </w:pPr>
      <w:r>
        <w:rPr>
          <w:rFonts w:eastAsiaTheme="minorEastAsia"/>
          <w:caps/>
          <w:snapToGrid w:val="0"/>
          <w:lang w:eastAsia="en-US"/>
        </w:rPr>
        <w:br w:type="page"/>
      </w:r>
    </w:p>
    <w:p w14:paraId="1AC4F7FD" w14:textId="77777777" w:rsidR="00602F8C" w:rsidRDefault="00602F8C" w:rsidP="00602F8C">
      <w:pPr>
        <w:pStyle w:val="BodyText"/>
      </w:pPr>
    </w:p>
    <w:p w14:paraId="7A76FED2" w14:textId="11D3B977" w:rsidR="00A77646" w:rsidRPr="00792C85" w:rsidRDefault="00712C37" w:rsidP="001D5B19">
      <w:pPr>
        <w:pStyle w:val="TOC1"/>
      </w:pPr>
      <w:r w:rsidRPr="00792C85">
        <w:rPr>
          <w:lang w:eastAsia="en-US"/>
        </w:rPr>
        <w:drawing>
          <wp:inline distT="0" distB="0" distL="0" distR="0" wp14:anchorId="34BB0A82" wp14:editId="068EF904">
            <wp:extent cx="977900" cy="1232535"/>
            <wp:effectExtent l="0" t="0" r="0" b="5715"/>
            <wp:docPr id="2" name="Picture 2" descr="IALA%20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ALA%20logo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77900" cy="1232535"/>
                    </a:xfrm>
                    <a:prstGeom prst="rect">
                      <a:avLst/>
                    </a:prstGeom>
                    <a:noFill/>
                    <a:ln>
                      <a:noFill/>
                    </a:ln>
                  </pic:spPr>
                </pic:pic>
              </a:graphicData>
            </a:graphic>
          </wp:inline>
        </w:drawing>
      </w:r>
    </w:p>
    <w:p w14:paraId="421AB7BF" w14:textId="77777777" w:rsidR="00FE1ADF" w:rsidRPr="00792C85" w:rsidRDefault="00FE1ADF" w:rsidP="00435420"/>
    <w:tbl>
      <w:tblPr>
        <w:tblW w:w="9781" w:type="dxa"/>
        <w:tblInd w:w="120" w:type="dxa"/>
        <w:tblLayout w:type="fixed"/>
        <w:tblCellMar>
          <w:left w:w="120" w:type="dxa"/>
          <w:right w:w="120" w:type="dxa"/>
        </w:tblCellMar>
        <w:tblLook w:val="0000" w:firstRow="0" w:lastRow="0" w:firstColumn="0" w:lastColumn="0" w:noHBand="0" w:noVBand="0"/>
      </w:tblPr>
      <w:tblGrid>
        <w:gridCol w:w="6804"/>
        <w:gridCol w:w="2977"/>
      </w:tblGrid>
      <w:tr w:rsidR="00A77646" w:rsidRPr="00792C85" w14:paraId="3E542971" w14:textId="77777777" w:rsidTr="0045558F">
        <w:tc>
          <w:tcPr>
            <w:tcW w:w="6804" w:type="dxa"/>
          </w:tcPr>
          <w:p w14:paraId="1608052A" w14:textId="77777777" w:rsidR="00A77646" w:rsidRPr="00792C85" w:rsidRDefault="00A77646" w:rsidP="00FE3E5C">
            <w:pPr>
              <w:spacing w:before="120" w:after="120"/>
            </w:pPr>
            <w:r w:rsidRPr="00792C85">
              <w:t>ANM Committee</w:t>
            </w:r>
          </w:p>
          <w:p w14:paraId="4CBAC984" w14:textId="393D7DD7" w:rsidR="00A77646" w:rsidRPr="00792C85" w:rsidRDefault="004144D2" w:rsidP="00630840">
            <w:pPr>
              <w:spacing w:before="120" w:after="120"/>
            </w:pPr>
            <w:r w:rsidRPr="00792C85">
              <w:t>1</w:t>
            </w:r>
            <w:r w:rsidR="007A6679">
              <w:t>9</w:t>
            </w:r>
            <w:r w:rsidR="007A6679">
              <w:rPr>
                <w:vertAlign w:val="superscript"/>
              </w:rPr>
              <w:t>t</w:t>
            </w:r>
            <w:r w:rsidR="00A77646" w:rsidRPr="00792C85">
              <w:rPr>
                <w:vertAlign w:val="superscript"/>
              </w:rPr>
              <w:t>h</w:t>
            </w:r>
            <w:r w:rsidR="00916197" w:rsidRPr="00792C85">
              <w:t xml:space="preserve"> S</w:t>
            </w:r>
            <w:r w:rsidR="00A77646" w:rsidRPr="00792C85">
              <w:t>ession</w:t>
            </w:r>
          </w:p>
        </w:tc>
        <w:tc>
          <w:tcPr>
            <w:tcW w:w="2977" w:type="dxa"/>
          </w:tcPr>
          <w:p w14:paraId="34D19BB4" w14:textId="77777777" w:rsidR="00A77646" w:rsidRPr="00792C85" w:rsidRDefault="00A77646" w:rsidP="00FE3E5C">
            <w:pPr>
              <w:spacing w:before="120" w:after="120"/>
              <w:jc w:val="right"/>
            </w:pPr>
          </w:p>
          <w:p w14:paraId="684F1E8E" w14:textId="006D6FE7" w:rsidR="00A77646" w:rsidRPr="00792C85" w:rsidRDefault="00E724CC" w:rsidP="00DF4AF8">
            <w:pPr>
              <w:spacing w:before="120" w:after="120"/>
              <w:jc w:val="right"/>
            </w:pPr>
            <w:r>
              <w:t>16 November</w:t>
            </w:r>
            <w:r w:rsidR="001E17FF" w:rsidRPr="00792C85">
              <w:t xml:space="preserve"> </w:t>
            </w:r>
            <w:r w:rsidR="00781326" w:rsidRPr="00792C85">
              <w:t>20</w:t>
            </w:r>
            <w:r w:rsidR="00370B8D" w:rsidRPr="00792C85">
              <w:t>1</w:t>
            </w:r>
            <w:r w:rsidR="00DF4AF8" w:rsidRPr="00792C85">
              <w:t>2</w:t>
            </w:r>
          </w:p>
        </w:tc>
      </w:tr>
    </w:tbl>
    <w:p w14:paraId="3DC6B78E" w14:textId="28FCB61E" w:rsidR="00A77646" w:rsidRPr="004E1041" w:rsidRDefault="00A77646" w:rsidP="004E1041">
      <w:pPr>
        <w:jc w:val="center"/>
        <w:rPr>
          <w:b/>
          <w:snapToGrid w:val="0"/>
          <w:sz w:val="28"/>
          <w:szCs w:val="28"/>
        </w:rPr>
      </w:pPr>
      <w:r w:rsidRPr="004E1041">
        <w:rPr>
          <w:b/>
          <w:snapToGrid w:val="0"/>
          <w:sz w:val="28"/>
          <w:szCs w:val="28"/>
        </w:rPr>
        <w:t xml:space="preserve">Report of the </w:t>
      </w:r>
      <w:r w:rsidR="001E17FF" w:rsidRPr="004E1041">
        <w:rPr>
          <w:b/>
          <w:snapToGrid w:val="0"/>
          <w:sz w:val="28"/>
          <w:szCs w:val="28"/>
        </w:rPr>
        <w:t>1</w:t>
      </w:r>
      <w:r w:rsidR="00E724CC" w:rsidRPr="004E1041">
        <w:rPr>
          <w:b/>
          <w:snapToGrid w:val="0"/>
          <w:sz w:val="28"/>
          <w:szCs w:val="28"/>
        </w:rPr>
        <w:t>9</w:t>
      </w:r>
      <w:r w:rsidR="00A77F85" w:rsidRPr="004E1041">
        <w:rPr>
          <w:b/>
          <w:snapToGrid w:val="0"/>
          <w:sz w:val="28"/>
          <w:szCs w:val="28"/>
          <w:vertAlign w:val="superscript"/>
        </w:rPr>
        <w:t>th</w:t>
      </w:r>
      <w:r w:rsidR="0045558F" w:rsidRPr="004E1041">
        <w:rPr>
          <w:b/>
          <w:snapToGrid w:val="0"/>
          <w:sz w:val="28"/>
          <w:szCs w:val="28"/>
        </w:rPr>
        <w:t xml:space="preserve"> </w:t>
      </w:r>
      <w:r w:rsidRPr="004E1041">
        <w:rPr>
          <w:b/>
          <w:snapToGrid w:val="0"/>
          <w:sz w:val="28"/>
          <w:szCs w:val="28"/>
        </w:rPr>
        <w:t>Session of the IALA ANM Committee</w:t>
      </w:r>
    </w:p>
    <w:p w14:paraId="0B7CA4D2" w14:textId="77777777" w:rsidR="00A77646" w:rsidRPr="00792C85" w:rsidRDefault="00A77646" w:rsidP="009A63F0">
      <w:pPr>
        <w:pStyle w:val="Heading1"/>
      </w:pPr>
      <w:bookmarkStart w:id="3" w:name="_Toc214655600"/>
      <w:r w:rsidRPr="00792C85">
        <w:t>General</w:t>
      </w:r>
      <w:bookmarkEnd w:id="3"/>
    </w:p>
    <w:p w14:paraId="47CBC4C9" w14:textId="10938B66" w:rsidR="00A77646" w:rsidRDefault="00A77646" w:rsidP="004F7F9E">
      <w:pPr>
        <w:pStyle w:val="BodyText"/>
        <w:rPr>
          <w:snapToGrid w:val="0"/>
        </w:rPr>
      </w:pPr>
      <w:r w:rsidRPr="00792C85">
        <w:t xml:space="preserve">The </w:t>
      </w:r>
      <w:r w:rsidR="004144D2" w:rsidRPr="00792C85">
        <w:rPr>
          <w:iCs/>
        </w:rPr>
        <w:t>1</w:t>
      </w:r>
      <w:r w:rsidR="00DF4AF8" w:rsidRPr="00792C85">
        <w:rPr>
          <w:iCs/>
        </w:rPr>
        <w:t>8</w:t>
      </w:r>
      <w:r w:rsidR="0045558F" w:rsidRPr="00792C85">
        <w:rPr>
          <w:iCs/>
          <w:vertAlign w:val="superscript"/>
        </w:rPr>
        <w:t>th</w:t>
      </w:r>
      <w:r w:rsidR="0045558F" w:rsidRPr="00792C85">
        <w:rPr>
          <w:iCs/>
        </w:rPr>
        <w:t xml:space="preserve"> </w:t>
      </w:r>
      <w:r w:rsidRPr="00792C85">
        <w:t xml:space="preserve">meeting of the </w:t>
      </w:r>
      <w:r w:rsidRPr="00792C85">
        <w:rPr>
          <w:b/>
          <w:bCs/>
        </w:rPr>
        <w:t>ANM Committee</w:t>
      </w:r>
      <w:r w:rsidRPr="00792C85">
        <w:t xml:space="preserve"> was held from</w:t>
      </w:r>
      <w:r w:rsidR="00F14ECE" w:rsidRPr="00792C85">
        <w:t xml:space="preserve"> </w:t>
      </w:r>
      <w:r w:rsidR="007A6679">
        <w:t>12</w:t>
      </w:r>
      <w:r w:rsidR="002B3394" w:rsidRPr="00792C85">
        <w:t xml:space="preserve"> to</w:t>
      </w:r>
      <w:r w:rsidR="00617E64" w:rsidRPr="00792C85">
        <w:t xml:space="preserve"> </w:t>
      </w:r>
      <w:r w:rsidR="007A6679">
        <w:t>16</w:t>
      </w:r>
      <w:r w:rsidR="00F14ECE" w:rsidRPr="00792C85">
        <w:t xml:space="preserve"> </w:t>
      </w:r>
      <w:proofErr w:type="gramStart"/>
      <w:r w:rsidR="007A6679">
        <w:t>November</w:t>
      </w:r>
      <w:r w:rsidR="004144D2" w:rsidRPr="00792C85">
        <w:t>,</w:t>
      </w:r>
      <w:proofErr w:type="gramEnd"/>
      <w:r w:rsidR="004144D2" w:rsidRPr="00792C85">
        <w:t xml:space="preserve"> 20</w:t>
      </w:r>
      <w:r w:rsidR="00370B8D" w:rsidRPr="00792C85">
        <w:t>1</w:t>
      </w:r>
      <w:r w:rsidR="00DF4AF8" w:rsidRPr="00792C85">
        <w:t>2</w:t>
      </w:r>
      <w:r w:rsidR="00A77F85" w:rsidRPr="00792C85">
        <w:t xml:space="preserve"> </w:t>
      </w:r>
      <w:r w:rsidR="007A6679">
        <w:t>at the Stamford Plaza Hotel, Brisbane, Australia</w:t>
      </w:r>
      <w:r w:rsidR="007A6679" w:rsidRPr="00266FCD">
        <w:t>.</w:t>
      </w:r>
      <w:r w:rsidR="007A6679">
        <w:t xml:space="preserve"> The</w:t>
      </w:r>
      <w:r w:rsidR="007A6679" w:rsidRPr="007A6679">
        <w:rPr>
          <w:snapToGrid w:val="0"/>
        </w:rPr>
        <w:t xml:space="preserve"> </w:t>
      </w:r>
      <w:r w:rsidR="007A6679" w:rsidRPr="00792C85">
        <w:rPr>
          <w:snapToGrid w:val="0"/>
        </w:rPr>
        <w:t>Chairman</w:t>
      </w:r>
      <w:r w:rsidR="001A7375" w:rsidRPr="00792C85">
        <w:rPr>
          <w:snapToGrid w:val="0"/>
        </w:rPr>
        <w:t xml:space="preserve"> </w:t>
      </w:r>
      <w:r w:rsidR="007A6679">
        <w:rPr>
          <w:snapToGrid w:val="0"/>
        </w:rPr>
        <w:t xml:space="preserve">was </w:t>
      </w:r>
      <w:r w:rsidR="00370B8D" w:rsidRPr="00792C85">
        <w:rPr>
          <w:snapToGrid w:val="0"/>
        </w:rPr>
        <w:t>Phil Day</w:t>
      </w:r>
      <w:r w:rsidR="007A6679">
        <w:rPr>
          <w:snapToGrid w:val="0"/>
        </w:rPr>
        <w:t xml:space="preserve"> </w:t>
      </w:r>
      <w:r w:rsidR="001A7375" w:rsidRPr="00792C85">
        <w:rPr>
          <w:snapToGrid w:val="0"/>
        </w:rPr>
        <w:t xml:space="preserve">and </w:t>
      </w:r>
      <w:r w:rsidR="00DF4AF8" w:rsidRPr="00792C85">
        <w:rPr>
          <w:snapToGrid w:val="0"/>
        </w:rPr>
        <w:t xml:space="preserve">Michael </w:t>
      </w:r>
      <w:proofErr w:type="spellStart"/>
      <w:r w:rsidR="00DF4AF8" w:rsidRPr="00792C85">
        <w:rPr>
          <w:snapToGrid w:val="0"/>
        </w:rPr>
        <w:t>Skov</w:t>
      </w:r>
      <w:proofErr w:type="spellEnd"/>
      <w:r w:rsidR="00A77F85" w:rsidRPr="00792C85">
        <w:rPr>
          <w:snapToGrid w:val="0"/>
        </w:rPr>
        <w:t xml:space="preserve"> </w:t>
      </w:r>
      <w:r w:rsidR="007A6679">
        <w:rPr>
          <w:snapToGrid w:val="0"/>
        </w:rPr>
        <w:t>w</w:t>
      </w:r>
      <w:r w:rsidR="00396970" w:rsidRPr="00792C85">
        <w:rPr>
          <w:snapToGrid w:val="0"/>
        </w:rPr>
        <w:t xml:space="preserve">as Vice </w:t>
      </w:r>
      <w:r w:rsidR="001A7375" w:rsidRPr="00792C85">
        <w:rPr>
          <w:snapToGrid w:val="0"/>
        </w:rPr>
        <w:t>Chair</w:t>
      </w:r>
      <w:r w:rsidR="0086356F" w:rsidRPr="00792C85">
        <w:rPr>
          <w:snapToGrid w:val="0"/>
        </w:rPr>
        <w:t>man</w:t>
      </w:r>
      <w:r w:rsidRPr="00792C85">
        <w:rPr>
          <w:snapToGrid w:val="0"/>
        </w:rPr>
        <w:t xml:space="preserve">.  The </w:t>
      </w:r>
      <w:r w:rsidR="00396970" w:rsidRPr="00792C85">
        <w:rPr>
          <w:snapToGrid w:val="0"/>
        </w:rPr>
        <w:t>S</w:t>
      </w:r>
      <w:r w:rsidRPr="00792C85">
        <w:rPr>
          <w:snapToGrid w:val="0"/>
        </w:rPr>
        <w:t xml:space="preserve">ecretary for the meeting was </w:t>
      </w:r>
      <w:r w:rsidR="00C53C42" w:rsidRPr="00792C85">
        <w:rPr>
          <w:snapToGrid w:val="0"/>
        </w:rPr>
        <w:t>M</w:t>
      </w:r>
      <w:r w:rsidR="001E17FF" w:rsidRPr="00792C85">
        <w:rPr>
          <w:snapToGrid w:val="0"/>
        </w:rPr>
        <w:t>ike Hadley</w:t>
      </w:r>
      <w:r w:rsidR="005B60EF" w:rsidRPr="00792C85">
        <w:rPr>
          <w:snapToGrid w:val="0"/>
        </w:rPr>
        <w:t>.</w:t>
      </w:r>
    </w:p>
    <w:p w14:paraId="222E39B6" w14:textId="50934097" w:rsidR="00CE2101" w:rsidRDefault="005A7E40" w:rsidP="005A7E40">
      <w:pPr>
        <w:pStyle w:val="BodyText"/>
        <w:jc w:val="center"/>
        <w:rPr>
          <w:snapToGrid w:val="0"/>
        </w:rPr>
      </w:pPr>
      <w:r>
        <w:rPr>
          <w:noProof/>
          <w:lang w:val="en-US" w:eastAsia="en-US"/>
        </w:rPr>
        <w:drawing>
          <wp:inline distT="0" distB="0" distL="0" distR="0" wp14:anchorId="7EDA4646" wp14:editId="724D54DB">
            <wp:extent cx="5571858" cy="4178144"/>
            <wp:effectExtent l="0" t="0" r="0" b="0"/>
            <wp:docPr id="4" name="Picture 4" descr="Macintosh HD:Users:advnav:Documents:A_Work:IALA:Committees:ANM Committee:ANM19 Nov12:Output:Photographs:DSCN07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advnav:Documents:A_Work:IALA:Committees:ANM Committee:ANM19 Nov12:Output:Photographs:DSCN0742.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819" t="8599" r="6979"/>
                    <a:stretch/>
                  </pic:blipFill>
                  <pic:spPr bwMode="auto">
                    <a:xfrm>
                      <a:off x="0" y="0"/>
                      <a:ext cx="5572468" cy="4178602"/>
                    </a:xfrm>
                    <a:prstGeom prst="rect">
                      <a:avLst/>
                    </a:prstGeom>
                    <a:noFill/>
                    <a:ln>
                      <a:noFill/>
                    </a:ln>
                    <a:extLst>
                      <a:ext uri="{53640926-AAD7-44d8-BBD7-CCE9431645EC}">
                        <a14:shadowObscured xmlns:a14="http://schemas.microsoft.com/office/drawing/2010/main"/>
                      </a:ext>
                    </a:extLst>
                  </pic:spPr>
                </pic:pic>
              </a:graphicData>
            </a:graphic>
          </wp:inline>
        </w:drawing>
      </w:r>
    </w:p>
    <w:p w14:paraId="6268C884" w14:textId="7CB1B324" w:rsidR="00CE2101" w:rsidRPr="00792C85" w:rsidRDefault="00CE2101" w:rsidP="005A7E40">
      <w:pPr>
        <w:pStyle w:val="BodyText"/>
        <w:jc w:val="left"/>
        <w:rPr>
          <w:snapToGrid w:val="0"/>
        </w:rPr>
      </w:pPr>
    </w:p>
    <w:p w14:paraId="6F492B35" w14:textId="77777777" w:rsidR="00A77646" w:rsidRPr="00792C85" w:rsidRDefault="00A77646" w:rsidP="004F7F9E">
      <w:pPr>
        <w:pStyle w:val="BodyText"/>
        <w:rPr>
          <w:snapToGrid w:val="0"/>
        </w:rPr>
      </w:pPr>
      <w:r w:rsidRPr="00792C85">
        <w:rPr>
          <w:snapToGrid w:val="0"/>
        </w:rPr>
        <w:t>Apologies were received from:</w:t>
      </w:r>
    </w:p>
    <w:p w14:paraId="650B8870" w14:textId="77777777" w:rsidR="009A7BDA" w:rsidRPr="00792C85" w:rsidRDefault="009A7BDA" w:rsidP="009A7BDA">
      <w:pPr>
        <w:rPr>
          <w:rFonts w:cs="Arial"/>
          <w:b/>
          <w:bCs/>
          <w:sz w:val="21"/>
          <w:szCs w:val="21"/>
          <w:u w:val="singl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4536"/>
        <w:gridCol w:w="1984"/>
      </w:tblGrid>
      <w:tr w:rsidR="009A7BDA" w:rsidRPr="00792C85" w14:paraId="41CA4CBC" w14:textId="77777777" w:rsidTr="00511602">
        <w:tc>
          <w:tcPr>
            <w:tcW w:w="3119" w:type="dxa"/>
          </w:tcPr>
          <w:p w14:paraId="067E1804" w14:textId="77777777" w:rsidR="009A7BDA" w:rsidRPr="00792C85" w:rsidRDefault="009A7BDA" w:rsidP="004C4FB8">
            <w:pPr>
              <w:rPr>
                <w:rFonts w:cs="Arial"/>
                <w:b/>
                <w:bCs/>
                <w:szCs w:val="22"/>
              </w:rPr>
            </w:pPr>
            <w:r w:rsidRPr="00792C85">
              <w:rPr>
                <w:rFonts w:cs="Arial"/>
                <w:b/>
                <w:bCs/>
                <w:szCs w:val="22"/>
              </w:rPr>
              <w:t>NAME</w:t>
            </w:r>
          </w:p>
        </w:tc>
        <w:tc>
          <w:tcPr>
            <w:tcW w:w="4536" w:type="dxa"/>
          </w:tcPr>
          <w:p w14:paraId="2E6C1770" w14:textId="77777777" w:rsidR="009A7BDA" w:rsidRPr="00792C85" w:rsidRDefault="009A7BDA" w:rsidP="004C4FB8">
            <w:pPr>
              <w:rPr>
                <w:rFonts w:cs="Arial"/>
                <w:b/>
                <w:bCs/>
                <w:szCs w:val="22"/>
              </w:rPr>
            </w:pPr>
            <w:r w:rsidRPr="00792C85">
              <w:rPr>
                <w:rFonts w:cs="Arial"/>
                <w:b/>
                <w:bCs/>
                <w:szCs w:val="22"/>
              </w:rPr>
              <w:t>ORGANIZATION</w:t>
            </w:r>
          </w:p>
        </w:tc>
        <w:tc>
          <w:tcPr>
            <w:tcW w:w="1984" w:type="dxa"/>
          </w:tcPr>
          <w:p w14:paraId="03CBF031" w14:textId="77777777" w:rsidR="009A7BDA" w:rsidRPr="00792C85" w:rsidRDefault="009A7BDA" w:rsidP="004C4FB8">
            <w:pPr>
              <w:rPr>
                <w:rFonts w:cs="Arial"/>
                <w:b/>
                <w:bCs/>
                <w:szCs w:val="22"/>
              </w:rPr>
            </w:pPr>
            <w:r w:rsidRPr="00792C85">
              <w:rPr>
                <w:rFonts w:cs="Arial"/>
                <w:b/>
                <w:bCs/>
                <w:szCs w:val="22"/>
              </w:rPr>
              <w:t>COUNTRY</w:t>
            </w:r>
          </w:p>
        </w:tc>
      </w:tr>
      <w:tr w:rsidR="00E3397C" w:rsidRPr="00792C85" w14:paraId="4456E90F" w14:textId="77777777" w:rsidTr="00511602">
        <w:tc>
          <w:tcPr>
            <w:tcW w:w="3119" w:type="dxa"/>
          </w:tcPr>
          <w:p w14:paraId="3216AA20" w14:textId="5537B9CB" w:rsidR="00E3397C" w:rsidRDefault="00E3397C" w:rsidP="0086356F">
            <w:pPr>
              <w:rPr>
                <w:rFonts w:cs="Arial"/>
                <w:szCs w:val="22"/>
              </w:rPr>
            </w:pPr>
            <w:proofErr w:type="spellStart"/>
            <w:r>
              <w:rPr>
                <w:rFonts w:cs="Arial"/>
                <w:szCs w:val="22"/>
              </w:rPr>
              <w:t>Jakob</w:t>
            </w:r>
            <w:proofErr w:type="spellEnd"/>
            <w:r>
              <w:rPr>
                <w:rFonts w:cs="Arial"/>
                <w:szCs w:val="22"/>
              </w:rPr>
              <w:t xml:space="preserve"> Bang</w:t>
            </w:r>
          </w:p>
        </w:tc>
        <w:tc>
          <w:tcPr>
            <w:tcW w:w="4536" w:type="dxa"/>
          </w:tcPr>
          <w:p w14:paraId="2A894A2B" w14:textId="55DF7650" w:rsidR="00E3397C" w:rsidRDefault="00E3397C" w:rsidP="0086356F">
            <w:pPr>
              <w:rPr>
                <w:rFonts w:cs="Arial"/>
                <w:szCs w:val="22"/>
              </w:rPr>
            </w:pPr>
            <w:r>
              <w:rPr>
                <w:rFonts w:cs="Arial"/>
                <w:szCs w:val="22"/>
              </w:rPr>
              <w:t>DMA</w:t>
            </w:r>
          </w:p>
        </w:tc>
        <w:tc>
          <w:tcPr>
            <w:tcW w:w="1984" w:type="dxa"/>
          </w:tcPr>
          <w:p w14:paraId="6FEF2477" w14:textId="78CAC588" w:rsidR="00E3397C" w:rsidRDefault="00E3397C" w:rsidP="0086356F">
            <w:pPr>
              <w:rPr>
                <w:rFonts w:cs="Arial"/>
                <w:szCs w:val="22"/>
              </w:rPr>
            </w:pPr>
            <w:r>
              <w:rPr>
                <w:rFonts w:cs="Arial"/>
                <w:szCs w:val="22"/>
              </w:rPr>
              <w:t>Denmark</w:t>
            </w:r>
          </w:p>
        </w:tc>
      </w:tr>
      <w:tr w:rsidR="002A2F25" w:rsidRPr="00792C85" w14:paraId="5F630FB2" w14:textId="77777777" w:rsidTr="00511602">
        <w:tc>
          <w:tcPr>
            <w:tcW w:w="3119" w:type="dxa"/>
          </w:tcPr>
          <w:p w14:paraId="262350EC" w14:textId="765E18F8" w:rsidR="002A2F25" w:rsidRDefault="002A2F25" w:rsidP="0086356F">
            <w:pPr>
              <w:rPr>
                <w:rFonts w:cs="Arial"/>
                <w:szCs w:val="22"/>
              </w:rPr>
            </w:pPr>
            <w:r>
              <w:rPr>
                <w:rFonts w:cs="Arial"/>
                <w:szCs w:val="22"/>
              </w:rPr>
              <w:t>Ian Burgess</w:t>
            </w:r>
          </w:p>
        </w:tc>
        <w:tc>
          <w:tcPr>
            <w:tcW w:w="4536" w:type="dxa"/>
          </w:tcPr>
          <w:p w14:paraId="33E429D4" w14:textId="3E966A63" w:rsidR="002A2F25" w:rsidRPr="00792C85" w:rsidRDefault="002A2F25" w:rsidP="0086356F">
            <w:pPr>
              <w:rPr>
                <w:rFonts w:cs="Arial"/>
                <w:szCs w:val="22"/>
              </w:rPr>
            </w:pPr>
            <w:r>
              <w:rPr>
                <w:rFonts w:cs="Arial"/>
                <w:szCs w:val="22"/>
              </w:rPr>
              <w:t>Tideland Signal Corporation</w:t>
            </w:r>
          </w:p>
        </w:tc>
        <w:tc>
          <w:tcPr>
            <w:tcW w:w="1984" w:type="dxa"/>
          </w:tcPr>
          <w:p w14:paraId="5325776A" w14:textId="2B7C3806" w:rsidR="002A2F25" w:rsidRPr="00792C85" w:rsidRDefault="002A2F25" w:rsidP="0086356F">
            <w:pPr>
              <w:rPr>
                <w:rFonts w:cs="Arial"/>
                <w:szCs w:val="22"/>
              </w:rPr>
            </w:pPr>
            <w:r>
              <w:rPr>
                <w:rFonts w:cs="Arial"/>
                <w:szCs w:val="22"/>
              </w:rPr>
              <w:t>USA</w:t>
            </w:r>
          </w:p>
        </w:tc>
      </w:tr>
      <w:tr w:rsidR="0086356F" w:rsidRPr="00792C85" w14:paraId="3FC364BB" w14:textId="77777777" w:rsidTr="00511602">
        <w:tc>
          <w:tcPr>
            <w:tcW w:w="3119" w:type="dxa"/>
          </w:tcPr>
          <w:p w14:paraId="7F71DEEF" w14:textId="2F92B558" w:rsidR="0086356F" w:rsidRPr="00792C85" w:rsidRDefault="0055654C" w:rsidP="0086356F">
            <w:pPr>
              <w:rPr>
                <w:rFonts w:cs="Arial"/>
                <w:szCs w:val="22"/>
              </w:rPr>
            </w:pPr>
            <w:r>
              <w:rPr>
                <w:rFonts w:cs="Arial"/>
                <w:szCs w:val="22"/>
              </w:rPr>
              <w:t>Raul</w:t>
            </w:r>
            <w:r w:rsidR="00DF4AF8" w:rsidRPr="00792C85">
              <w:rPr>
                <w:rFonts w:cs="Arial"/>
                <w:szCs w:val="22"/>
              </w:rPr>
              <w:t xml:space="preserve"> Escalante</w:t>
            </w:r>
          </w:p>
        </w:tc>
        <w:tc>
          <w:tcPr>
            <w:tcW w:w="4536" w:type="dxa"/>
          </w:tcPr>
          <w:p w14:paraId="4E82663E" w14:textId="24AE24D5" w:rsidR="0086356F" w:rsidRPr="00792C85" w:rsidRDefault="00DF4AF8" w:rsidP="0086356F">
            <w:pPr>
              <w:rPr>
                <w:rFonts w:cs="Arial"/>
                <w:szCs w:val="22"/>
              </w:rPr>
            </w:pPr>
            <w:proofErr w:type="spellStart"/>
            <w:r w:rsidRPr="00792C85">
              <w:rPr>
                <w:rFonts w:cs="Arial"/>
                <w:szCs w:val="22"/>
              </w:rPr>
              <w:t>Hidrovia</w:t>
            </w:r>
            <w:proofErr w:type="spellEnd"/>
          </w:p>
        </w:tc>
        <w:tc>
          <w:tcPr>
            <w:tcW w:w="1984" w:type="dxa"/>
          </w:tcPr>
          <w:p w14:paraId="7B993641" w14:textId="47C7D672" w:rsidR="0086356F" w:rsidRPr="00792C85" w:rsidRDefault="00DF4AF8" w:rsidP="0086356F">
            <w:pPr>
              <w:rPr>
                <w:rFonts w:cs="Arial"/>
                <w:szCs w:val="22"/>
              </w:rPr>
            </w:pPr>
            <w:r w:rsidRPr="00792C85">
              <w:rPr>
                <w:rFonts w:cs="Arial"/>
                <w:szCs w:val="22"/>
              </w:rPr>
              <w:t>Argentina</w:t>
            </w:r>
          </w:p>
        </w:tc>
      </w:tr>
      <w:tr w:rsidR="00B61CBF" w:rsidRPr="00792C85" w14:paraId="5EC018B7" w14:textId="77777777" w:rsidTr="00511602">
        <w:tc>
          <w:tcPr>
            <w:tcW w:w="3119" w:type="dxa"/>
          </w:tcPr>
          <w:p w14:paraId="45FC435C" w14:textId="754C1A78" w:rsidR="00B61CBF" w:rsidRPr="00792C85" w:rsidRDefault="002A2F25" w:rsidP="00511602">
            <w:pPr>
              <w:rPr>
                <w:rFonts w:cs="Arial"/>
                <w:szCs w:val="22"/>
              </w:rPr>
            </w:pPr>
            <w:r>
              <w:rPr>
                <w:rFonts w:cs="Arial"/>
                <w:color w:val="000000"/>
                <w:szCs w:val="22"/>
              </w:rPr>
              <w:t>DGLL</w:t>
            </w:r>
          </w:p>
        </w:tc>
        <w:tc>
          <w:tcPr>
            <w:tcW w:w="4536" w:type="dxa"/>
          </w:tcPr>
          <w:p w14:paraId="79B0E9B3" w14:textId="2FBB9225" w:rsidR="00B61CBF" w:rsidRPr="00792C85" w:rsidRDefault="00B61CBF" w:rsidP="00B61CBF">
            <w:pPr>
              <w:rPr>
                <w:rFonts w:cs="Arial"/>
                <w:szCs w:val="22"/>
              </w:rPr>
            </w:pPr>
          </w:p>
        </w:tc>
        <w:tc>
          <w:tcPr>
            <w:tcW w:w="1984" w:type="dxa"/>
          </w:tcPr>
          <w:p w14:paraId="13026A99" w14:textId="0CDCE577" w:rsidR="00B61CBF" w:rsidRPr="00792C85" w:rsidRDefault="002A2F25" w:rsidP="00B61CBF">
            <w:pPr>
              <w:rPr>
                <w:rFonts w:cs="Arial"/>
                <w:szCs w:val="22"/>
              </w:rPr>
            </w:pPr>
            <w:r>
              <w:rPr>
                <w:rFonts w:cs="Arial"/>
                <w:szCs w:val="22"/>
              </w:rPr>
              <w:t>India</w:t>
            </w:r>
          </w:p>
        </w:tc>
      </w:tr>
      <w:tr w:rsidR="00E3397C" w:rsidRPr="00792C85" w14:paraId="08C36FB5" w14:textId="77777777" w:rsidTr="00511602">
        <w:tc>
          <w:tcPr>
            <w:tcW w:w="3119" w:type="dxa"/>
          </w:tcPr>
          <w:p w14:paraId="141D8E7C" w14:textId="76BA9244" w:rsidR="00E3397C" w:rsidRDefault="00C8581A" w:rsidP="00511602">
            <w:pPr>
              <w:rPr>
                <w:rFonts w:cs="Arial"/>
                <w:color w:val="000000"/>
                <w:szCs w:val="22"/>
              </w:rPr>
            </w:pPr>
            <w:r>
              <w:rPr>
                <w:rFonts w:cs="Arial"/>
                <w:color w:val="000000"/>
                <w:szCs w:val="22"/>
              </w:rPr>
              <w:t>Ra</w:t>
            </w:r>
            <w:r w:rsidR="00E3397C">
              <w:rPr>
                <w:rFonts w:cs="Arial"/>
                <w:color w:val="000000"/>
                <w:szCs w:val="22"/>
              </w:rPr>
              <w:t>v</w:t>
            </w:r>
            <w:r>
              <w:rPr>
                <w:rFonts w:cs="Arial"/>
                <w:color w:val="000000"/>
                <w:szCs w:val="22"/>
              </w:rPr>
              <w:t>e</w:t>
            </w:r>
            <w:r w:rsidR="00E3397C">
              <w:rPr>
                <w:rFonts w:cs="Arial"/>
                <w:color w:val="000000"/>
                <w:szCs w:val="22"/>
              </w:rPr>
              <w:t>n Kurtz</w:t>
            </w:r>
          </w:p>
        </w:tc>
        <w:tc>
          <w:tcPr>
            <w:tcW w:w="4536" w:type="dxa"/>
          </w:tcPr>
          <w:p w14:paraId="4CEFEF3B" w14:textId="14FFA733" w:rsidR="00E3397C" w:rsidRPr="00792C85" w:rsidRDefault="00E3397C" w:rsidP="00B61CBF">
            <w:pPr>
              <w:rPr>
                <w:rFonts w:cs="Arial"/>
                <w:szCs w:val="22"/>
              </w:rPr>
            </w:pPr>
            <w:r>
              <w:rPr>
                <w:rFonts w:cs="Arial"/>
                <w:szCs w:val="22"/>
              </w:rPr>
              <w:t>WSV</w:t>
            </w:r>
          </w:p>
        </w:tc>
        <w:tc>
          <w:tcPr>
            <w:tcW w:w="1984" w:type="dxa"/>
          </w:tcPr>
          <w:p w14:paraId="2BB98F83" w14:textId="5C8C7F62" w:rsidR="00E3397C" w:rsidRDefault="00E3397C" w:rsidP="00B61CBF">
            <w:pPr>
              <w:rPr>
                <w:rFonts w:cs="Arial"/>
                <w:szCs w:val="22"/>
              </w:rPr>
            </w:pPr>
            <w:r>
              <w:rPr>
                <w:rFonts w:cs="Arial"/>
                <w:szCs w:val="22"/>
              </w:rPr>
              <w:t>Germany</w:t>
            </w:r>
          </w:p>
        </w:tc>
      </w:tr>
      <w:tr w:rsidR="00DF4AF8" w:rsidRPr="00792C85" w14:paraId="27659920" w14:textId="77777777" w:rsidTr="00511602">
        <w:tc>
          <w:tcPr>
            <w:tcW w:w="3119" w:type="dxa"/>
          </w:tcPr>
          <w:p w14:paraId="30A30CD7" w14:textId="3B480C60" w:rsidR="00DF4AF8" w:rsidRPr="00792C85" w:rsidRDefault="002A2F25" w:rsidP="00511602">
            <w:pPr>
              <w:rPr>
                <w:rFonts w:cs="Arial"/>
                <w:color w:val="000000"/>
                <w:szCs w:val="22"/>
              </w:rPr>
            </w:pPr>
            <w:r>
              <w:rPr>
                <w:rFonts w:cs="Arial"/>
                <w:color w:val="000000"/>
                <w:szCs w:val="22"/>
              </w:rPr>
              <w:lastRenderedPageBreak/>
              <w:t xml:space="preserve">Clive </w:t>
            </w:r>
            <w:proofErr w:type="spellStart"/>
            <w:r>
              <w:rPr>
                <w:rFonts w:cs="Arial"/>
                <w:color w:val="000000"/>
                <w:szCs w:val="22"/>
              </w:rPr>
              <w:t>Quickenden</w:t>
            </w:r>
            <w:proofErr w:type="spellEnd"/>
          </w:p>
        </w:tc>
        <w:tc>
          <w:tcPr>
            <w:tcW w:w="4536" w:type="dxa"/>
          </w:tcPr>
          <w:p w14:paraId="7A30622D" w14:textId="05B6D487" w:rsidR="00DF4AF8" w:rsidRPr="00792C85" w:rsidRDefault="002A2F25" w:rsidP="00B61CBF">
            <w:pPr>
              <w:rPr>
                <w:rFonts w:cs="Arial"/>
                <w:szCs w:val="22"/>
              </w:rPr>
            </w:pPr>
            <w:r>
              <w:rPr>
                <w:rFonts w:cs="Arial"/>
                <w:szCs w:val="22"/>
              </w:rPr>
              <w:t>Tideland Signal Corporation</w:t>
            </w:r>
          </w:p>
        </w:tc>
        <w:tc>
          <w:tcPr>
            <w:tcW w:w="1984" w:type="dxa"/>
          </w:tcPr>
          <w:p w14:paraId="2D3362E4" w14:textId="1AA3128B" w:rsidR="00DF4AF8" w:rsidRPr="00792C85" w:rsidRDefault="002A2F25" w:rsidP="00B61CBF">
            <w:pPr>
              <w:rPr>
                <w:rFonts w:cs="Arial"/>
                <w:szCs w:val="22"/>
              </w:rPr>
            </w:pPr>
            <w:r>
              <w:rPr>
                <w:rFonts w:cs="Arial"/>
                <w:szCs w:val="22"/>
              </w:rPr>
              <w:t>USA</w:t>
            </w:r>
          </w:p>
        </w:tc>
      </w:tr>
      <w:tr w:rsidR="00DF4AF8" w:rsidRPr="00792C85" w14:paraId="7DD8B15C" w14:textId="77777777" w:rsidTr="00511602">
        <w:tc>
          <w:tcPr>
            <w:tcW w:w="3119" w:type="dxa"/>
          </w:tcPr>
          <w:p w14:paraId="758643DE" w14:textId="2FA8AD81" w:rsidR="00DF4AF8" w:rsidRPr="00792C85" w:rsidRDefault="002A2F25" w:rsidP="00511602">
            <w:pPr>
              <w:rPr>
                <w:rFonts w:cs="Arial"/>
                <w:color w:val="000000"/>
                <w:szCs w:val="22"/>
              </w:rPr>
            </w:pPr>
            <w:r>
              <w:rPr>
                <w:rFonts w:cs="Arial"/>
                <w:color w:val="000000"/>
                <w:szCs w:val="22"/>
              </w:rPr>
              <w:t xml:space="preserve">Carl </w:t>
            </w:r>
            <w:proofErr w:type="spellStart"/>
            <w:r>
              <w:rPr>
                <w:rFonts w:cs="Arial"/>
                <w:color w:val="000000"/>
                <w:szCs w:val="22"/>
              </w:rPr>
              <w:t>Omundsen</w:t>
            </w:r>
            <w:proofErr w:type="spellEnd"/>
          </w:p>
        </w:tc>
        <w:tc>
          <w:tcPr>
            <w:tcW w:w="4536" w:type="dxa"/>
          </w:tcPr>
          <w:p w14:paraId="3AE68021" w14:textId="433151ED" w:rsidR="00DF4AF8" w:rsidRPr="00792C85" w:rsidRDefault="002A2F25" w:rsidP="00B61CBF">
            <w:pPr>
              <w:rPr>
                <w:rFonts w:cs="Arial"/>
                <w:szCs w:val="22"/>
              </w:rPr>
            </w:pPr>
            <w:r>
              <w:rPr>
                <w:rFonts w:cs="Arial"/>
                <w:szCs w:val="22"/>
              </w:rPr>
              <w:t>Vesper Marine</w:t>
            </w:r>
          </w:p>
        </w:tc>
        <w:tc>
          <w:tcPr>
            <w:tcW w:w="1984" w:type="dxa"/>
          </w:tcPr>
          <w:p w14:paraId="37CE3BCB" w14:textId="4086C859" w:rsidR="00DF4AF8" w:rsidRPr="00792C85" w:rsidRDefault="002A2F25" w:rsidP="00B61CBF">
            <w:pPr>
              <w:rPr>
                <w:rFonts w:cs="Arial"/>
                <w:szCs w:val="22"/>
              </w:rPr>
            </w:pPr>
            <w:r>
              <w:rPr>
                <w:rFonts w:cs="Arial"/>
                <w:szCs w:val="22"/>
              </w:rPr>
              <w:t>New Zealand</w:t>
            </w:r>
          </w:p>
        </w:tc>
      </w:tr>
    </w:tbl>
    <w:p w14:paraId="0A8119F9" w14:textId="77777777" w:rsidR="00FE3E5C" w:rsidRPr="00792C85" w:rsidRDefault="00FE3E5C" w:rsidP="00612A51">
      <w:pPr>
        <w:pStyle w:val="BodyText"/>
        <w:rPr>
          <w:snapToGrid w:val="0"/>
        </w:rPr>
      </w:pPr>
    </w:p>
    <w:p w14:paraId="1180BC82" w14:textId="6ADABD42" w:rsidR="002A2F25" w:rsidRDefault="00B53E7F" w:rsidP="004F7F9E">
      <w:pPr>
        <w:pStyle w:val="BodyText"/>
        <w:rPr>
          <w:snapToGrid w:val="0"/>
        </w:rPr>
      </w:pPr>
      <w:r w:rsidRPr="00792C85">
        <w:rPr>
          <w:snapToGrid w:val="0"/>
        </w:rPr>
        <w:t>The Chairman op</w:t>
      </w:r>
      <w:r w:rsidR="002A2F25">
        <w:rPr>
          <w:snapToGrid w:val="0"/>
        </w:rPr>
        <w:t xml:space="preserve">ened the meeting by introducing Brad Groves, AMSA’s General Manager for Navigation Safety and International Development.  The text of Brad Groves’ remarks </w:t>
      </w:r>
      <w:r w:rsidR="002A2F25" w:rsidRPr="00713761">
        <w:rPr>
          <w:snapToGrid w:val="0"/>
        </w:rPr>
        <w:t xml:space="preserve">is at </w:t>
      </w:r>
      <w:r w:rsidR="00713761" w:rsidRPr="00713761">
        <w:rPr>
          <w:snapToGrid w:val="0"/>
        </w:rPr>
        <w:fldChar w:fldCharType="begin"/>
      </w:r>
      <w:r w:rsidR="00713761" w:rsidRPr="00713761">
        <w:rPr>
          <w:snapToGrid w:val="0"/>
        </w:rPr>
        <w:instrText xml:space="preserve"> REF _Ref214593861 \r \h </w:instrText>
      </w:r>
      <w:r w:rsidR="00713761" w:rsidRPr="00713761">
        <w:rPr>
          <w:snapToGrid w:val="0"/>
        </w:rPr>
      </w:r>
      <w:r w:rsidR="00713761" w:rsidRPr="00713761">
        <w:rPr>
          <w:snapToGrid w:val="0"/>
        </w:rPr>
        <w:fldChar w:fldCharType="separate"/>
      </w:r>
      <w:r w:rsidR="00794C54">
        <w:rPr>
          <w:snapToGrid w:val="0"/>
        </w:rPr>
        <w:t>ANNEX G</w:t>
      </w:r>
      <w:r w:rsidR="00713761" w:rsidRPr="00713761">
        <w:rPr>
          <w:snapToGrid w:val="0"/>
        </w:rPr>
        <w:fldChar w:fldCharType="end"/>
      </w:r>
      <w:r w:rsidR="002A2F25" w:rsidRPr="00713761">
        <w:rPr>
          <w:snapToGrid w:val="0"/>
        </w:rPr>
        <w:t>.</w:t>
      </w:r>
    </w:p>
    <w:p w14:paraId="15CE11BE" w14:textId="01EDA584" w:rsidR="00A12989" w:rsidRPr="00792C85" w:rsidRDefault="002713AE" w:rsidP="004F7F9E">
      <w:pPr>
        <w:pStyle w:val="BodyText"/>
        <w:rPr>
          <w:snapToGrid w:val="0"/>
        </w:rPr>
      </w:pPr>
      <w:r>
        <w:rPr>
          <w:snapToGrid w:val="0"/>
        </w:rPr>
        <w:t>Having</w:t>
      </w:r>
      <w:r w:rsidR="002A2F25">
        <w:rPr>
          <w:snapToGrid w:val="0"/>
        </w:rPr>
        <w:t xml:space="preserve"> thanked Brad Groves for his remarks and for AMSA’s efforts in arranging the meeting, the Chairman introduced </w:t>
      </w:r>
      <w:r w:rsidR="00E9499A" w:rsidRPr="00792C85">
        <w:rPr>
          <w:snapToGrid w:val="0"/>
        </w:rPr>
        <w:t>himself and the Vice Chairman.  He then extended a warm welcome to all the participants to ANM1</w:t>
      </w:r>
      <w:r w:rsidR="002A2F25">
        <w:rPr>
          <w:snapToGrid w:val="0"/>
        </w:rPr>
        <w:t>9</w:t>
      </w:r>
      <w:r w:rsidR="00E9499A" w:rsidRPr="00792C85">
        <w:rPr>
          <w:snapToGrid w:val="0"/>
        </w:rPr>
        <w:t xml:space="preserve">, </w:t>
      </w:r>
      <w:r w:rsidR="00511602" w:rsidRPr="00792C85">
        <w:rPr>
          <w:snapToGrid w:val="0"/>
        </w:rPr>
        <w:t xml:space="preserve">particularly </w:t>
      </w:r>
      <w:r w:rsidR="002A2F25">
        <w:rPr>
          <w:snapToGrid w:val="0"/>
        </w:rPr>
        <w:t>the large number</w:t>
      </w:r>
      <w:r w:rsidR="00511602" w:rsidRPr="00792C85">
        <w:rPr>
          <w:snapToGrid w:val="0"/>
        </w:rPr>
        <w:t xml:space="preserve"> attending </w:t>
      </w:r>
      <w:r w:rsidR="00E9499A" w:rsidRPr="00792C85">
        <w:rPr>
          <w:snapToGrid w:val="0"/>
        </w:rPr>
        <w:t>for the first time</w:t>
      </w:r>
      <w:r w:rsidR="00511602" w:rsidRPr="00792C85">
        <w:rPr>
          <w:snapToGrid w:val="0"/>
        </w:rPr>
        <w:t>.</w:t>
      </w:r>
    </w:p>
    <w:p w14:paraId="1D8B66EA" w14:textId="14F37400" w:rsidR="001C75A9" w:rsidRPr="00792C85" w:rsidRDefault="001C75A9" w:rsidP="004F7F9E">
      <w:pPr>
        <w:pStyle w:val="BodyText"/>
        <w:rPr>
          <w:snapToGrid w:val="0"/>
        </w:rPr>
      </w:pPr>
      <w:r w:rsidRPr="00792C85">
        <w:rPr>
          <w:snapToGrid w:val="0"/>
        </w:rPr>
        <w:t xml:space="preserve">The Chairman then asked the </w:t>
      </w:r>
      <w:r w:rsidR="002713AE">
        <w:rPr>
          <w:snapToGrid w:val="0"/>
        </w:rPr>
        <w:t xml:space="preserve">Committee </w:t>
      </w:r>
      <w:r w:rsidRPr="00792C85">
        <w:rPr>
          <w:snapToGrid w:val="0"/>
        </w:rPr>
        <w:t>members to introduce themselves</w:t>
      </w:r>
    </w:p>
    <w:p w14:paraId="07F7DE07" w14:textId="77777777" w:rsidR="009A7BDA" w:rsidRPr="00792C85" w:rsidRDefault="00FD50A0" w:rsidP="00630840">
      <w:pPr>
        <w:pStyle w:val="Heading2"/>
      </w:pPr>
      <w:bookmarkStart w:id="4" w:name="_Toc214655601"/>
      <w:r w:rsidRPr="00792C85">
        <w:t>Administrative Announcements</w:t>
      </w:r>
      <w:bookmarkEnd w:id="4"/>
    </w:p>
    <w:p w14:paraId="4B0D5CCD" w14:textId="11545439" w:rsidR="009A7BDA" w:rsidRPr="00792C85" w:rsidRDefault="003B3765" w:rsidP="003B3765">
      <w:pPr>
        <w:pStyle w:val="BodyText"/>
        <w:rPr>
          <w:snapToGrid w:val="0"/>
        </w:rPr>
      </w:pPr>
      <w:r w:rsidRPr="00792C85">
        <w:rPr>
          <w:snapToGrid w:val="0"/>
        </w:rPr>
        <w:t xml:space="preserve">Mike Hadley provided </w:t>
      </w:r>
      <w:r w:rsidR="007D29FD" w:rsidRPr="00792C85">
        <w:rPr>
          <w:snapToGrid w:val="0"/>
        </w:rPr>
        <w:t xml:space="preserve">information on health and safety </w:t>
      </w:r>
      <w:r w:rsidR="00441AF0">
        <w:rPr>
          <w:snapToGrid w:val="0"/>
        </w:rPr>
        <w:t xml:space="preserve">and </w:t>
      </w:r>
      <w:r w:rsidRPr="00792C85">
        <w:rPr>
          <w:snapToGrid w:val="0"/>
        </w:rPr>
        <w:t xml:space="preserve">other administrative </w:t>
      </w:r>
      <w:r w:rsidR="00E9499A" w:rsidRPr="00792C85">
        <w:rPr>
          <w:snapToGrid w:val="0"/>
        </w:rPr>
        <w:t>details</w:t>
      </w:r>
      <w:r w:rsidR="002A2F25">
        <w:rPr>
          <w:snapToGrid w:val="0"/>
        </w:rPr>
        <w:t>, including the social pr</w:t>
      </w:r>
      <w:r w:rsidR="001E18A9">
        <w:rPr>
          <w:snapToGrid w:val="0"/>
        </w:rPr>
        <w:t>o</w:t>
      </w:r>
      <w:r w:rsidR="002A2F25">
        <w:rPr>
          <w:snapToGrid w:val="0"/>
        </w:rPr>
        <w:t>gramme</w:t>
      </w:r>
      <w:r w:rsidRPr="00792C85">
        <w:rPr>
          <w:snapToGrid w:val="0"/>
        </w:rPr>
        <w:t>.</w:t>
      </w:r>
    </w:p>
    <w:p w14:paraId="5AAE0F65" w14:textId="77777777" w:rsidR="009A7BDA" w:rsidRPr="00792C85" w:rsidRDefault="009A7BDA" w:rsidP="004F7F9E">
      <w:pPr>
        <w:pStyle w:val="BodyText"/>
        <w:rPr>
          <w:snapToGrid w:val="0"/>
        </w:rPr>
      </w:pPr>
      <w:r w:rsidRPr="00792C85">
        <w:rPr>
          <w:snapToGrid w:val="0"/>
        </w:rPr>
        <w:t xml:space="preserve">The Chairman thanked the </w:t>
      </w:r>
      <w:r w:rsidR="00C4375C" w:rsidRPr="00792C85">
        <w:rPr>
          <w:snapToGrid w:val="0"/>
        </w:rPr>
        <w:t>Secretar</w:t>
      </w:r>
      <w:r w:rsidR="00E9499A" w:rsidRPr="00792C85">
        <w:rPr>
          <w:snapToGrid w:val="0"/>
        </w:rPr>
        <w:t>iat</w:t>
      </w:r>
      <w:r w:rsidR="00600E86" w:rsidRPr="00792C85">
        <w:rPr>
          <w:snapToGrid w:val="0"/>
        </w:rPr>
        <w:t xml:space="preserve"> for the information provided.</w:t>
      </w:r>
    </w:p>
    <w:p w14:paraId="6291773F" w14:textId="1231AB69" w:rsidR="00FD50A0" w:rsidRPr="00792C85" w:rsidRDefault="00393EEB" w:rsidP="004F7F9E">
      <w:pPr>
        <w:pStyle w:val="BodyText"/>
        <w:rPr>
          <w:snapToGrid w:val="0"/>
        </w:rPr>
      </w:pPr>
      <w:r w:rsidRPr="00792C85">
        <w:rPr>
          <w:snapToGrid w:val="0"/>
        </w:rPr>
        <w:t>The Chairman then ran thro</w:t>
      </w:r>
      <w:r w:rsidR="003D617E" w:rsidRPr="00792C85">
        <w:rPr>
          <w:snapToGrid w:val="0"/>
        </w:rPr>
        <w:t xml:space="preserve">ugh the programme for the week </w:t>
      </w:r>
      <w:r w:rsidRPr="00792C85">
        <w:rPr>
          <w:snapToGrid w:val="0"/>
        </w:rPr>
        <w:t>(Paper ANM1</w:t>
      </w:r>
      <w:r w:rsidR="002A2F25">
        <w:rPr>
          <w:snapToGrid w:val="0"/>
        </w:rPr>
        <w:t>9</w:t>
      </w:r>
      <w:r w:rsidRPr="00792C85">
        <w:rPr>
          <w:snapToGrid w:val="0"/>
        </w:rPr>
        <w:t>/</w:t>
      </w:r>
      <w:r w:rsidR="002A2F25">
        <w:rPr>
          <w:snapToGrid w:val="0"/>
        </w:rPr>
        <w:t>4</w:t>
      </w:r>
      <w:r w:rsidRPr="00792C85">
        <w:rPr>
          <w:snapToGrid w:val="0"/>
        </w:rPr>
        <w:t xml:space="preserve"> refers)</w:t>
      </w:r>
      <w:r w:rsidR="002A2F25">
        <w:rPr>
          <w:snapToGrid w:val="0"/>
        </w:rPr>
        <w:t>, reviewing</w:t>
      </w:r>
      <w:r w:rsidR="00DA7015" w:rsidRPr="00792C85">
        <w:rPr>
          <w:snapToGrid w:val="0"/>
        </w:rPr>
        <w:t xml:space="preserve"> the week ahead</w:t>
      </w:r>
      <w:r w:rsidR="00FD50A0" w:rsidRPr="00792C85">
        <w:rPr>
          <w:snapToGrid w:val="0"/>
        </w:rPr>
        <w:t>.</w:t>
      </w:r>
      <w:r w:rsidR="001E18A9">
        <w:rPr>
          <w:snapToGrid w:val="0"/>
        </w:rPr>
        <w:t xml:space="preserve">  For the benefit of those attending ANM for the first time, the Chairman than gave a brief overview of the C</w:t>
      </w:r>
      <w:r w:rsidR="003973E5">
        <w:rPr>
          <w:snapToGrid w:val="0"/>
        </w:rPr>
        <w:t>ommittee, its role and how it fitted into the overall structure of IALA</w:t>
      </w:r>
      <w:r w:rsidR="001E18A9">
        <w:rPr>
          <w:snapToGrid w:val="0"/>
        </w:rPr>
        <w:t>.</w:t>
      </w:r>
    </w:p>
    <w:p w14:paraId="019898C3" w14:textId="77777777" w:rsidR="00DC7E12" w:rsidRPr="00792C85" w:rsidRDefault="00DC7E12" w:rsidP="00630840">
      <w:pPr>
        <w:pStyle w:val="Heading2"/>
        <w:rPr>
          <w:snapToGrid w:val="0"/>
        </w:rPr>
      </w:pPr>
      <w:bookmarkStart w:id="5" w:name="_Toc214655602"/>
      <w:r w:rsidRPr="00792C85">
        <w:rPr>
          <w:snapToGrid w:val="0"/>
        </w:rPr>
        <w:t>Approval of the Agenda</w:t>
      </w:r>
      <w:bookmarkEnd w:id="5"/>
    </w:p>
    <w:p w14:paraId="56292164" w14:textId="3ED2482A" w:rsidR="00DC7E12" w:rsidRPr="00792C85" w:rsidRDefault="00DC7E12" w:rsidP="004F7F9E">
      <w:pPr>
        <w:pStyle w:val="BodyText"/>
      </w:pPr>
      <w:r w:rsidRPr="00792C85">
        <w:t>The agenda</w:t>
      </w:r>
      <w:r w:rsidR="00341330" w:rsidRPr="00792C85">
        <w:t xml:space="preserve"> (paper ANM1</w:t>
      </w:r>
      <w:r w:rsidR="002A2F25">
        <w:t>9</w:t>
      </w:r>
      <w:r w:rsidR="00341330" w:rsidRPr="00792C85">
        <w:t>/1</w:t>
      </w:r>
      <w:r w:rsidR="003973E5">
        <w:t xml:space="preserve"> rev5</w:t>
      </w:r>
      <w:r w:rsidR="00341330" w:rsidRPr="00792C85">
        <w:t>)</w:t>
      </w:r>
      <w:r w:rsidRPr="00792C85">
        <w:t xml:space="preserve"> was reviewed and adopted.</w:t>
      </w:r>
    </w:p>
    <w:p w14:paraId="02F2EE26" w14:textId="2013F1FE" w:rsidR="00A77646" w:rsidRPr="00792C85" w:rsidRDefault="00D344BF" w:rsidP="009A63F0">
      <w:pPr>
        <w:pStyle w:val="Heading1"/>
        <w:rPr>
          <w:snapToGrid w:val="0"/>
        </w:rPr>
      </w:pPr>
      <w:bookmarkStart w:id="6" w:name="_Toc214655603"/>
      <w:r w:rsidRPr="00792C85">
        <w:rPr>
          <w:snapToGrid w:val="0"/>
        </w:rPr>
        <w:t>R</w:t>
      </w:r>
      <w:r w:rsidR="009A63F0" w:rsidRPr="00792C85">
        <w:rPr>
          <w:snapToGrid w:val="0"/>
        </w:rPr>
        <w:t>eview of Action Items from</w:t>
      </w:r>
      <w:r w:rsidR="003A343B" w:rsidRPr="00792C85">
        <w:rPr>
          <w:snapToGrid w:val="0"/>
        </w:rPr>
        <w:t xml:space="preserve"> ANM</w:t>
      </w:r>
      <w:r w:rsidR="00FE1ADF" w:rsidRPr="00792C85">
        <w:rPr>
          <w:snapToGrid w:val="0"/>
        </w:rPr>
        <w:t>1</w:t>
      </w:r>
      <w:r w:rsidR="002A2F25">
        <w:rPr>
          <w:snapToGrid w:val="0"/>
        </w:rPr>
        <w:t>8</w:t>
      </w:r>
      <w:bookmarkEnd w:id="6"/>
    </w:p>
    <w:p w14:paraId="3CA6C733" w14:textId="3D09C632" w:rsidR="00A77646" w:rsidRPr="00792C85" w:rsidRDefault="00A77646" w:rsidP="004F7F9E">
      <w:pPr>
        <w:pStyle w:val="BodyText"/>
      </w:pPr>
      <w:r w:rsidRPr="00792C85">
        <w:t>All action items were reviewed</w:t>
      </w:r>
      <w:r w:rsidR="00341330" w:rsidRPr="00792C85">
        <w:t>; paper ANM1</w:t>
      </w:r>
      <w:r w:rsidR="002A2F25">
        <w:t>9</w:t>
      </w:r>
      <w:r w:rsidR="00341330" w:rsidRPr="00792C85">
        <w:t>/2 refers</w:t>
      </w:r>
      <w:r w:rsidRPr="00792C85">
        <w:t>.</w:t>
      </w:r>
    </w:p>
    <w:p w14:paraId="6534CD7D" w14:textId="77777777" w:rsidR="00A77646" w:rsidRPr="00792C85" w:rsidRDefault="00A77646" w:rsidP="00630840">
      <w:pPr>
        <w:pStyle w:val="Heading2"/>
      </w:pPr>
      <w:bookmarkStart w:id="7" w:name="_Toc214655604"/>
      <w:r w:rsidRPr="00792C85">
        <w:t>Action Items – IALA Secretariat</w:t>
      </w:r>
      <w:bookmarkEnd w:id="7"/>
    </w:p>
    <w:p w14:paraId="59BDFC56" w14:textId="77777777" w:rsidR="001E18A9" w:rsidRDefault="00C2276C" w:rsidP="00E9499A">
      <w:pPr>
        <w:pStyle w:val="BodyText"/>
      </w:pPr>
      <w:r w:rsidRPr="00792C85">
        <w:t xml:space="preserve">It was noted that </w:t>
      </w:r>
      <w:r w:rsidR="00DD264A" w:rsidRPr="00792C85">
        <w:t>all</w:t>
      </w:r>
      <w:r w:rsidRPr="00792C85">
        <w:t xml:space="preserve"> </w:t>
      </w:r>
      <w:r w:rsidR="00531998" w:rsidRPr="00792C85">
        <w:t>were complete</w:t>
      </w:r>
      <w:r w:rsidR="00393EEB" w:rsidRPr="00792C85">
        <w:t>.</w:t>
      </w:r>
      <w:r w:rsidR="002A2F25">
        <w:t xml:space="preserve">  However, it was noted that</w:t>
      </w:r>
      <w:r w:rsidR="001E18A9">
        <w:t>:</w:t>
      </w:r>
    </w:p>
    <w:p w14:paraId="35BC1CB6" w14:textId="0CF787D0" w:rsidR="00E9499A" w:rsidRDefault="001E18A9" w:rsidP="001E18A9">
      <w:pPr>
        <w:pStyle w:val="List1"/>
      </w:pPr>
      <w:r>
        <w:t>Although action 12 was complete, the Council had rejected the draft Recommendation on the marking of drifting wreckage, asking that the document be returned to the Committee.</w:t>
      </w:r>
    </w:p>
    <w:p w14:paraId="27EED695" w14:textId="70654549" w:rsidR="001E18A9" w:rsidRPr="00792C85" w:rsidRDefault="001E18A9" w:rsidP="001E18A9">
      <w:pPr>
        <w:pStyle w:val="List1"/>
      </w:pPr>
      <w:r>
        <w:t xml:space="preserve">With regard to action 35, the Council had also rejected the draft Information Paper to IHO, suggesting that dialogue with the IHO (UKHO) was a better solution.  Thus action 63 had been overtaken by events and arrangements are being made for a </w:t>
      </w:r>
      <w:r w:rsidR="00713761">
        <w:t>‘</w:t>
      </w:r>
      <w:r>
        <w:t>face to face</w:t>
      </w:r>
      <w:r w:rsidR="00713761">
        <w:t>’</w:t>
      </w:r>
      <w:r>
        <w:t xml:space="preserve"> meeting.</w:t>
      </w:r>
    </w:p>
    <w:p w14:paraId="0FDA0F2B" w14:textId="77777777" w:rsidR="00A77646" w:rsidRPr="00792C85" w:rsidRDefault="00A77646" w:rsidP="00630840">
      <w:pPr>
        <w:pStyle w:val="Heading2"/>
      </w:pPr>
      <w:bookmarkStart w:id="8" w:name="_Toc214655605"/>
      <w:r w:rsidRPr="00792C85">
        <w:t xml:space="preserve">Action Items – ANM </w:t>
      </w:r>
      <w:r w:rsidR="00FE1ADF" w:rsidRPr="00792C85">
        <w:t xml:space="preserve">Committee </w:t>
      </w:r>
      <w:r w:rsidRPr="00792C85">
        <w:t>Members</w:t>
      </w:r>
      <w:bookmarkEnd w:id="8"/>
    </w:p>
    <w:p w14:paraId="3B849733" w14:textId="0F18AB25" w:rsidR="00C4375C" w:rsidRPr="00792C85" w:rsidRDefault="00531998" w:rsidP="004F7F9E">
      <w:pPr>
        <w:pStyle w:val="BodyText"/>
      </w:pPr>
      <w:r w:rsidRPr="00792C85">
        <w:t>The Chairman then ran through</w:t>
      </w:r>
      <w:r w:rsidR="00A41696" w:rsidRPr="00792C85">
        <w:t xml:space="preserve"> the action items </w:t>
      </w:r>
      <w:r w:rsidR="00DD264A" w:rsidRPr="00792C85">
        <w:t xml:space="preserve">arising </w:t>
      </w:r>
      <w:r w:rsidR="009A63F0" w:rsidRPr="00792C85">
        <w:t>from ANM1</w:t>
      </w:r>
      <w:r w:rsidR="001E18A9">
        <w:t>8</w:t>
      </w:r>
      <w:r w:rsidR="00B42FA5" w:rsidRPr="00792C85">
        <w:t xml:space="preserve"> attributed to the</w:t>
      </w:r>
      <w:r w:rsidR="00A41696" w:rsidRPr="00792C85">
        <w:t xml:space="preserve"> </w:t>
      </w:r>
      <w:r w:rsidR="00881D52" w:rsidRPr="00792C85">
        <w:t>C</w:t>
      </w:r>
      <w:r w:rsidR="007E3E98" w:rsidRPr="00792C85">
        <w:t>ommittee members</w:t>
      </w:r>
      <w:r w:rsidR="001E18A9">
        <w:t>, noting that all were complete or time expired.</w:t>
      </w:r>
    </w:p>
    <w:p w14:paraId="636110B4" w14:textId="77777777" w:rsidR="00DC7E12" w:rsidRPr="00792C85" w:rsidRDefault="00DC7E12" w:rsidP="00C4375C">
      <w:pPr>
        <w:pStyle w:val="Heading1"/>
        <w:rPr>
          <w:snapToGrid w:val="0"/>
        </w:rPr>
      </w:pPr>
      <w:bookmarkStart w:id="9" w:name="_Toc214655606"/>
      <w:r w:rsidRPr="00792C85">
        <w:rPr>
          <w:snapToGrid w:val="0"/>
        </w:rPr>
        <w:t>Review of input papers</w:t>
      </w:r>
      <w:bookmarkEnd w:id="9"/>
    </w:p>
    <w:p w14:paraId="1DCAAD46" w14:textId="0D264FFB" w:rsidR="00155289" w:rsidRPr="00792C85" w:rsidRDefault="00DD264A" w:rsidP="004F7F9E">
      <w:pPr>
        <w:pStyle w:val="BodyText"/>
        <w:rPr>
          <w:lang w:eastAsia="de-DE"/>
        </w:rPr>
      </w:pPr>
      <w:r w:rsidRPr="00792C85">
        <w:rPr>
          <w:lang w:eastAsia="de-DE"/>
        </w:rPr>
        <w:t>The list</w:t>
      </w:r>
      <w:r w:rsidR="00FE1E46" w:rsidRPr="00792C85">
        <w:rPr>
          <w:lang w:eastAsia="de-DE"/>
        </w:rPr>
        <w:t xml:space="preserve"> of input papers (ANM1</w:t>
      </w:r>
      <w:r w:rsidR="003973E5">
        <w:rPr>
          <w:lang w:eastAsia="de-DE"/>
        </w:rPr>
        <w:t>9</w:t>
      </w:r>
      <w:r w:rsidR="00FE1E46" w:rsidRPr="00792C85">
        <w:rPr>
          <w:lang w:eastAsia="de-DE"/>
        </w:rPr>
        <w:t>/</w:t>
      </w:r>
      <w:r w:rsidR="00C4375C" w:rsidRPr="00792C85">
        <w:rPr>
          <w:lang w:eastAsia="de-DE"/>
        </w:rPr>
        <w:t>3</w:t>
      </w:r>
      <w:r w:rsidR="00686C92" w:rsidRPr="00792C85">
        <w:rPr>
          <w:lang w:eastAsia="de-DE"/>
        </w:rPr>
        <w:t xml:space="preserve"> rev</w:t>
      </w:r>
      <w:r w:rsidR="000A556C">
        <w:rPr>
          <w:lang w:eastAsia="de-DE"/>
        </w:rPr>
        <w:t>4</w:t>
      </w:r>
      <w:r w:rsidR="00881D52" w:rsidRPr="00792C85">
        <w:rPr>
          <w:lang w:eastAsia="de-DE"/>
        </w:rPr>
        <w:t>) was noted.</w:t>
      </w:r>
    </w:p>
    <w:p w14:paraId="03660EC8" w14:textId="76A4C228" w:rsidR="00192524" w:rsidRDefault="00881D52" w:rsidP="004F7F9E">
      <w:pPr>
        <w:pStyle w:val="BodyText"/>
        <w:rPr>
          <w:lang w:eastAsia="de-DE"/>
        </w:rPr>
      </w:pPr>
      <w:r w:rsidRPr="00792C85">
        <w:rPr>
          <w:lang w:eastAsia="de-DE"/>
        </w:rPr>
        <w:t>The input papers were reviewed, briefly.</w:t>
      </w:r>
      <w:r w:rsidR="001C75A9" w:rsidRPr="00792C85">
        <w:rPr>
          <w:lang w:eastAsia="de-DE"/>
        </w:rPr>
        <w:t xml:space="preserve">  </w:t>
      </w:r>
      <w:r w:rsidR="001B1586" w:rsidRPr="00792C85">
        <w:rPr>
          <w:lang w:eastAsia="de-DE"/>
        </w:rPr>
        <w:t>T</w:t>
      </w:r>
      <w:r w:rsidR="00686C92" w:rsidRPr="00792C85">
        <w:rPr>
          <w:lang w:eastAsia="de-DE"/>
        </w:rPr>
        <w:t>he Information Papers</w:t>
      </w:r>
      <w:r w:rsidR="001B1586" w:rsidRPr="00792C85">
        <w:rPr>
          <w:lang w:eastAsia="de-DE"/>
        </w:rPr>
        <w:t xml:space="preserve"> were noted and the allocation to Working Groups of papers associated with ‘Any other business’ (Agenda item 13) was highlighted</w:t>
      </w:r>
      <w:r w:rsidR="00686C92" w:rsidRPr="00792C85">
        <w:rPr>
          <w:lang w:eastAsia="de-DE"/>
        </w:rPr>
        <w:t>.</w:t>
      </w:r>
    </w:p>
    <w:p w14:paraId="78ABD220" w14:textId="0E808C25" w:rsidR="003973E5" w:rsidRPr="00792C85" w:rsidRDefault="003973E5" w:rsidP="004F7F9E">
      <w:pPr>
        <w:pStyle w:val="BodyText"/>
        <w:rPr>
          <w:lang w:eastAsia="de-DE"/>
        </w:rPr>
      </w:pPr>
      <w:r>
        <w:rPr>
          <w:lang w:eastAsia="de-DE"/>
        </w:rPr>
        <w:t>There was a short discussion</w:t>
      </w:r>
      <w:r w:rsidR="00B50DDB">
        <w:rPr>
          <w:lang w:eastAsia="de-DE"/>
        </w:rPr>
        <w:t xml:space="preserve"> on AIS AtoN, during which Hideki Noguchi</w:t>
      </w:r>
      <w:r w:rsidR="003211EE">
        <w:rPr>
          <w:lang w:eastAsia="de-DE"/>
        </w:rPr>
        <w:t xml:space="preserve"> gave an overview of the progress of the Physical, Synthetic and Virtual AIS AtoN debate </w:t>
      </w:r>
      <w:r w:rsidR="0022353B">
        <w:rPr>
          <w:lang w:eastAsia="de-DE"/>
        </w:rPr>
        <w:t>at IMO, explaining why the NAV S</w:t>
      </w:r>
      <w:r w:rsidR="003211EE">
        <w:rPr>
          <w:lang w:eastAsia="de-DE"/>
        </w:rPr>
        <w:t>ub-Committee and failed to endorse the use of the term ‘Synthetic AIS AtoN’</w:t>
      </w:r>
      <w:r w:rsidR="0022353B">
        <w:rPr>
          <w:lang w:eastAsia="de-DE"/>
        </w:rPr>
        <w:t xml:space="preserve"> and the implications that flowed from this decision</w:t>
      </w:r>
      <w:r w:rsidR="003211EE">
        <w:rPr>
          <w:lang w:eastAsia="de-DE"/>
        </w:rPr>
        <w:t>.</w:t>
      </w:r>
    </w:p>
    <w:p w14:paraId="7D51B28B" w14:textId="77777777" w:rsidR="00A77646" w:rsidRPr="00792C85" w:rsidRDefault="00A77646">
      <w:pPr>
        <w:pStyle w:val="Heading1"/>
        <w:rPr>
          <w:rFonts w:cs="Arial"/>
          <w:snapToGrid w:val="0"/>
        </w:rPr>
      </w:pPr>
      <w:bookmarkStart w:id="10" w:name="_Toc214655607"/>
      <w:r w:rsidRPr="00792C85">
        <w:rPr>
          <w:rFonts w:cs="Arial"/>
          <w:snapToGrid w:val="0"/>
        </w:rPr>
        <w:t>Reports from other bodies</w:t>
      </w:r>
      <w:bookmarkEnd w:id="10"/>
    </w:p>
    <w:p w14:paraId="423B7EEC" w14:textId="63BFB6B6" w:rsidR="00FD50A0" w:rsidRPr="00792C85" w:rsidRDefault="00DC7E12" w:rsidP="004F7F9E">
      <w:pPr>
        <w:pStyle w:val="BodyText"/>
      </w:pPr>
      <w:r w:rsidRPr="00792C85">
        <w:t>T</w:t>
      </w:r>
      <w:r w:rsidR="00DD264A" w:rsidRPr="00792C85">
        <w:t xml:space="preserve">he </w:t>
      </w:r>
      <w:r w:rsidR="00881D52" w:rsidRPr="00792C85">
        <w:t>Secretary</w:t>
      </w:r>
      <w:r w:rsidR="00DD264A" w:rsidRPr="00792C85">
        <w:t xml:space="preserve"> </w:t>
      </w:r>
      <w:r w:rsidR="00C4375C" w:rsidRPr="00792C85">
        <w:t>reviewed</w:t>
      </w:r>
      <w:r w:rsidR="00DD264A" w:rsidRPr="00792C85">
        <w:t xml:space="preserve"> the report</w:t>
      </w:r>
      <w:r w:rsidR="00F964D2" w:rsidRPr="00792C85">
        <w:t>s</w:t>
      </w:r>
      <w:r w:rsidR="00DD264A" w:rsidRPr="00792C85">
        <w:t xml:space="preserve"> of the </w:t>
      </w:r>
      <w:r w:rsidR="00686C92" w:rsidRPr="00792C85">
        <w:t>5</w:t>
      </w:r>
      <w:r w:rsidR="003973E5">
        <w:t>3</w:t>
      </w:r>
      <w:r w:rsidR="003000EE" w:rsidRPr="00792C85">
        <w:rPr>
          <w:vertAlign w:val="superscript"/>
        </w:rPr>
        <w:t>nd</w:t>
      </w:r>
      <w:r w:rsidR="003000EE" w:rsidRPr="00792C85">
        <w:t xml:space="preserve"> </w:t>
      </w:r>
      <w:r w:rsidR="00DD264A" w:rsidRPr="00792C85">
        <w:t>se</w:t>
      </w:r>
      <w:r w:rsidR="00F964D2" w:rsidRPr="00792C85">
        <w:t xml:space="preserve">ssion of the </w:t>
      </w:r>
      <w:r w:rsidR="0045558F" w:rsidRPr="00792C85">
        <w:t>Council</w:t>
      </w:r>
      <w:r w:rsidR="003211EE">
        <w:t xml:space="preserve"> (ANM19/31)</w:t>
      </w:r>
      <w:r w:rsidR="003973E5">
        <w:t xml:space="preserve">, </w:t>
      </w:r>
      <w:r w:rsidR="00603D9B" w:rsidRPr="00792C85">
        <w:t>the outcome of</w:t>
      </w:r>
      <w:r w:rsidR="00155289" w:rsidRPr="00792C85">
        <w:t xml:space="preserve"> PAP</w:t>
      </w:r>
      <w:r w:rsidR="00603D9B" w:rsidRPr="00792C85">
        <w:t>2</w:t>
      </w:r>
      <w:r w:rsidR="003973E5">
        <w:t>3</w:t>
      </w:r>
      <w:r w:rsidR="003211EE">
        <w:t xml:space="preserve"> (ANM19/5)</w:t>
      </w:r>
      <w:r w:rsidR="00603D9B" w:rsidRPr="00792C85">
        <w:t xml:space="preserve"> and </w:t>
      </w:r>
      <w:r w:rsidR="003973E5">
        <w:t>PAP24</w:t>
      </w:r>
      <w:r w:rsidR="003211EE">
        <w:t xml:space="preserve"> (ANM19/51)</w:t>
      </w:r>
      <w:r w:rsidR="003973E5">
        <w:t>, the report of MSC90</w:t>
      </w:r>
      <w:r w:rsidR="003211EE">
        <w:t xml:space="preserve"> (ANM19/34)</w:t>
      </w:r>
      <w:r w:rsidR="003973E5">
        <w:t xml:space="preserve"> and the report of NAV58</w:t>
      </w:r>
      <w:r w:rsidR="003211EE">
        <w:t xml:space="preserve"> (ANM19/30)</w:t>
      </w:r>
      <w:r w:rsidR="003000EE" w:rsidRPr="00792C85">
        <w:t>.</w:t>
      </w:r>
    </w:p>
    <w:p w14:paraId="7F810A75" w14:textId="09897074" w:rsidR="00630840" w:rsidRPr="00792C85" w:rsidRDefault="00155289" w:rsidP="00630840">
      <w:pPr>
        <w:pStyle w:val="Heading2"/>
        <w:keepNext w:val="0"/>
        <w:tabs>
          <w:tab w:val="num" w:pos="851"/>
        </w:tabs>
        <w:spacing w:before="240"/>
        <w:jc w:val="left"/>
      </w:pPr>
      <w:bookmarkStart w:id="11" w:name="_Toc214655608"/>
      <w:r w:rsidRPr="00792C85">
        <w:t>IALA Council</w:t>
      </w:r>
      <w:r w:rsidR="00603D9B" w:rsidRPr="00792C85">
        <w:t xml:space="preserve"> 5</w:t>
      </w:r>
      <w:r w:rsidR="003973E5">
        <w:t>3</w:t>
      </w:r>
      <w:r w:rsidR="003973E5" w:rsidRPr="003973E5">
        <w:rPr>
          <w:vertAlign w:val="superscript"/>
        </w:rPr>
        <w:t>rd</w:t>
      </w:r>
      <w:r w:rsidR="003973E5">
        <w:t xml:space="preserve"> </w:t>
      </w:r>
      <w:r w:rsidR="00C55F54" w:rsidRPr="00792C85">
        <w:t>s</w:t>
      </w:r>
      <w:r w:rsidR="00630840" w:rsidRPr="00792C85">
        <w:t>ession</w:t>
      </w:r>
      <w:bookmarkEnd w:id="11"/>
    </w:p>
    <w:p w14:paraId="544D51A3" w14:textId="28581C65" w:rsidR="00603D9B" w:rsidRPr="00792C85" w:rsidRDefault="0059561B" w:rsidP="00603D9B">
      <w:pPr>
        <w:pStyle w:val="BodyText"/>
      </w:pPr>
      <w:r w:rsidRPr="00792C85">
        <w:lastRenderedPageBreak/>
        <w:t>From the report, the Committee noted</w:t>
      </w:r>
      <w:r w:rsidR="00DC4041" w:rsidRPr="00792C85">
        <w:t xml:space="preserve"> the</w:t>
      </w:r>
      <w:r w:rsidR="00603D9B" w:rsidRPr="00792C85">
        <w:t>:</w:t>
      </w:r>
    </w:p>
    <w:p w14:paraId="6807EB2D" w14:textId="79B736B2" w:rsidR="0022353B" w:rsidRDefault="0022353B" w:rsidP="00603D9B">
      <w:pPr>
        <w:pStyle w:val="Bullet1"/>
        <w:numPr>
          <w:ilvl w:val="0"/>
          <w:numId w:val="2"/>
        </w:numPr>
        <w:tabs>
          <w:tab w:val="clear" w:pos="720"/>
          <w:tab w:val="num" w:pos="1134"/>
        </w:tabs>
        <w:ind w:left="1134" w:hanging="567"/>
      </w:pPr>
      <w:r>
        <w:t>Council requirement for a separate Information Paper for proposed changes to a Committee’s work plan;</w:t>
      </w:r>
    </w:p>
    <w:p w14:paraId="3541AA17" w14:textId="675F37BC" w:rsidR="00603D9B" w:rsidRPr="00792C85" w:rsidRDefault="00686C92" w:rsidP="00603D9B">
      <w:pPr>
        <w:pStyle w:val="Bullet1"/>
        <w:numPr>
          <w:ilvl w:val="0"/>
          <w:numId w:val="2"/>
        </w:numPr>
        <w:tabs>
          <w:tab w:val="clear" w:pos="720"/>
          <w:tab w:val="num" w:pos="1134"/>
        </w:tabs>
        <w:ind w:left="1134" w:hanging="567"/>
      </w:pPr>
      <w:proofErr w:type="gramStart"/>
      <w:r w:rsidRPr="00792C85">
        <w:t>comments</w:t>
      </w:r>
      <w:proofErr w:type="gramEnd"/>
      <w:r w:rsidRPr="00792C85">
        <w:t xml:space="preserve"> </w:t>
      </w:r>
      <w:r w:rsidR="0022353B">
        <w:t>about the Annual Questionnaire</w:t>
      </w:r>
      <w:r w:rsidR="00603D9B" w:rsidRPr="00792C85">
        <w:t>;</w:t>
      </w:r>
    </w:p>
    <w:p w14:paraId="3326FFF6" w14:textId="22685E42" w:rsidR="00603D9B" w:rsidRPr="00792C85" w:rsidRDefault="001B1586" w:rsidP="00603D9B">
      <w:pPr>
        <w:pStyle w:val="Bullet1"/>
        <w:numPr>
          <w:ilvl w:val="0"/>
          <w:numId w:val="2"/>
        </w:numPr>
        <w:tabs>
          <w:tab w:val="clear" w:pos="720"/>
          <w:tab w:val="num" w:pos="1134"/>
        </w:tabs>
        <w:ind w:left="1134" w:hanging="567"/>
      </w:pPr>
      <w:r w:rsidRPr="00792C85">
        <w:t xml:space="preserve">Council remarks about </w:t>
      </w:r>
      <w:r w:rsidR="0022353B">
        <w:t>the draft Recommendation on the marking of Floating Wreckage</w:t>
      </w:r>
      <w:r w:rsidR="00603D9B" w:rsidRPr="00792C85">
        <w:t>;</w:t>
      </w:r>
    </w:p>
    <w:p w14:paraId="113B3133" w14:textId="0ED75741" w:rsidR="003C1A1E" w:rsidRPr="00792C85" w:rsidRDefault="0022353B" w:rsidP="003C1A1E">
      <w:pPr>
        <w:pStyle w:val="Bullet1"/>
        <w:numPr>
          <w:ilvl w:val="0"/>
          <w:numId w:val="2"/>
        </w:numPr>
        <w:tabs>
          <w:tab w:val="clear" w:pos="720"/>
          <w:tab w:val="num" w:pos="1134"/>
        </w:tabs>
        <w:ind w:left="1134" w:hanging="567"/>
      </w:pPr>
      <w:r w:rsidRPr="00792C85">
        <w:t xml:space="preserve">Council remarks about </w:t>
      </w:r>
      <w:r>
        <w:t>the draft</w:t>
      </w:r>
      <w:r w:rsidRPr="0022353B">
        <w:rPr>
          <w:rFonts w:eastAsia="Times New Roman"/>
          <w:lang w:val="en-US"/>
        </w:rPr>
        <w:t xml:space="preserve"> Guideline on audible signals as aids to navigation</w:t>
      </w:r>
      <w:r w:rsidR="003C1A1E" w:rsidRPr="00792C85">
        <w:t>;</w:t>
      </w:r>
    </w:p>
    <w:p w14:paraId="18C5A53F" w14:textId="41864712" w:rsidR="003C1A1E" w:rsidRPr="00792C85" w:rsidRDefault="0022353B" w:rsidP="0022353B">
      <w:pPr>
        <w:pStyle w:val="Bullet1"/>
        <w:numPr>
          <w:ilvl w:val="0"/>
          <w:numId w:val="2"/>
        </w:numPr>
        <w:tabs>
          <w:tab w:val="clear" w:pos="720"/>
          <w:tab w:val="num" w:pos="1134"/>
        </w:tabs>
        <w:ind w:left="1134" w:hanging="567"/>
      </w:pPr>
      <w:r w:rsidRPr="00792C85">
        <w:t xml:space="preserve">Council remarks about </w:t>
      </w:r>
      <w:r>
        <w:t>the</w:t>
      </w:r>
      <w:r w:rsidRPr="0022353B">
        <w:rPr>
          <w:rFonts w:eastAsia="Times New Roman"/>
          <w:lang w:val="en-US"/>
        </w:rPr>
        <w:t xml:space="preserve"> Liaison note to IHO on major lights</w:t>
      </w:r>
      <w:r>
        <w:t>.</w:t>
      </w:r>
    </w:p>
    <w:p w14:paraId="714D931C" w14:textId="7ED642B7" w:rsidR="00630840" w:rsidRPr="00792C85" w:rsidRDefault="00C55F54" w:rsidP="00603D9B">
      <w:pPr>
        <w:pStyle w:val="Heading2"/>
      </w:pPr>
      <w:bookmarkStart w:id="12" w:name="_Toc214655609"/>
      <w:r w:rsidRPr="00792C85">
        <w:t xml:space="preserve">Report of </w:t>
      </w:r>
      <w:r w:rsidR="003000EE" w:rsidRPr="00792C85">
        <w:t>PAP2</w:t>
      </w:r>
      <w:r w:rsidR="0022353B">
        <w:t>3 and PAP24</w:t>
      </w:r>
      <w:bookmarkEnd w:id="12"/>
    </w:p>
    <w:p w14:paraId="51DEE971" w14:textId="1C42CF8B" w:rsidR="007702D1" w:rsidRPr="00792C85" w:rsidRDefault="008E31D7" w:rsidP="0022353B">
      <w:pPr>
        <w:pStyle w:val="BodyText"/>
      </w:pPr>
      <w:r w:rsidRPr="00792C85">
        <w:t xml:space="preserve">The Chairman </w:t>
      </w:r>
      <w:r w:rsidR="0022353B">
        <w:t xml:space="preserve">remarked that the most significant items </w:t>
      </w:r>
      <w:r w:rsidR="005D1AAA">
        <w:t>at both meetings were those dealing with IALA strategy.</w:t>
      </w:r>
    </w:p>
    <w:p w14:paraId="0647A1F8" w14:textId="3D2123FE" w:rsidR="009A2AC2" w:rsidRPr="00792C85" w:rsidRDefault="009A2AC2" w:rsidP="00630840">
      <w:pPr>
        <w:pStyle w:val="Heading2"/>
        <w:keepNext w:val="0"/>
        <w:tabs>
          <w:tab w:val="num" w:pos="851"/>
        </w:tabs>
        <w:spacing w:before="240"/>
        <w:jc w:val="left"/>
      </w:pPr>
      <w:bookmarkStart w:id="13" w:name="_Toc214655610"/>
      <w:r w:rsidRPr="00792C85">
        <w:t xml:space="preserve">Report of </w:t>
      </w:r>
      <w:r w:rsidR="00206538">
        <w:t>MSC90</w:t>
      </w:r>
      <w:bookmarkEnd w:id="13"/>
    </w:p>
    <w:p w14:paraId="0B617DC1" w14:textId="291BE1D3" w:rsidR="004F27CA" w:rsidRDefault="009A2AC2" w:rsidP="007702D1">
      <w:pPr>
        <w:pStyle w:val="BodyText"/>
      </w:pPr>
      <w:r w:rsidRPr="00792C85">
        <w:t xml:space="preserve">From the </w:t>
      </w:r>
      <w:r w:rsidR="007702D1" w:rsidRPr="00792C85">
        <w:t>report, the Committee noted</w:t>
      </w:r>
      <w:r w:rsidR="00206538">
        <w:t>:</w:t>
      </w:r>
    </w:p>
    <w:p w14:paraId="1FFC3221" w14:textId="38F6F8E6" w:rsidR="00206538" w:rsidRPr="00206538" w:rsidRDefault="00206538" w:rsidP="004E1041">
      <w:pPr>
        <w:pStyle w:val="List1"/>
        <w:numPr>
          <w:ilvl w:val="0"/>
          <w:numId w:val="20"/>
        </w:numPr>
      </w:pPr>
      <w:r>
        <w:rPr>
          <w:lang w:val="en-US"/>
        </w:rPr>
        <w:t>The r</w:t>
      </w:r>
      <w:r w:rsidRPr="00206538">
        <w:rPr>
          <w:lang w:val="en-US"/>
        </w:rPr>
        <w:t>evision of the Guidelines for the onboard operational use of shipborne automatic identification systems (AIS)</w:t>
      </w:r>
      <w:r>
        <w:rPr>
          <w:lang w:val="en-US"/>
        </w:rPr>
        <w:t>.</w:t>
      </w:r>
    </w:p>
    <w:p w14:paraId="67A0076B" w14:textId="14E380F1" w:rsidR="00206538" w:rsidRPr="00206538" w:rsidRDefault="00206538" w:rsidP="004E1041">
      <w:pPr>
        <w:pStyle w:val="List1"/>
        <w:numPr>
          <w:ilvl w:val="0"/>
          <w:numId w:val="20"/>
        </w:numPr>
      </w:pPr>
      <w:r>
        <w:rPr>
          <w:lang w:val="en-US"/>
        </w:rPr>
        <w:t xml:space="preserve">The forming of the </w:t>
      </w:r>
      <w:r w:rsidRPr="004F563F">
        <w:rPr>
          <w:lang w:val="en-US"/>
        </w:rPr>
        <w:t>IMO/IHO Harmonization Group on Data modeling</w:t>
      </w:r>
      <w:r>
        <w:rPr>
          <w:lang w:val="en-US"/>
        </w:rPr>
        <w:t>.</w:t>
      </w:r>
    </w:p>
    <w:p w14:paraId="75B75276" w14:textId="16205487" w:rsidR="00206538" w:rsidRDefault="00206538" w:rsidP="00206538">
      <w:pPr>
        <w:pStyle w:val="Heading2"/>
      </w:pPr>
      <w:bookmarkStart w:id="14" w:name="_Toc214655611"/>
      <w:r>
        <w:t>Report of NAV58</w:t>
      </w:r>
      <w:bookmarkEnd w:id="14"/>
    </w:p>
    <w:p w14:paraId="76D64BA1" w14:textId="23708A2E" w:rsidR="00206538" w:rsidRDefault="00206538" w:rsidP="00206538">
      <w:pPr>
        <w:pStyle w:val="BodyText"/>
      </w:pPr>
      <w:r>
        <w:t>From the report the Committee noted the comments on the development of e-Navigation, the need to concentrate on the agreed tasks</w:t>
      </w:r>
      <w:r w:rsidR="0096791B">
        <w:t xml:space="preserve"> and that e-Navigation solutions remain goal based.</w:t>
      </w:r>
    </w:p>
    <w:p w14:paraId="461ECC19" w14:textId="5782B939" w:rsidR="0096791B" w:rsidRPr="00206538" w:rsidRDefault="0096791B" w:rsidP="00206538">
      <w:pPr>
        <w:pStyle w:val="BodyText"/>
      </w:pPr>
      <w:r>
        <w:t>It was also noted that, as part of possible IMO reorganisation, consideration is being given to the merger of the NAV and COMSAR Sub-Committees.</w:t>
      </w:r>
    </w:p>
    <w:p w14:paraId="36221ACC" w14:textId="77777777" w:rsidR="00A77646" w:rsidRPr="00792C85" w:rsidRDefault="00A77646" w:rsidP="00C4375C">
      <w:pPr>
        <w:pStyle w:val="Heading1"/>
      </w:pPr>
      <w:bookmarkStart w:id="15" w:name="_Toc214655612"/>
      <w:r w:rsidRPr="00792C85">
        <w:t>Report</w:t>
      </w:r>
      <w:r w:rsidR="00DC7E12" w:rsidRPr="00792C85">
        <w:t>s</w:t>
      </w:r>
      <w:r w:rsidRPr="00792C85">
        <w:t xml:space="preserve"> from Rapporteurs</w:t>
      </w:r>
      <w:bookmarkEnd w:id="15"/>
    </w:p>
    <w:p w14:paraId="556ADB1A" w14:textId="0F86C952" w:rsidR="0032252A" w:rsidRPr="00792C85" w:rsidRDefault="0032252A" w:rsidP="0032252A">
      <w:pPr>
        <w:rPr>
          <w:lang w:eastAsia="de-DE"/>
        </w:rPr>
      </w:pPr>
      <w:r w:rsidRPr="00792C85">
        <w:rPr>
          <w:lang w:eastAsia="de-DE"/>
        </w:rPr>
        <w:t>Where provided, presentations made during this agenda item form part of the output of the meeting</w:t>
      </w:r>
      <w:r w:rsidR="00077063" w:rsidRPr="00792C85">
        <w:rPr>
          <w:lang w:eastAsia="de-DE"/>
        </w:rPr>
        <w:t xml:space="preserve"> and are on the FTP server</w:t>
      </w:r>
      <w:r w:rsidR="003000EE" w:rsidRPr="00792C85">
        <w:rPr>
          <w:lang w:eastAsia="de-DE"/>
        </w:rPr>
        <w:t xml:space="preserve"> and the Committee website</w:t>
      </w:r>
      <w:r w:rsidRPr="00792C85">
        <w:rPr>
          <w:lang w:eastAsia="de-DE"/>
        </w:rPr>
        <w:t>.</w:t>
      </w:r>
    </w:p>
    <w:p w14:paraId="7F6449DC" w14:textId="77777777" w:rsidR="00A77646" w:rsidRPr="00792C85" w:rsidRDefault="00C55F54" w:rsidP="00630840">
      <w:pPr>
        <w:pStyle w:val="Heading2"/>
      </w:pPr>
      <w:bookmarkStart w:id="16" w:name="_Toc214655613"/>
      <w:r w:rsidRPr="00792C85">
        <w:rPr>
          <w:szCs w:val="22"/>
        </w:rPr>
        <w:t xml:space="preserve">Risk Management and Risk Models </w:t>
      </w:r>
      <w:r w:rsidRPr="00792C85">
        <w:t xml:space="preserve"> (</w:t>
      </w:r>
      <w:r w:rsidRPr="00792C85">
        <w:rPr>
          <w:highlight w:val="yellow"/>
        </w:rPr>
        <w:t>M1</w:t>
      </w:r>
      <w:r w:rsidRPr="00792C85">
        <w:t>)</w:t>
      </w:r>
      <w:bookmarkEnd w:id="16"/>
    </w:p>
    <w:p w14:paraId="5EC8870E" w14:textId="6538827F" w:rsidR="00747D18" w:rsidRPr="00792C85" w:rsidRDefault="00436956" w:rsidP="0096791B">
      <w:pPr>
        <w:pStyle w:val="BodyText"/>
      </w:pPr>
      <w:proofErr w:type="spellStart"/>
      <w:r w:rsidRPr="00792C85">
        <w:t>Jakob</w:t>
      </w:r>
      <w:proofErr w:type="spellEnd"/>
      <w:r w:rsidRPr="00792C85">
        <w:t xml:space="preserve"> Bang</w:t>
      </w:r>
      <w:r w:rsidR="00594E8D" w:rsidRPr="00792C85">
        <w:t xml:space="preserve"> </w:t>
      </w:r>
      <w:r w:rsidR="0096791B">
        <w:rPr>
          <w:rFonts w:cs="Arial"/>
        </w:rPr>
        <w:t>was unable to be present but Roger Barker reprised a presentation made at the recent Risk Management seminar.  It showed how IWRAP Mk2 can be used as a planning / development tool.  This was set in the context of the growth of wind farms around the UK and showed the challenges being faced and how IWAP Mk2 can be used to test potential so</w:t>
      </w:r>
      <w:r w:rsidR="001B7BFC">
        <w:rPr>
          <w:rFonts w:cs="Arial"/>
        </w:rPr>
        <w:t>l</w:t>
      </w:r>
      <w:r w:rsidR="0096791B">
        <w:rPr>
          <w:rFonts w:cs="Arial"/>
        </w:rPr>
        <w:t>utions.</w:t>
      </w:r>
    </w:p>
    <w:p w14:paraId="549E81B7" w14:textId="77777777" w:rsidR="00C55F54" w:rsidRPr="00792C85" w:rsidRDefault="00C55F54" w:rsidP="00C55F54">
      <w:pPr>
        <w:pStyle w:val="Heading2"/>
      </w:pPr>
      <w:bookmarkStart w:id="17" w:name="_Toc214655614"/>
      <w:r w:rsidRPr="00792C85">
        <w:t>IALA Questionnaire  (</w:t>
      </w:r>
      <w:r w:rsidRPr="00792C85">
        <w:rPr>
          <w:highlight w:val="yellow"/>
        </w:rPr>
        <w:t>M2</w:t>
      </w:r>
      <w:r w:rsidRPr="00792C85">
        <w:t>)</w:t>
      </w:r>
      <w:bookmarkEnd w:id="17"/>
    </w:p>
    <w:p w14:paraId="298C5E6B" w14:textId="28B6BAC3" w:rsidR="00BF55B4" w:rsidRPr="00792C85" w:rsidRDefault="00C8581A" w:rsidP="004F7F9E">
      <w:pPr>
        <w:pStyle w:val="BodyText"/>
      </w:pPr>
      <w:r>
        <w:t xml:space="preserve">Jorge </w:t>
      </w:r>
      <w:proofErr w:type="spellStart"/>
      <w:r>
        <w:t>Tele</w:t>
      </w:r>
      <w:r w:rsidR="00F2625B">
        <w:t>s</w:t>
      </w:r>
      <w:proofErr w:type="spellEnd"/>
      <w:r w:rsidR="00F2625B">
        <w:t xml:space="preserve"> briefly</w:t>
      </w:r>
      <w:r w:rsidR="00E3397C">
        <w:t xml:space="preserve"> outlined the status of the Annual Questionnaire and the points about its frequency of issue raised by the Council.  There was also an issue involving retention of responses when a submission was made and a remedy for this is being investigated.  He indicated that t</w:t>
      </w:r>
      <w:r w:rsidR="00594E8D" w:rsidRPr="00792C85">
        <w:t xml:space="preserve">he results </w:t>
      </w:r>
      <w:r w:rsidR="00CD70CD" w:rsidRPr="00792C85">
        <w:t xml:space="preserve">of the survey </w:t>
      </w:r>
      <w:r w:rsidR="00594E8D" w:rsidRPr="00792C85">
        <w:t>are available in .</w:t>
      </w:r>
      <w:proofErr w:type="spellStart"/>
      <w:r w:rsidR="00594E8D" w:rsidRPr="00792C85">
        <w:t>pdf</w:t>
      </w:r>
      <w:proofErr w:type="spellEnd"/>
      <w:r w:rsidR="00594E8D" w:rsidRPr="00792C85">
        <w:t xml:space="preserve"> form and via WEBGIS, from</w:t>
      </w:r>
      <w:r w:rsidR="00594E8D" w:rsidRPr="006849C3">
        <w:rPr>
          <w:color w:val="3366FF"/>
          <w:u w:val="single"/>
        </w:rPr>
        <w:t xml:space="preserve"> </w:t>
      </w:r>
      <w:hyperlink r:id="rId11" w:history="1">
        <w:r w:rsidR="006849C3" w:rsidRPr="006849C3">
          <w:rPr>
            <w:rStyle w:val="Hyperlink"/>
            <w:color w:val="3366FF"/>
            <w:u w:val="single"/>
          </w:rPr>
          <w:t>http://gis.hidrografico.pt/iala/</w:t>
        </w:r>
      </w:hyperlink>
      <w:r w:rsidR="00BD6693" w:rsidRPr="00792C85">
        <w:t>.</w:t>
      </w:r>
    </w:p>
    <w:p w14:paraId="1FF65969" w14:textId="77777777" w:rsidR="00A77646" w:rsidRPr="00792C85" w:rsidRDefault="00C55F54" w:rsidP="00630840">
      <w:pPr>
        <w:pStyle w:val="Heading2"/>
      </w:pPr>
      <w:bookmarkStart w:id="18" w:name="_Toc214655615"/>
      <w:r w:rsidRPr="00792C85">
        <w:rPr>
          <w:szCs w:val="22"/>
        </w:rPr>
        <w:t xml:space="preserve">Offshore </w:t>
      </w:r>
      <w:r w:rsidR="00682CC6" w:rsidRPr="00792C85">
        <w:rPr>
          <w:szCs w:val="22"/>
        </w:rPr>
        <w:t>man-made structures</w:t>
      </w:r>
      <w:r w:rsidRPr="00792C85">
        <w:rPr>
          <w:szCs w:val="22"/>
        </w:rPr>
        <w:t xml:space="preserve"> </w:t>
      </w:r>
      <w:r w:rsidRPr="00792C85">
        <w:t xml:space="preserve"> (</w:t>
      </w:r>
      <w:r w:rsidRPr="00792C85">
        <w:rPr>
          <w:highlight w:val="yellow"/>
        </w:rPr>
        <w:t>M3</w:t>
      </w:r>
      <w:r w:rsidRPr="00792C85">
        <w:t>)</w:t>
      </w:r>
      <w:bookmarkEnd w:id="18"/>
    </w:p>
    <w:p w14:paraId="1B271D4B" w14:textId="5F6D3A0E" w:rsidR="00441AF0" w:rsidRPr="00792C85" w:rsidRDefault="00C55F54" w:rsidP="0080003A">
      <w:pPr>
        <w:pStyle w:val="BodyText"/>
      </w:pPr>
      <w:r w:rsidRPr="00792C85">
        <w:rPr>
          <w:lang w:eastAsia="de-DE"/>
        </w:rPr>
        <w:t xml:space="preserve">Raven Kurtz </w:t>
      </w:r>
      <w:r w:rsidR="000877DD">
        <w:rPr>
          <w:lang w:eastAsia="de-DE"/>
        </w:rPr>
        <w:t xml:space="preserve">was unable to </w:t>
      </w:r>
      <w:r w:rsidR="00E3397C">
        <w:rPr>
          <w:lang w:eastAsia="de-DE"/>
        </w:rPr>
        <w:t>be present at the meeting</w:t>
      </w:r>
      <w:r w:rsidR="000877DD">
        <w:rPr>
          <w:lang w:eastAsia="de-DE"/>
        </w:rPr>
        <w:t>.</w:t>
      </w:r>
      <w:r w:rsidR="00935328">
        <w:rPr>
          <w:lang w:eastAsia="de-DE"/>
        </w:rPr>
        <w:t xml:space="preserve">  However, the Chairma</w:t>
      </w:r>
      <w:r w:rsidR="00E3397C">
        <w:rPr>
          <w:lang w:eastAsia="de-DE"/>
        </w:rPr>
        <w:t>n</w:t>
      </w:r>
      <w:r w:rsidR="00935328">
        <w:rPr>
          <w:lang w:eastAsia="de-DE"/>
        </w:rPr>
        <w:t xml:space="preserve"> made </w:t>
      </w:r>
      <w:r w:rsidR="00E3397C">
        <w:rPr>
          <w:lang w:eastAsia="de-DE"/>
        </w:rPr>
        <w:t>a brief presen</w:t>
      </w:r>
      <w:r w:rsidR="00935328">
        <w:rPr>
          <w:lang w:eastAsia="de-DE"/>
        </w:rPr>
        <w:t>tation of the brochure for the workshop on the A</w:t>
      </w:r>
      <w:r w:rsidR="00E3397C">
        <w:rPr>
          <w:lang w:eastAsia="de-DE"/>
        </w:rPr>
        <w:t>pplication of AtoN</w:t>
      </w:r>
      <w:r w:rsidR="00935328">
        <w:rPr>
          <w:lang w:eastAsia="de-DE"/>
        </w:rPr>
        <w:t xml:space="preserve"> within Marine Spatial Planning, which is due to be held at IALA between 21 and 24 </w:t>
      </w:r>
      <w:proofErr w:type="gramStart"/>
      <w:r w:rsidR="00935328">
        <w:rPr>
          <w:lang w:eastAsia="de-DE"/>
        </w:rPr>
        <w:t>May,</w:t>
      </w:r>
      <w:proofErr w:type="gramEnd"/>
      <w:r w:rsidR="00935328">
        <w:rPr>
          <w:lang w:eastAsia="de-DE"/>
        </w:rPr>
        <w:t xml:space="preserve"> 2013.  He said that an associated questionnaire is being prepared and would be sent out to members either just before or just after the Christmas break.  There was a brief discussion about the overlap of marine and aids to navigation and the potential confusion that this can give rise to.</w:t>
      </w:r>
    </w:p>
    <w:p w14:paraId="6239EB7E" w14:textId="77777777" w:rsidR="007014AD" w:rsidRPr="00792C85" w:rsidRDefault="00C55F54" w:rsidP="00630840">
      <w:pPr>
        <w:pStyle w:val="Heading2"/>
        <w:rPr>
          <w:rFonts w:cs="Arial"/>
        </w:rPr>
      </w:pPr>
      <w:bookmarkStart w:id="19" w:name="_Toc214655616"/>
      <w:r w:rsidRPr="00792C85">
        <w:rPr>
          <w:szCs w:val="22"/>
        </w:rPr>
        <w:t xml:space="preserve">Development of e-Navigation within AtoN Authorities </w:t>
      </w:r>
      <w:r w:rsidRPr="00792C85">
        <w:t xml:space="preserve"> (</w:t>
      </w:r>
      <w:r w:rsidRPr="00792C85">
        <w:rPr>
          <w:highlight w:val="yellow"/>
        </w:rPr>
        <w:t>M4</w:t>
      </w:r>
      <w:r w:rsidRPr="00792C85">
        <w:t>)</w:t>
      </w:r>
      <w:bookmarkEnd w:id="19"/>
    </w:p>
    <w:p w14:paraId="1BD2E8F1" w14:textId="7B098F41" w:rsidR="00CD70CD" w:rsidRDefault="0059324D" w:rsidP="0080003A">
      <w:pPr>
        <w:pStyle w:val="BodyText"/>
      </w:pPr>
      <w:r w:rsidRPr="00792C85">
        <w:t xml:space="preserve">Gerry Brine gave a presentation </w:t>
      </w:r>
      <w:r w:rsidR="00CD70CD" w:rsidRPr="00792C85">
        <w:t xml:space="preserve">that included some </w:t>
      </w:r>
      <w:r w:rsidR="00CA13C2">
        <w:t>national comments from Australia, Canada and the UK.  He mentioned the highlights from e-NAV12</w:t>
      </w:r>
      <w:r w:rsidR="00084679">
        <w:t xml:space="preserve"> before drawing attention to the following e-Navigation events:</w:t>
      </w:r>
    </w:p>
    <w:p w14:paraId="74730166" w14:textId="3236E109" w:rsidR="00084679" w:rsidRDefault="00084679" w:rsidP="004E1041">
      <w:pPr>
        <w:pStyle w:val="List1"/>
        <w:numPr>
          <w:ilvl w:val="0"/>
          <w:numId w:val="21"/>
        </w:numPr>
      </w:pPr>
      <w:proofErr w:type="gramStart"/>
      <w:r>
        <w:lastRenderedPageBreak/>
        <w:t>e</w:t>
      </w:r>
      <w:proofErr w:type="gramEnd"/>
      <w:r>
        <w:t>-Navigation underway – Copenhagen, January 2013 (</w:t>
      </w:r>
      <w:hyperlink r:id="rId12" w:history="1">
        <w:r w:rsidRPr="00084679">
          <w:rPr>
            <w:rStyle w:val="Hyperlink"/>
            <w:rFonts w:cs="Arial"/>
            <w:color w:val="3366FF"/>
            <w:u w:val="single"/>
          </w:rPr>
          <w:t>http://www.e-navigation.net/index.php?page=e-nav-underway-2013</w:t>
        </w:r>
      </w:hyperlink>
      <w:r w:rsidRPr="00084679">
        <w:rPr>
          <w:rStyle w:val="Hyperlink"/>
          <w:rFonts w:cs="Arial"/>
          <w:color w:val="3366FF"/>
          <w:u w:val="single"/>
        </w:rPr>
        <w:t>)</w:t>
      </w:r>
    </w:p>
    <w:p w14:paraId="018E3AA5" w14:textId="6D5BAF63" w:rsidR="00084679" w:rsidRDefault="00084679" w:rsidP="00084679">
      <w:pPr>
        <w:pStyle w:val="List1"/>
      </w:pPr>
      <w:r>
        <w:t xml:space="preserve">Usability of navigation equipment – </w:t>
      </w:r>
      <w:proofErr w:type="spellStart"/>
      <w:r>
        <w:t>Kingscliff</w:t>
      </w:r>
      <w:proofErr w:type="spellEnd"/>
      <w:r>
        <w:t>, NSW, March 2013</w:t>
      </w:r>
    </w:p>
    <w:p w14:paraId="15C2CDBE" w14:textId="2F57B674" w:rsidR="00084679" w:rsidRPr="00792C85" w:rsidRDefault="00084679" w:rsidP="00084679">
      <w:pPr>
        <w:pStyle w:val="List1"/>
      </w:pPr>
      <w:r>
        <w:t>AMSA Navigation Symposium – Darwin, July 2013</w:t>
      </w:r>
    </w:p>
    <w:p w14:paraId="6AC5A6F1" w14:textId="03F35A50" w:rsidR="00DA4DC8" w:rsidRPr="00792C85" w:rsidRDefault="00084679" w:rsidP="00084679">
      <w:pPr>
        <w:pStyle w:val="List1"/>
      </w:pPr>
      <w:r>
        <w:t>ACCSEAS Conference – Flensburg, March 2013</w:t>
      </w:r>
    </w:p>
    <w:p w14:paraId="66633D96" w14:textId="0756E09C" w:rsidR="005F0B59" w:rsidRPr="00792C85" w:rsidRDefault="00DA4DC8" w:rsidP="005F0B59">
      <w:pPr>
        <w:pStyle w:val="BodyText"/>
      </w:pPr>
      <w:r w:rsidRPr="00792C85">
        <w:t xml:space="preserve">The results of the 2012 e-Navigation Underway conference are available from </w:t>
      </w:r>
      <w:hyperlink r:id="rId13" w:history="1">
        <w:r w:rsidR="005F0B59" w:rsidRPr="00587164">
          <w:rPr>
            <w:rStyle w:val="Hyperlink"/>
            <w:rFonts w:eastAsia="Times New Roman" w:cs="Arial"/>
            <w:color w:val="3366FF"/>
            <w:u w:val="single"/>
          </w:rPr>
          <w:t>www.efficiensea.org/default.asp?Action=Details&amp;Item=494</w:t>
        </w:r>
      </w:hyperlink>
      <w:r w:rsidR="00FE2C68" w:rsidRPr="00792C85">
        <w:rPr>
          <w:rStyle w:val="Hyperlink"/>
          <w:bCs/>
        </w:rPr>
        <w:t>.</w:t>
      </w:r>
    </w:p>
    <w:p w14:paraId="79C97D13" w14:textId="77777777" w:rsidR="005F61EC" w:rsidRPr="00792C85" w:rsidRDefault="00C55F54" w:rsidP="00630840">
      <w:pPr>
        <w:pStyle w:val="Heading2"/>
      </w:pPr>
      <w:bookmarkStart w:id="20" w:name="_Toc214655617"/>
      <w:r w:rsidRPr="00792C85">
        <w:rPr>
          <w:szCs w:val="22"/>
        </w:rPr>
        <w:t xml:space="preserve">Development of e-Navigation for AtoN users </w:t>
      </w:r>
      <w:r w:rsidRPr="00792C85">
        <w:t xml:space="preserve"> (</w:t>
      </w:r>
      <w:r w:rsidRPr="00792C85">
        <w:rPr>
          <w:highlight w:val="yellow"/>
        </w:rPr>
        <w:t>M5</w:t>
      </w:r>
      <w:r w:rsidRPr="00792C85">
        <w:t>)</w:t>
      </w:r>
      <w:bookmarkEnd w:id="20"/>
    </w:p>
    <w:p w14:paraId="41D0354B" w14:textId="7AFEA4F9" w:rsidR="00C04850" w:rsidRDefault="00084679" w:rsidP="00885CC8">
      <w:pPr>
        <w:pStyle w:val="BodyText"/>
        <w:rPr>
          <w:lang w:eastAsia="de-DE"/>
        </w:rPr>
      </w:pPr>
      <w:r>
        <w:rPr>
          <w:lang w:eastAsia="de-DE"/>
        </w:rPr>
        <w:t>Currently, there is a vacancy for the post of rapporteur for this Monitoring Item and a volunteer is being sought.</w:t>
      </w:r>
      <w:r w:rsidR="00EB1043">
        <w:rPr>
          <w:lang w:eastAsia="de-DE"/>
        </w:rPr>
        <w:t xml:space="preserve">  Martin </w:t>
      </w:r>
      <w:proofErr w:type="spellStart"/>
      <w:r w:rsidR="00EB1043">
        <w:rPr>
          <w:lang w:eastAsia="de-DE"/>
        </w:rPr>
        <w:t>Bransby</w:t>
      </w:r>
      <w:proofErr w:type="spellEnd"/>
      <w:r w:rsidR="00EB1043">
        <w:rPr>
          <w:lang w:eastAsia="de-DE"/>
        </w:rPr>
        <w:t xml:space="preserve"> agreed to take on this role.</w:t>
      </w:r>
    </w:p>
    <w:p w14:paraId="606FC50A" w14:textId="7D8E3A58" w:rsidR="00084679" w:rsidRDefault="009E5BBA" w:rsidP="00885CC8">
      <w:pPr>
        <w:pStyle w:val="BodyText"/>
      </w:pPr>
      <w:r w:rsidRPr="009E5BBA">
        <w:rPr>
          <w:lang w:val="en-IE"/>
        </w:rPr>
        <w:t>Harry McClenahan</w:t>
      </w:r>
      <w:r w:rsidR="00AE603E">
        <w:t>, CIL, provide a presentation on what became known as the Galway twitter buoy, used at the end of the recent Volvo round the world yacht race and the brain child of Robert McCabe, recently a member of the ANM Committee.  This project used modern</w:t>
      </w:r>
      <w:r w:rsidR="00E7671B">
        <w:t xml:space="preserve"> communications media, such as Facebook and Twitter, to provide news and update of various pieces of information concerning the race, including meteorological and hydrographic data.  It was high profile as everything was broadcast publicly and so any errors were instantly obvious.  Fortunately, all went well and the project proved a great success.</w:t>
      </w:r>
    </w:p>
    <w:p w14:paraId="303D9EF5" w14:textId="4707DEF1" w:rsidR="00B002CD" w:rsidRPr="00792C85" w:rsidRDefault="00B002CD" w:rsidP="00885CC8">
      <w:pPr>
        <w:pStyle w:val="BodyText"/>
      </w:pPr>
      <w:r>
        <w:t>There are speaking notes associated with the presentation.</w:t>
      </w:r>
    </w:p>
    <w:p w14:paraId="6B994D98" w14:textId="77777777" w:rsidR="00D81706" w:rsidRPr="00792C85" w:rsidRDefault="00D81706" w:rsidP="00D81706">
      <w:pPr>
        <w:pStyle w:val="Heading2"/>
      </w:pPr>
      <w:bookmarkStart w:id="21" w:name="_Toc214655618"/>
      <w:r w:rsidRPr="00792C85">
        <w:rPr>
          <w:szCs w:val="22"/>
        </w:rPr>
        <w:t xml:space="preserve">Development of mobile marine products for AtoN users </w:t>
      </w:r>
      <w:r w:rsidRPr="00792C85">
        <w:t xml:space="preserve"> (</w:t>
      </w:r>
      <w:r w:rsidRPr="00792C85">
        <w:rPr>
          <w:highlight w:val="yellow"/>
        </w:rPr>
        <w:t>M6</w:t>
      </w:r>
      <w:r w:rsidRPr="00792C85">
        <w:t>)</w:t>
      </w:r>
      <w:bookmarkEnd w:id="21"/>
    </w:p>
    <w:p w14:paraId="7342A7C4" w14:textId="242F2BE1" w:rsidR="00DC487D" w:rsidRPr="00A806FB" w:rsidRDefault="00DC487D" w:rsidP="00DC487D">
      <w:pPr>
        <w:pStyle w:val="BodyText"/>
        <w:rPr>
          <w:lang w:eastAsia="de-DE"/>
        </w:rPr>
      </w:pPr>
      <w:proofErr w:type="spellStart"/>
      <w:r w:rsidRPr="00792C85">
        <w:rPr>
          <w:lang w:eastAsia="de-DE"/>
        </w:rPr>
        <w:t>Marek</w:t>
      </w:r>
      <w:proofErr w:type="spellEnd"/>
      <w:r w:rsidRPr="00792C85">
        <w:rPr>
          <w:lang w:eastAsia="de-DE"/>
        </w:rPr>
        <w:t xml:space="preserve"> </w:t>
      </w:r>
      <w:proofErr w:type="spellStart"/>
      <w:r w:rsidRPr="00792C85">
        <w:rPr>
          <w:lang w:eastAsia="de-DE"/>
        </w:rPr>
        <w:t>Ledochowski</w:t>
      </w:r>
      <w:proofErr w:type="spellEnd"/>
      <w:r w:rsidRPr="00792C85">
        <w:rPr>
          <w:lang w:eastAsia="de-DE"/>
        </w:rPr>
        <w:t xml:space="preserve"> </w:t>
      </w:r>
      <w:r w:rsidR="00E7671B">
        <w:rPr>
          <w:lang w:eastAsia="de-DE"/>
        </w:rPr>
        <w:t>gave a brief report, mentioning that he had received inputs from six countries</w:t>
      </w:r>
      <w:r w:rsidR="00066AB1">
        <w:rPr>
          <w:lang w:eastAsia="de-DE"/>
        </w:rPr>
        <w:t xml:space="preserve">.  An article about </w:t>
      </w:r>
      <w:proofErr w:type="spellStart"/>
      <w:r w:rsidR="00255524">
        <w:rPr>
          <w:lang w:eastAsia="de-DE"/>
        </w:rPr>
        <w:t>iPads</w:t>
      </w:r>
      <w:proofErr w:type="spellEnd"/>
      <w:r w:rsidR="00066AB1">
        <w:rPr>
          <w:lang w:eastAsia="de-DE"/>
        </w:rPr>
        <w:t xml:space="preserve"> is at </w:t>
      </w:r>
      <w:r w:rsidR="00713761" w:rsidRPr="00713761">
        <w:rPr>
          <w:lang w:eastAsia="de-DE"/>
        </w:rPr>
        <w:fldChar w:fldCharType="begin"/>
      </w:r>
      <w:r w:rsidR="00713761" w:rsidRPr="00713761">
        <w:rPr>
          <w:lang w:eastAsia="de-DE"/>
        </w:rPr>
        <w:instrText xml:space="preserve"> REF _Ref214593975 \r \h </w:instrText>
      </w:r>
      <w:r w:rsidR="00713761" w:rsidRPr="00713761">
        <w:rPr>
          <w:lang w:eastAsia="de-DE"/>
        </w:rPr>
      </w:r>
      <w:r w:rsidR="00713761" w:rsidRPr="00713761">
        <w:rPr>
          <w:lang w:eastAsia="de-DE"/>
        </w:rPr>
        <w:fldChar w:fldCharType="separate"/>
      </w:r>
      <w:r w:rsidR="00794C54">
        <w:rPr>
          <w:lang w:eastAsia="de-DE"/>
        </w:rPr>
        <w:t>ANNEX H</w:t>
      </w:r>
      <w:r w:rsidR="00713761" w:rsidRPr="00713761">
        <w:rPr>
          <w:lang w:eastAsia="de-DE"/>
        </w:rPr>
        <w:fldChar w:fldCharType="end"/>
      </w:r>
      <w:r w:rsidR="00255524" w:rsidRPr="00713761">
        <w:rPr>
          <w:lang w:eastAsia="de-DE"/>
        </w:rPr>
        <w:t>.</w:t>
      </w:r>
      <w:r w:rsidR="00255524">
        <w:rPr>
          <w:lang w:eastAsia="de-DE"/>
        </w:rPr>
        <w:t xml:space="preserve">  Comments about the inadequacy of quality control / updating of charts used in mobile media prompted a short discussion, in which it was agreed that </w:t>
      </w:r>
      <w:r w:rsidR="00255524" w:rsidRPr="00A806FB">
        <w:rPr>
          <w:lang w:eastAsia="de-DE"/>
        </w:rPr>
        <w:t>the issue is one of concern.</w:t>
      </w:r>
      <w:r w:rsidR="00A806FB" w:rsidRPr="00A806FB">
        <w:rPr>
          <w:lang w:eastAsia="de-DE"/>
        </w:rPr>
        <w:t xml:space="preserve">  He also provide a URL for a link to </w:t>
      </w:r>
      <w:r w:rsidR="00A806FB" w:rsidRPr="00A806FB">
        <w:rPr>
          <w:rFonts w:eastAsia="Times New Roman" w:cs="Arial"/>
          <w:lang w:val="en-US"/>
        </w:rPr>
        <w:fldChar w:fldCharType="begin"/>
      </w:r>
      <w:r w:rsidR="00A806FB" w:rsidRPr="00A806FB">
        <w:rPr>
          <w:rFonts w:eastAsia="Times New Roman" w:cs="Arial"/>
          <w:lang w:val="en-US"/>
        </w:rPr>
        <w:instrText>HYPERLINK "http://www.raymarine.com/view/?id=2121"</w:instrText>
      </w:r>
      <w:r w:rsidR="00A806FB" w:rsidRPr="00A806FB">
        <w:rPr>
          <w:rFonts w:eastAsia="Times New Roman" w:cs="Arial"/>
          <w:lang w:val="en-US"/>
        </w:rPr>
      </w:r>
      <w:r w:rsidR="00A806FB" w:rsidRPr="00A806FB">
        <w:rPr>
          <w:rFonts w:eastAsia="Times New Roman" w:cs="Arial"/>
          <w:lang w:val="en-US"/>
        </w:rPr>
        <w:fldChar w:fldCharType="separate"/>
      </w:r>
      <w:r w:rsidR="00A806FB" w:rsidRPr="00A806FB">
        <w:rPr>
          <w:rFonts w:eastAsia="Times New Roman" w:cs="Arial"/>
          <w:color w:val="0000FF"/>
          <w:u w:val="single" w:color="0000FF"/>
          <w:lang w:val="en-US"/>
        </w:rPr>
        <w:t>http://www.raymarine.com/view/?id=2121</w:t>
      </w:r>
      <w:r w:rsidR="00A806FB" w:rsidRPr="00A806FB">
        <w:rPr>
          <w:rFonts w:eastAsia="Times New Roman" w:cs="Arial"/>
          <w:lang w:val="en-US"/>
        </w:rPr>
        <w:fldChar w:fldCharType="end"/>
      </w:r>
      <w:r w:rsidR="00A806FB">
        <w:rPr>
          <w:rFonts w:eastAsia="Times New Roman" w:cs="Arial"/>
          <w:lang w:val="en-US"/>
        </w:rPr>
        <w:t>.</w:t>
      </w:r>
      <w:bookmarkStart w:id="22" w:name="_GoBack"/>
      <w:bookmarkEnd w:id="22"/>
    </w:p>
    <w:p w14:paraId="2244F878" w14:textId="60CF33CB" w:rsidR="005F3D5C" w:rsidRDefault="005F3D5C" w:rsidP="005F3D5C">
      <w:pPr>
        <w:pStyle w:val="Heading2"/>
      </w:pPr>
      <w:bookmarkStart w:id="23" w:name="_Toc214655619"/>
      <w:r>
        <w:t>IALA Dictionary</w:t>
      </w:r>
      <w:bookmarkEnd w:id="23"/>
    </w:p>
    <w:p w14:paraId="4AFCD6F4" w14:textId="62780BE5" w:rsidR="005F3D5C" w:rsidRDefault="005F3D5C" w:rsidP="005F3D5C">
      <w:pPr>
        <w:pStyle w:val="BodyText"/>
      </w:pPr>
      <w:r>
        <w:t xml:space="preserve">A volunteer for being rapporteur for this new monitoring item was sought and Robert </w:t>
      </w:r>
      <w:proofErr w:type="spellStart"/>
      <w:r>
        <w:t>Trainor</w:t>
      </w:r>
      <w:proofErr w:type="spellEnd"/>
      <w:r>
        <w:t>, USCG, kindly accepted to take on this task.</w:t>
      </w:r>
    </w:p>
    <w:p w14:paraId="77AA649E" w14:textId="34AB6350" w:rsidR="005F3D5C" w:rsidRPr="005F3D5C" w:rsidRDefault="005F3D5C" w:rsidP="005F3D5C">
      <w:pPr>
        <w:pStyle w:val="BodyText"/>
      </w:pPr>
      <w:r>
        <w:t>The opportunity was taken to show and briefly describe the functions of the IALA and IALA Committee websites, the IALA Wiki site and the Wiki used for the IALA Dictionary</w:t>
      </w:r>
      <w:r w:rsidRPr="005F3D5C">
        <w:t xml:space="preserve"> </w:t>
      </w:r>
      <w:r>
        <w:t>to the many new members.</w:t>
      </w:r>
    </w:p>
    <w:p w14:paraId="5F2B0B9A" w14:textId="62062D1B" w:rsidR="0082272F" w:rsidRPr="00792C85" w:rsidRDefault="005F008E" w:rsidP="0082272F">
      <w:pPr>
        <w:pStyle w:val="BodyText"/>
      </w:pPr>
      <w:r w:rsidRPr="00792C85">
        <w:t>The Chairman thanked the rapporteurs for their contributions and reminded the Committee that they have been asked to provide relevant input to the rapporteurs 8 weeks before each meeting.</w:t>
      </w:r>
    </w:p>
    <w:p w14:paraId="11690776" w14:textId="77777777" w:rsidR="005F008E" w:rsidRPr="00792C85" w:rsidRDefault="005F008E" w:rsidP="005F008E">
      <w:pPr>
        <w:pStyle w:val="ActionItem"/>
      </w:pPr>
      <w:r w:rsidRPr="00792C85">
        <w:t>Action item</w:t>
      </w:r>
    </w:p>
    <w:p w14:paraId="68E91CC4" w14:textId="41E3A2EA" w:rsidR="005F008E" w:rsidRPr="00792C85" w:rsidRDefault="005F008E" w:rsidP="00FE2C68">
      <w:pPr>
        <w:pStyle w:val="ActionMember"/>
      </w:pPr>
      <w:bookmarkStart w:id="24" w:name="_Toc214655558"/>
      <w:r w:rsidRPr="00792C85">
        <w:t>Members are requested to provide relevant input to the Committee rapporteurs 8 weeks before each meeting.</w:t>
      </w:r>
      <w:bookmarkEnd w:id="24"/>
    </w:p>
    <w:p w14:paraId="52016BB6" w14:textId="77777777" w:rsidR="006F63AD" w:rsidRPr="00792C85" w:rsidRDefault="006F63AD" w:rsidP="006F63AD">
      <w:pPr>
        <w:pStyle w:val="Heading1"/>
        <w:rPr>
          <w:rFonts w:cs="Arial"/>
        </w:rPr>
      </w:pPr>
      <w:bookmarkStart w:id="25" w:name="_Toc214655620"/>
      <w:r w:rsidRPr="00792C85">
        <w:rPr>
          <w:rFonts w:cs="Arial"/>
        </w:rPr>
        <w:t>P</w:t>
      </w:r>
      <w:r w:rsidR="00DC7E12" w:rsidRPr="00792C85">
        <w:rPr>
          <w:rFonts w:cs="Arial"/>
        </w:rPr>
        <w:t>resentations</w:t>
      </w:r>
      <w:bookmarkEnd w:id="25"/>
    </w:p>
    <w:p w14:paraId="1B8DFD29" w14:textId="77777777" w:rsidR="009A7FA2" w:rsidRPr="00792C85" w:rsidRDefault="009A7FA2" w:rsidP="009A7FA2">
      <w:pPr>
        <w:rPr>
          <w:lang w:eastAsia="de-DE"/>
        </w:rPr>
      </w:pPr>
      <w:r w:rsidRPr="00792C85">
        <w:rPr>
          <w:snapToGrid w:val="0"/>
        </w:rPr>
        <w:t xml:space="preserve">Copies of </w:t>
      </w:r>
      <w:r w:rsidR="003D617E" w:rsidRPr="00792C85">
        <w:t>all</w:t>
      </w:r>
      <w:r w:rsidRPr="00792C85">
        <w:rPr>
          <w:snapToGrid w:val="0"/>
        </w:rPr>
        <w:t xml:space="preserve"> presentation</w:t>
      </w:r>
      <w:r w:rsidR="003D617E" w:rsidRPr="00792C85">
        <w:rPr>
          <w:snapToGrid w:val="0"/>
        </w:rPr>
        <w:t xml:space="preserve">s </w:t>
      </w:r>
      <w:r w:rsidRPr="00792C85">
        <w:rPr>
          <w:snapToGrid w:val="0"/>
        </w:rPr>
        <w:t>have been posted on the FTP server</w:t>
      </w:r>
      <w:r w:rsidRPr="00792C85">
        <w:t>.</w:t>
      </w:r>
    </w:p>
    <w:p w14:paraId="3135D1C8" w14:textId="77777777" w:rsidR="00004A25" w:rsidRPr="00792C85" w:rsidRDefault="00004A25" w:rsidP="00004A25">
      <w:pPr>
        <w:pStyle w:val="Heading2"/>
        <w:keepNext w:val="0"/>
        <w:tabs>
          <w:tab w:val="num" w:pos="851"/>
        </w:tabs>
        <w:spacing w:before="240"/>
        <w:jc w:val="left"/>
      </w:pPr>
      <w:bookmarkStart w:id="26" w:name="_Toc306372693"/>
      <w:bookmarkStart w:id="27" w:name="_Toc214655621"/>
      <w:r w:rsidRPr="00792C85">
        <w:t>IALA World-Wide Academy (WWA)</w:t>
      </w:r>
      <w:bookmarkEnd w:id="26"/>
      <w:bookmarkEnd w:id="27"/>
    </w:p>
    <w:p w14:paraId="77434FD5" w14:textId="5269CAB2" w:rsidR="001E0FAC" w:rsidRPr="00792C85" w:rsidRDefault="001E0FAC" w:rsidP="001E0FAC">
      <w:pPr>
        <w:pStyle w:val="BodyText"/>
        <w:rPr>
          <w:rFonts w:cs="Arial"/>
          <w:lang w:eastAsia="de-DE"/>
        </w:rPr>
      </w:pPr>
      <w:proofErr w:type="gramStart"/>
      <w:r w:rsidRPr="00792C85">
        <w:rPr>
          <w:rFonts w:cs="Arial"/>
          <w:lang w:eastAsia="de-DE"/>
        </w:rPr>
        <w:t>The presentation was made by Stephen Bennett</w:t>
      </w:r>
      <w:r w:rsidR="004E1041">
        <w:rPr>
          <w:rFonts w:cs="Arial"/>
          <w:lang w:eastAsia="de-DE"/>
        </w:rPr>
        <w:t>, IALA WWA</w:t>
      </w:r>
      <w:proofErr w:type="gramEnd"/>
      <w:r w:rsidRPr="00792C85">
        <w:rPr>
          <w:rFonts w:cs="Arial"/>
          <w:lang w:eastAsia="de-DE"/>
        </w:rPr>
        <w:t>.</w:t>
      </w:r>
    </w:p>
    <w:p w14:paraId="0B8AF4A6" w14:textId="326D350C" w:rsidR="0026476A" w:rsidRDefault="00A34AB4" w:rsidP="00D955A8">
      <w:pPr>
        <w:pStyle w:val="BodyText"/>
        <w:rPr>
          <w:rFonts w:cs="Arial"/>
          <w:lang w:eastAsia="de-DE"/>
        </w:rPr>
      </w:pPr>
      <w:r w:rsidRPr="00A34AB4">
        <w:rPr>
          <w:rFonts w:cs="Arial"/>
          <w:lang w:eastAsia="de-DE"/>
        </w:rPr>
        <w:t>He updated the meeting on progress made by the WWA</w:t>
      </w:r>
      <w:r>
        <w:rPr>
          <w:rFonts w:cs="Arial"/>
          <w:lang w:eastAsia="de-DE"/>
        </w:rPr>
        <w:t xml:space="preserve"> during 2012 and the deliverables produced during that period.  He concluded by drawing attention to the grandfather clause, mentioned in IAL</w:t>
      </w:r>
      <w:r w:rsidR="00EB1043">
        <w:rPr>
          <w:rFonts w:cs="Arial"/>
          <w:lang w:eastAsia="de-DE"/>
        </w:rPr>
        <w:t>A</w:t>
      </w:r>
      <w:r>
        <w:rPr>
          <w:rFonts w:cs="Arial"/>
          <w:lang w:eastAsia="de-DE"/>
        </w:rPr>
        <w:t xml:space="preserve"> Recommendation E-141 </w:t>
      </w:r>
      <w:r w:rsidR="0041030C">
        <w:rPr>
          <w:rFonts w:cs="Arial"/>
          <w:lang w:eastAsia="de-DE"/>
        </w:rPr>
        <w:t xml:space="preserve">on </w:t>
      </w:r>
      <w:r w:rsidR="0041030C" w:rsidRPr="00CD5CE3">
        <w:rPr>
          <w:rFonts w:cs="Arial"/>
          <w:bCs/>
          <w:color w:val="000000"/>
          <w:sz w:val="20"/>
          <w:szCs w:val="20"/>
        </w:rPr>
        <w:t xml:space="preserve">Standards for Training and Certification of </w:t>
      </w:r>
      <w:proofErr w:type="gramStart"/>
      <w:r w:rsidR="0041030C" w:rsidRPr="00CD5CE3">
        <w:rPr>
          <w:rFonts w:cs="Arial"/>
          <w:bCs/>
          <w:color w:val="000000"/>
          <w:sz w:val="20"/>
          <w:szCs w:val="20"/>
        </w:rPr>
        <w:t>AtoN</w:t>
      </w:r>
      <w:proofErr w:type="gramEnd"/>
      <w:r w:rsidR="0041030C" w:rsidRPr="00CD5CE3">
        <w:rPr>
          <w:rFonts w:cs="Arial"/>
          <w:bCs/>
          <w:color w:val="000000"/>
          <w:sz w:val="20"/>
          <w:szCs w:val="20"/>
        </w:rPr>
        <w:t xml:space="preserve"> Personnel</w:t>
      </w:r>
      <w:r w:rsidR="0041030C">
        <w:rPr>
          <w:rFonts w:cs="Arial"/>
          <w:lang w:eastAsia="de-DE"/>
        </w:rPr>
        <w:t xml:space="preserve"> </w:t>
      </w:r>
      <w:r>
        <w:rPr>
          <w:rFonts w:cs="Arial"/>
          <w:lang w:eastAsia="de-DE"/>
        </w:rPr>
        <w:t>for use, where appropriate, for Competent Authorities.</w:t>
      </w:r>
    </w:p>
    <w:p w14:paraId="2298D392" w14:textId="0AB8827A" w:rsidR="00EB1043" w:rsidRPr="009B773C" w:rsidRDefault="00EB1043" w:rsidP="00D955A8">
      <w:pPr>
        <w:pStyle w:val="BodyText"/>
        <w:rPr>
          <w:rFonts w:cs="Arial"/>
          <w:highlight w:val="yellow"/>
          <w:lang w:eastAsia="de-DE"/>
        </w:rPr>
      </w:pPr>
      <w:r>
        <w:rPr>
          <w:rFonts w:cs="Arial"/>
          <w:lang w:eastAsia="de-DE"/>
        </w:rPr>
        <w:t xml:space="preserve">Concern was expressed at some of the intentions stated by Stephen Bennett and </w:t>
      </w:r>
      <w:proofErr w:type="gramStart"/>
      <w:r>
        <w:rPr>
          <w:rFonts w:cs="Arial"/>
          <w:lang w:eastAsia="de-DE"/>
        </w:rPr>
        <w:t>these will be pursued separately by the Chairman</w:t>
      </w:r>
      <w:proofErr w:type="gramEnd"/>
      <w:r>
        <w:rPr>
          <w:rFonts w:cs="Arial"/>
          <w:lang w:eastAsia="de-DE"/>
        </w:rPr>
        <w:t>.</w:t>
      </w:r>
    </w:p>
    <w:p w14:paraId="412CA187" w14:textId="0665A9A6" w:rsidR="00847D7C" w:rsidRPr="00792C85" w:rsidRDefault="000D5F1C" w:rsidP="00847D7C">
      <w:pPr>
        <w:pStyle w:val="Heading2"/>
      </w:pPr>
      <w:bookmarkStart w:id="28" w:name="_Toc214655622"/>
      <w:r>
        <w:lastRenderedPageBreak/>
        <w:t>ACCSEAS</w:t>
      </w:r>
      <w:bookmarkEnd w:id="28"/>
    </w:p>
    <w:p w14:paraId="5E51AED9" w14:textId="77777777" w:rsidR="004E1041" w:rsidRDefault="004E1041" w:rsidP="00847D7C">
      <w:pPr>
        <w:pStyle w:val="BodyText"/>
      </w:pPr>
      <w:proofErr w:type="gramStart"/>
      <w:r>
        <w:t xml:space="preserve">The presentation was made by </w:t>
      </w:r>
      <w:r w:rsidR="000D5F1C">
        <w:t xml:space="preserve">Martin </w:t>
      </w:r>
      <w:proofErr w:type="spellStart"/>
      <w:r w:rsidR="000D5F1C">
        <w:t>Bransby</w:t>
      </w:r>
      <w:proofErr w:type="spellEnd"/>
      <w:r w:rsidR="000D5F1C">
        <w:t>, GLA R&amp;RNAV</w:t>
      </w:r>
      <w:proofErr w:type="gramEnd"/>
    </w:p>
    <w:p w14:paraId="1EFB59AF" w14:textId="68074FCC" w:rsidR="00792C85" w:rsidRDefault="004E1041" w:rsidP="00847D7C">
      <w:pPr>
        <w:pStyle w:val="BodyText"/>
      </w:pPr>
      <w:r>
        <w:t xml:space="preserve">He </w:t>
      </w:r>
      <w:r w:rsidR="000D5F1C">
        <w:t>provided an update on the ACCSEAS project, which is now six months into its programme of work.</w:t>
      </w:r>
    </w:p>
    <w:p w14:paraId="1400AE67" w14:textId="792F59A4" w:rsidR="00B002CD" w:rsidRDefault="00B002CD" w:rsidP="00847D7C">
      <w:pPr>
        <w:pStyle w:val="BodyText"/>
      </w:pPr>
      <w:r>
        <w:t>There are speaking notes associated with the presentation.</w:t>
      </w:r>
    </w:p>
    <w:p w14:paraId="4E1DECF6" w14:textId="3095E1C4" w:rsidR="000D5F1C" w:rsidRDefault="000D5F1C" w:rsidP="000D5F1C">
      <w:pPr>
        <w:pStyle w:val="Heading2"/>
        <w:rPr>
          <w:lang w:val="en-AU"/>
        </w:rPr>
      </w:pPr>
      <w:bookmarkStart w:id="29" w:name="_Toc214655623"/>
      <w:r w:rsidRPr="000D5F1C">
        <w:rPr>
          <w:lang w:val="en-AU"/>
        </w:rPr>
        <w:t>Advancements in Light Sources &amp; GPS - their impacts on</w:t>
      </w:r>
      <w:r>
        <w:rPr>
          <w:lang w:val="en-AU"/>
        </w:rPr>
        <w:t xml:space="preserve"> AtoN</w:t>
      </w:r>
      <w:bookmarkEnd w:id="29"/>
    </w:p>
    <w:p w14:paraId="52BB86F3" w14:textId="0581EB2E" w:rsidR="00CB5B8E" w:rsidRPr="00CB5B8E" w:rsidRDefault="008035E4" w:rsidP="00CB5B8E">
      <w:pPr>
        <w:pStyle w:val="BodyText"/>
        <w:rPr>
          <w:lang w:eastAsia="de-DE"/>
        </w:rPr>
      </w:pPr>
      <w:proofErr w:type="gramStart"/>
      <w:r>
        <w:t xml:space="preserve">The presentation was made by </w:t>
      </w:r>
      <w:r w:rsidR="00CB5B8E">
        <w:rPr>
          <w:lang w:eastAsia="de-DE"/>
        </w:rPr>
        <w:t xml:space="preserve">Chris Proctor, </w:t>
      </w:r>
      <w:proofErr w:type="spellStart"/>
      <w:r w:rsidR="00CB5B8E">
        <w:rPr>
          <w:lang w:eastAsia="de-DE"/>
        </w:rPr>
        <w:t>Sealite</w:t>
      </w:r>
      <w:proofErr w:type="spellEnd"/>
      <w:proofErr w:type="gramEnd"/>
      <w:r w:rsidR="00CB5B8E">
        <w:rPr>
          <w:lang w:eastAsia="de-DE"/>
        </w:rPr>
        <w:t>,</w:t>
      </w:r>
      <w:r w:rsidR="00CB5B8E" w:rsidRPr="00CB5B8E">
        <w:rPr>
          <w:rFonts w:asciiTheme="minorHAnsi" w:eastAsiaTheme="minorEastAsia" w:hAnsi="Calibri" w:cstheme="minorBidi"/>
          <w:color w:val="000000" w:themeColor="text1"/>
          <w:kern w:val="24"/>
          <w:sz w:val="56"/>
          <w:szCs w:val="56"/>
          <w:lang w:val="en-AU" w:eastAsia="en-US"/>
        </w:rPr>
        <w:t xml:space="preserve"> </w:t>
      </w:r>
    </w:p>
    <w:p w14:paraId="0D82DDEC" w14:textId="5524E142" w:rsidR="008035E4" w:rsidRDefault="008035E4" w:rsidP="008035E4">
      <w:pPr>
        <w:pStyle w:val="BodyText"/>
      </w:pPr>
      <w:r>
        <w:rPr>
          <w:lang w:eastAsia="de-DE"/>
        </w:rPr>
        <w:t xml:space="preserve">There were two principle topics; New light sources and GPS synchronisation.  The surface mount CREE LED was introduced, noting the considerable investment that had gone into its production and the challenges that it posed.  The </w:t>
      </w:r>
      <w:r w:rsidRPr="008035E4">
        <w:rPr>
          <w:lang w:val="en-AU" w:eastAsia="de-DE"/>
        </w:rPr>
        <w:t>LED is robotically mounted to the circuit board and a single-LED optic is fitted</w:t>
      </w:r>
      <w:r>
        <w:rPr>
          <w:lang w:val="en-AU" w:eastAsia="de-DE"/>
        </w:rPr>
        <w:t>.  The lens consists of three separate surfaces</w:t>
      </w:r>
      <w:r w:rsidR="00B85D40">
        <w:t>, controlled by software.  The light simulation software was then described, leading to comments on optic technology.  The resulting impact on customers was stated as:</w:t>
      </w:r>
    </w:p>
    <w:p w14:paraId="03DDD749" w14:textId="7D218890" w:rsidR="00970AC5" w:rsidRPr="00B85D40" w:rsidRDefault="00970AC5" w:rsidP="00B85D40">
      <w:pPr>
        <w:pStyle w:val="Bullet1"/>
      </w:pPr>
      <w:r w:rsidRPr="00B85D40">
        <w:rPr>
          <w:lang w:val="en-AU"/>
        </w:rPr>
        <w:t>More efficient</w:t>
      </w:r>
      <w:r w:rsidR="00B85D40">
        <w:rPr>
          <w:lang w:val="en-AU"/>
        </w:rPr>
        <w:t>;</w:t>
      </w:r>
    </w:p>
    <w:p w14:paraId="7098B122" w14:textId="0A80F0D4" w:rsidR="00970AC5" w:rsidRPr="00B85D40" w:rsidRDefault="00970AC5" w:rsidP="00B85D40">
      <w:pPr>
        <w:pStyle w:val="Bullet1"/>
      </w:pPr>
      <w:r w:rsidRPr="00B85D40">
        <w:rPr>
          <w:lang w:val="en-AU"/>
        </w:rPr>
        <w:t>Brighter</w:t>
      </w:r>
      <w:r w:rsidR="00B85D40">
        <w:rPr>
          <w:lang w:val="en-AU"/>
        </w:rPr>
        <w:t>;</w:t>
      </w:r>
    </w:p>
    <w:p w14:paraId="2CD0463C" w14:textId="0FA3B9E1" w:rsidR="00970AC5" w:rsidRPr="00B85D40" w:rsidRDefault="00970AC5" w:rsidP="00B85D40">
      <w:pPr>
        <w:pStyle w:val="Bullet1"/>
      </w:pPr>
      <w:r w:rsidRPr="00B85D40">
        <w:rPr>
          <w:lang w:val="en-AU"/>
        </w:rPr>
        <w:t>Longer range light in self-contained package (&gt;5nm now in traditional 3nm assembly)</w:t>
      </w:r>
      <w:r w:rsidR="00B85D40">
        <w:rPr>
          <w:lang w:val="en-AU"/>
        </w:rPr>
        <w:t>;</w:t>
      </w:r>
    </w:p>
    <w:p w14:paraId="1E419604" w14:textId="171E9D72" w:rsidR="00B85D40" w:rsidRPr="008035E4" w:rsidRDefault="00B85D40" w:rsidP="00B85D40">
      <w:pPr>
        <w:pStyle w:val="Bullet1"/>
        <w:rPr>
          <w:lang w:val="fr-FR"/>
        </w:rPr>
      </w:pPr>
      <w:r w:rsidRPr="00B85D40">
        <w:rPr>
          <w:lang w:val="en-AU"/>
        </w:rPr>
        <w:t>Important to compare photometric output of existing lights in network to ensure light intensity is uniform</w:t>
      </w:r>
      <w:r>
        <w:rPr>
          <w:lang w:val="en-AU"/>
        </w:rPr>
        <w:t>.</w:t>
      </w:r>
    </w:p>
    <w:p w14:paraId="7F34F2B6" w14:textId="44204CC3" w:rsidR="00CB5B8E" w:rsidRDefault="00B85D40" w:rsidP="00CB5B8E">
      <w:pPr>
        <w:pStyle w:val="BodyText"/>
        <w:rPr>
          <w:lang w:eastAsia="de-DE"/>
        </w:rPr>
      </w:pPr>
      <w:r>
        <w:rPr>
          <w:lang w:eastAsia="de-DE"/>
        </w:rPr>
        <w:t>Turning to new GPS technologies, a contrast was made between current and emerging GPS modules and antennae; the reduced power supplies being required and the impact of the emerging technology on light synchronisation.</w:t>
      </w:r>
    </w:p>
    <w:p w14:paraId="728E09A0" w14:textId="7C93E9F4" w:rsidR="00970AC5" w:rsidRDefault="00970AC5" w:rsidP="00CB5B8E">
      <w:pPr>
        <w:pStyle w:val="BodyText"/>
        <w:rPr>
          <w:lang w:eastAsia="de-DE"/>
        </w:rPr>
      </w:pPr>
      <w:r>
        <w:rPr>
          <w:lang w:eastAsia="de-DE"/>
        </w:rPr>
        <w:t>Chris Proctor ended his presentation by posing the questions:</w:t>
      </w:r>
    </w:p>
    <w:p w14:paraId="23B1320C" w14:textId="77777777" w:rsidR="00970AC5" w:rsidRPr="00970AC5" w:rsidRDefault="00970AC5" w:rsidP="00970AC5">
      <w:pPr>
        <w:pStyle w:val="Bullet1"/>
      </w:pPr>
      <w:r w:rsidRPr="00970AC5">
        <w:rPr>
          <w:lang w:val="en-AU"/>
        </w:rPr>
        <w:t>If one lantern is out of synchronisation in a channel?</w:t>
      </w:r>
    </w:p>
    <w:p w14:paraId="5FD9A989" w14:textId="77777777" w:rsidR="00970AC5" w:rsidRPr="00970AC5" w:rsidRDefault="00970AC5" w:rsidP="00F4712C">
      <w:pPr>
        <w:pStyle w:val="Bullet2"/>
      </w:pPr>
      <w:r w:rsidRPr="00970AC5">
        <w:rPr>
          <w:lang w:val="en-AU"/>
        </w:rPr>
        <w:t>Is it an outage?</w:t>
      </w:r>
    </w:p>
    <w:p w14:paraId="3C49C8EF" w14:textId="77777777" w:rsidR="00970AC5" w:rsidRPr="00970AC5" w:rsidRDefault="00970AC5" w:rsidP="00F4712C">
      <w:pPr>
        <w:pStyle w:val="Bullet2"/>
      </w:pPr>
      <w:r w:rsidRPr="00970AC5">
        <w:rPr>
          <w:lang w:val="en-AU"/>
        </w:rPr>
        <w:t xml:space="preserve">Is there an acceptable level of un-synchronisation in a network? </w:t>
      </w:r>
    </w:p>
    <w:p w14:paraId="75AE3C55" w14:textId="77777777" w:rsidR="00970AC5" w:rsidRPr="00970AC5" w:rsidRDefault="00970AC5" w:rsidP="00970AC5">
      <w:pPr>
        <w:pStyle w:val="Bullet1"/>
      </w:pPr>
      <w:r w:rsidRPr="00970AC5">
        <w:rPr>
          <w:lang w:val="en-AU"/>
        </w:rPr>
        <w:t>What is an acceptable level of synchronisation drift?</w:t>
      </w:r>
    </w:p>
    <w:p w14:paraId="1FDE5CAB" w14:textId="4CB7EA05" w:rsidR="000D5F1C" w:rsidRPr="000D5F1C" w:rsidRDefault="00F4712C" w:rsidP="000D5F1C">
      <w:pPr>
        <w:pStyle w:val="BodyText"/>
        <w:rPr>
          <w:lang w:eastAsia="de-DE"/>
        </w:rPr>
      </w:pPr>
      <w:r>
        <w:rPr>
          <w:lang w:eastAsia="de-DE"/>
        </w:rPr>
        <w:t xml:space="preserve">This sparked a lively debate that concluded that the answer to the first question was that it was up to the Competent Authority, based on the location and the volume of traffic.  However, it was agreed that there is zero tolerance for the </w:t>
      </w:r>
      <w:r w:rsidRPr="00970AC5">
        <w:rPr>
          <w:lang w:val="en-AU"/>
        </w:rPr>
        <w:t>level of synchronisation drift</w:t>
      </w:r>
      <w:r>
        <w:rPr>
          <w:lang w:val="en-AU"/>
        </w:rPr>
        <w:t>.</w:t>
      </w:r>
    </w:p>
    <w:p w14:paraId="6D18826A" w14:textId="0102E749" w:rsidR="000D5F1C" w:rsidRPr="000D5F1C" w:rsidRDefault="000D5F1C" w:rsidP="000D5F1C">
      <w:pPr>
        <w:pStyle w:val="Heading2"/>
      </w:pPr>
      <w:bookmarkStart w:id="30" w:name="_Toc214655624"/>
      <w:r>
        <w:rPr>
          <w:lang w:val="en-AU"/>
        </w:rPr>
        <w:t xml:space="preserve">Virtual </w:t>
      </w:r>
      <w:r w:rsidRPr="000D5F1C">
        <w:rPr>
          <w:lang w:val="en-AU"/>
        </w:rPr>
        <w:t>AtoN</w:t>
      </w:r>
      <w:bookmarkEnd w:id="30"/>
    </w:p>
    <w:p w14:paraId="0E48CFBF" w14:textId="77777777" w:rsidR="008035E4" w:rsidRDefault="008035E4" w:rsidP="000D5F1C">
      <w:pPr>
        <w:pStyle w:val="BodyText"/>
      </w:pPr>
      <w:proofErr w:type="gramStart"/>
      <w:r>
        <w:t xml:space="preserve">The presentation was made by </w:t>
      </w:r>
      <w:r w:rsidR="00CB5B8E">
        <w:t>A</w:t>
      </w:r>
      <w:r w:rsidR="005602DF">
        <w:t>ndre</w:t>
      </w:r>
      <w:r>
        <w:t xml:space="preserve"> </w:t>
      </w:r>
      <w:proofErr w:type="spellStart"/>
      <w:r>
        <w:t>Groen</w:t>
      </w:r>
      <w:proofErr w:type="spellEnd"/>
      <w:r>
        <w:t>, Vesper Marine</w:t>
      </w:r>
      <w:proofErr w:type="gramEnd"/>
      <w:r>
        <w:t>.</w:t>
      </w:r>
    </w:p>
    <w:p w14:paraId="077DCF16" w14:textId="5248E7BC" w:rsidR="000D5F1C" w:rsidRDefault="00EB1043" w:rsidP="000D5F1C">
      <w:pPr>
        <w:pStyle w:val="BodyText"/>
        <w:rPr>
          <w:lang w:eastAsia="de-DE"/>
        </w:rPr>
      </w:pPr>
      <w:r>
        <w:t xml:space="preserve">Andre </w:t>
      </w:r>
      <w:proofErr w:type="spellStart"/>
      <w:r>
        <w:t>Groen</w:t>
      </w:r>
      <w:proofErr w:type="spellEnd"/>
      <w:r w:rsidR="008035E4">
        <w:t xml:space="preserve"> </w:t>
      </w:r>
      <w:r w:rsidR="008035E4">
        <w:rPr>
          <w:lang w:eastAsia="de-DE"/>
        </w:rPr>
        <w:t>began with an</w:t>
      </w:r>
      <w:r w:rsidR="008E0B3D">
        <w:rPr>
          <w:lang w:eastAsia="de-DE"/>
        </w:rPr>
        <w:t xml:space="preserve"> overview of what constitutes a virtual AtoN, the systems that use and can</w:t>
      </w:r>
      <w:r w:rsidR="0012234E">
        <w:rPr>
          <w:lang w:eastAsia="de-DE"/>
        </w:rPr>
        <w:t>no</w:t>
      </w:r>
      <w:r w:rsidR="008E0B3D">
        <w:rPr>
          <w:lang w:eastAsia="de-DE"/>
        </w:rPr>
        <w:t xml:space="preserve">t use them and how they are transmitted.  He then outlined the beneficial uses for a virtual AtoN, before turning to the current debate about how a mariner can be confused when not being able to see a physical entity where his/ her ECS or radar may be showing an AtoN.  He also indicated how a virtual AtoN, marking a physical AtoN, </w:t>
      </w:r>
      <w:proofErr w:type="gramStart"/>
      <w:r w:rsidR="008E0B3D">
        <w:rPr>
          <w:lang w:eastAsia="de-DE"/>
        </w:rPr>
        <w:t>can</w:t>
      </w:r>
      <w:proofErr w:type="gramEnd"/>
      <w:r w:rsidR="008E0B3D">
        <w:rPr>
          <w:lang w:eastAsia="de-DE"/>
        </w:rPr>
        <w:t xml:space="preserve"> become </w:t>
      </w:r>
      <w:r w:rsidR="005602DF">
        <w:rPr>
          <w:lang w:eastAsia="de-DE"/>
        </w:rPr>
        <w:t>a danger, when the AtoN is no longer on station.  There was then a description of how a virtual AtoN works, which was then followed by three case studies of situations where virtual AtoN had been deployed.</w:t>
      </w:r>
    </w:p>
    <w:p w14:paraId="1BBD5996" w14:textId="23232B72" w:rsidR="005A7E40" w:rsidRPr="00792C85" w:rsidRDefault="005A7E40" w:rsidP="000D5F1C">
      <w:pPr>
        <w:pStyle w:val="BodyText"/>
      </w:pPr>
      <w:r>
        <w:rPr>
          <w:lang w:eastAsia="de-DE"/>
        </w:rPr>
        <w:t xml:space="preserve">In subsequent discussion there was unanimous support for the need to confirm </w:t>
      </w:r>
      <w:r w:rsidR="008035E4">
        <w:rPr>
          <w:lang w:eastAsia="de-DE"/>
        </w:rPr>
        <w:t>o</w:t>
      </w:r>
      <w:r>
        <w:rPr>
          <w:lang w:eastAsia="de-DE"/>
        </w:rPr>
        <w:t>ne’s position</w:t>
      </w:r>
    </w:p>
    <w:p w14:paraId="6CD8341B" w14:textId="42B2CE49" w:rsidR="00A97193" w:rsidRPr="00792C85" w:rsidRDefault="00A97193" w:rsidP="004F7F9E">
      <w:pPr>
        <w:pStyle w:val="BodyText"/>
      </w:pPr>
      <w:r w:rsidRPr="00792C85">
        <w:t xml:space="preserve">The Chairman </w:t>
      </w:r>
      <w:r w:rsidR="005602DF">
        <w:t xml:space="preserve">then </w:t>
      </w:r>
      <w:r w:rsidRPr="00792C85">
        <w:t xml:space="preserve">thanked </w:t>
      </w:r>
      <w:r w:rsidR="000D5F1C">
        <w:t>all</w:t>
      </w:r>
      <w:r w:rsidRPr="00792C85">
        <w:t xml:space="preserve"> the presenters</w:t>
      </w:r>
      <w:r w:rsidR="00B80040">
        <w:t>.</w:t>
      </w:r>
    </w:p>
    <w:p w14:paraId="219FCAF4" w14:textId="77777777" w:rsidR="00013261" w:rsidRDefault="00013261">
      <w:pPr>
        <w:rPr>
          <w:rFonts w:cs="Arial"/>
          <w:b/>
          <w:kern w:val="28"/>
          <w:sz w:val="24"/>
          <w:szCs w:val="20"/>
          <w:lang w:eastAsia="de-DE"/>
        </w:rPr>
      </w:pPr>
      <w:r>
        <w:rPr>
          <w:rFonts w:cs="Arial"/>
        </w:rPr>
        <w:br w:type="page"/>
      </w:r>
    </w:p>
    <w:p w14:paraId="5784BC56" w14:textId="73D3DBAF" w:rsidR="00A77646" w:rsidRPr="00792C85" w:rsidRDefault="00A77646">
      <w:pPr>
        <w:pStyle w:val="Heading1"/>
        <w:rPr>
          <w:rFonts w:cs="Arial"/>
        </w:rPr>
      </w:pPr>
      <w:bookmarkStart w:id="31" w:name="_Toc214655625"/>
      <w:r w:rsidRPr="00792C85">
        <w:rPr>
          <w:rFonts w:cs="Arial"/>
        </w:rPr>
        <w:lastRenderedPageBreak/>
        <w:t>Establish Working Groups</w:t>
      </w:r>
      <w:bookmarkEnd w:id="31"/>
    </w:p>
    <w:p w14:paraId="1A3A1872" w14:textId="77777777" w:rsidR="00A77646" w:rsidRPr="00792C85" w:rsidRDefault="00962F62" w:rsidP="00612A51">
      <w:pPr>
        <w:pStyle w:val="BodyText"/>
      </w:pPr>
      <w:r w:rsidRPr="00792C85">
        <w:t>The Chairman outlined the proc</w:t>
      </w:r>
      <w:r w:rsidR="00AA5C1A" w:rsidRPr="00792C85">
        <w:t>edure</w:t>
      </w:r>
      <w:r w:rsidRPr="00792C85">
        <w:t xml:space="preserve"> </w:t>
      </w:r>
      <w:r w:rsidR="00AA5C1A" w:rsidRPr="00792C85">
        <w:t xml:space="preserve">to be followed by </w:t>
      </w:r>
      <w:r w:rsidRPr="00792C85">
        <w:t>working groups</w:t>
      </w:r>
      <w:r w:rsidR="00AA5C1A" w:rsidRPr="00792C85">
        <w:t>, including the associated paperwork, after which t</w:t>
      </w:r>
      <w:r w:rsidR="009A7FA2" w:rsidRPr="00792C85">
        <w:t>wo</w:t>
      </w:r>
      <w:r w:rsidR="00A77646" w:rsidRPr="00792C85">
        <w:t xml:space="preserve"> working groups were established</w:t>
      </w:r>
      <w:r w:rsidR="00AA5C1A" w:rsidRPr="00792C85">
        <w:t xml:space="preserve"> and their tasks outlined</w:t>
      </w:r>
      <w:r w:rsidR="00600E86" w:rsidRPr="00792C85">
        <w:t>.</w:t>
      </w:r>
    </w:p>
    <w:tbl>
      <w:tblPr>
        <w:tblW w:w="8930" w:type="dxa"/>
        <w:jc w:val="center"/>
        <w:tblInd w:w="-4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183"/>
        <w:gridCol w:w="4747"/>
      </w:tblGrid>
      <w:tr w:rsidR="00A77646" w:rsidRPr="00792C85" w14:paraId="4CD30A94" w14:textId="77777777" w:rsidTr="009A7FA2">
        <w:trPr>
          <w:jc w:val="center"/>
        </w:trPr>
        <w:tc>
          <w:tcPr>
            <w:tcW w:w="4183" w:type="dxa"/>
            <w:tcBorders>
              <w:bottom w:val="thickThinSmallGap" w:sz="24" w:space="0" w:color="auto"/>
            </w:tcBorders>
            <w:vAlign w:val="center"/>
          </w:tcPr>
          <w:p w14:paraId="41C881CA" w14:textId="77777777" w:rsidR="00A77646" w:rsidRPr="00792C85" w:rsidRDefault="00A77646" w:rsidP="00B54135">
            <w:pPr>
              <w:spacing w:before="120" w:after="120"/>
            </w:pPr>
            <w:r w:rsidRPr="00792C85">
              <w:t>Working Group</w:t>
            </w:r>
            <w:r w:rsidR="00677CEF" w:rsidRPr="00792C85">
              <w:t xml:space="preserve"> (WG)</w:t>
            </w:r>
          </w:p>
        </w:tc>
        <w:tc>
          <w:tcPr>
            <w:tcW w:w="4747" w:type="dxa"/>
            <w:tcBorders>
              <w:bottom w:val="thickThinSmallGap" w:sz="24" w:space="0" w:color="auto"/>
            </w:tcBorders>
          </w:tcPr>
          <w:p w14:paraId="4427FAF3" w14:textId="77777777" w:rsidR="00A77646" w:rsidRPr="00792C85" w:rsidRDefault="00A77646" w:rsidP="00B54135">
            <w:pPr>
              <w:spacing w:before="120" w:after="120"/>
            </w:pPr>
            <w:r w:rsidRPr="00792C85">
              <w:t>Working Group Chair</w:t>
            </w:r>
            <w:r w:rsidR="009A7FA2" w:rsidRPr="00792C85">
              <w:t>man</w:t>
            </w:r>
            <w:r w:rsidRPr="00792C85">
              <w:t xml:space="preserve"> / Vice Chair</w:t>
            </w:r>
            <w:r w:rsidR="009A7FA2" w:rsidRPr="00792C85">
              <w:t>man</w:t>
            </w:r>
          </w:p>
        </w:tc>
      </w:tr>
      <w:tr w:rsidR="00A77646" w:rsidRPr="00792C85" w14:paraId="6665DAF5" w14:textId="77777777" w:rsidTr="009A7FA2">
        <w:trPr>
          <w:jc w:val="center"/>
        </w:trPr>
        <w:tc>
          <w:tcPr>
            <w:tcW w:w="4183" w:type="dxa"/>
            <w:tcBorders>
              <w:top w:val="thickThinSmallGap" w:sz="24" w:space="0" w:color="auto"/>
            </w:tcBorders>
            <w:vAlign w:val="center"/>
          </w:tcPr>
          <w:p w14:paraId="5749A27C" w14:textId="77777777" w:rsidR="00A77646" w:rsidRPr="00792C85" w:rsidRDefault="00A77646" w:rsidP="00B54135">
            <w:pPr>
              <w:spacing w:before="120" w:after="120"/>
            </w:pPr>
            <w:r w:rsidRPr="00792C85">
              <w:t>WG1 – Navigational Requirements</w:t>
            </w:r>
          </w:p>
        </w:tc>
        <w:tc>
          <w:tcPr>
            <w:tcW w:w="4747" w:type="dxa"/>
            <w:tcBorders>
              <w:top w:val="thickThinSmallGap" w:sz="24" w:space="0" w:color="auto"/>
            </w:tcBorders>
            <w:vAlign w:val="center"/>
          </w:tcPr>
          <w:p w14:paraId="3EEB5D44" w14:textId="77777777" w:rsidR="00A77646" w:rsidRPr="00792C85" w:rsidRDefault="009A7FA2" w:rsidP="009D6E84">
            <w:pPr>
              <w:spacing w:before="120" w:after="120"/>
            </w:pPr>
            <w:r w:rsidRPr="00792C85">
              <w:t xml:space="preserve">Roger Barker / </w:t>
            </w:r>
            <w:r w:rsidR="000B51A7" w:rsidRPr="00792C85">
              <w:t xml:space="preserve">Jorge </w:t>
            </w:r>
            <w:proofErr w:type="spellStart"/>
            <w:r w:rsidR="000B51A7" w:rsidRPr="00792C85">
              <w:t>Teles</w:t>
            </w:r>
            <w:proofErr w:type="spellEnd"/>
          </w:p>
        </w:tc>
      </w:tr>
      <w:tr w:rsidR="00A77646" w:rsidRPr="00792C85" w14:paraId="0982F964" w14:textId="77777777" w:rsidTr="009A7FA2">
        <w:trPr>
          <w:jc w:val="center"/>
        </w:trPr>
        <w:tc>
          <w:tcPr>
            <w:tcW w:w="4183" w:type="dxa"/>
            <w:vAlign w:val="center"/>
          </w:tcPr>
          <w:p w14:paraId="6C8DE05D" w14:textId="77777777" w:rsidR="00A77646" w:rsidRPr="00792C85" w:rsidRDefault="00A77646" w:rsidP="00B54135">
            <w:pPr>
              <w:spacing w:before="120" w:after="120"/>
            </w:pPr>
            <w:r w:rsidRPr="00792C85">
              <w:t>WG2 – Continuous Improvement</w:t>
            </w:r>
          </w:p>
        </w:tc>
        <w:tc>
          <w:tcPr>
            <w:tcW w:w="4747" w:type="dxa"/>
          </w:tcPr>
          <w:p w14:paraId="19E53730" w14:textId="77777777" w:rsidR="00A77646" w:rsidRPr="00792C85" w:rsidRDefault="009A7FA2" w:rsidP="00617E64">
            <w:pPr>
              <w:spacing w:before="120" w:after="120"/>
            </w:pPr>
            <w:r w:rsidRPr="00792C85">
              <w:t xml:space="preserve">Gerry Brine / </w:t>
            </w:r>
            <w:r w:rsidR="000B51A7" w:rsidRPr="00792C85">
              <w:t xml:space="preserve">Bjorn Erik </w:t>
            </w:r>
            <w:proofErr w:type="spellStart"/>
            <w:r w:rsidR="000B51A7" w:rsidRPr="00792C85">
              <w:t>Krosness</w:t>
            </w:r>
            <w:proofErr w:type="spellEnd"/>
          </w:p>
        </w:tc>
      </w:tr>
    </w:tbl>
    <w:p w14:paraId="00A639B7" w14:textId="77777777" w:rsidR="00A77646" w:rsidRDefault="00A77646" w:rsidP="00526D01">
      <w:pPr>
        <w:pStyle w:val="Heading1"/>
        <w:jc w:val="both"/>
        <w:rPr>
          <w:rFonts w:cs="Arial"/>
        </w:rPr>
      </w:pPr>
      <w:bookmarkStart w:id="32" w:name="_Toc214655626"/>
      <w:r w:rsidRPr="00792C85">
        <w:rPr>
          <w:rFonts w:cs="Arial"/>
        </w:rPr>
        <w:t>W</w:t>
      </w:r>
      <w:r w:rsidR="00157D30" w:rsidRPr="00792C85">
        <w:rPr>
          <w:rFonts w:cs="Arial"/>
        </w:rPr>
        <w:t xml:space="preserve">orking </w:t>
      </w:r>
      <w:r w:rsidRPr="00792C85">
        <w:rPr>
          <w:rFonts w:cs="Arial"/>
        </w:rPr>
        <w:t>G</w:t>
      </w:r>
      <w:r w:rsidR="00157D30" w:rsidRPr="00792C85">
        <w:rPr>
          <w:rFonts w:cs="Arial"/>
        </w:rPr>
        <w:t>roup</w:t>
      </w:r>
      <w:r w:rsidR="00EB04A9" w:rsidRPr="00792C85">
        <w:rPr>
          <w:rFonts w:cs="Arial"/>
        </w:rPr>
        <w:t xml:space="preserve"> </w:t>
      </w:r>
      <w:r w:rsidRPr="00792C85">
        <w:rPr>
          <w:rFonts w:cs="Arial"/>
        </w:rPr>
        <w:t>1</w:t>
      </w:r>
      <w:r w:rsidR="00507A7A" w:rsidRPr="00792C85">
        <w:rPr>
          <w:rFonts w:cs="Arial"/>
        </w:rPr>
        <w:t xml:space="preserve"> – N</w:t>
      </w:r>
      <w:r w:rsidR="00F964D2" w:rsidRPr="00792C85">
        <w:rPr>
          <w:rFonts w:cs="Arial"/>
        </w:rPr>
        <w:t>avigational</w:t>
      </w:r>
      <w:r w:rsidRPr="00792C85">
        <w:rPr>
          <w:rFonts w:cs="Arial"/>
        </w:rPr>
        <w:t xml:space="preserve"> Requirements</w:t>
      </w:r>
      <w:r w:rsidR="00C55F54" w:rsidRPr="00792C85">
        <w:rPr>
          <w:rFonts w:cs="Arial"/>
        </w:rPr>
        <w:t xml:space="preserve"> (WG1)</w:t>
      </w:r>
      <w:bookmarkEnd w:id="32"/>
    </w:p>
    <w:p w14:paraId="039F43D4" w14:textId="4D8A7025" w:rsidR="00651F9F" w:rsidRPr="005737B4" w:rsidRDefault="00651F9F" w:rsidP="00E43FF5">
      <w:pPr>
        <w:pStyle w:val="Maintext"/>
      </w:pPr>
      <w:r>
        <w:t xml:space="preserve">The WG commenced its work </w:t>
      </w:r>
      <w:r w:rsidRPr="00B66629">
        <w:t xml:space="preserve">by reviewing the </w:t>
      </w:r>
      <w:r>
        <w:t>a</w:t>
      </w:r>
      <w:r w:rsidRPr="00B66629">
        <w:t xml:space="preserve">genda items and </w:t>
      </w:r>
      <w:r>
        <w:t xml:space="preserve">tasks </w:t>
      </w:r>
      <w:r w:rsidRPr="00B66629">
        <w:t>assigned</w:t>
      </w:r>
      <w:r w:rsidR="00E43FF5">
        <w:t xml:space="preserve"> to it (Paper ANM19/</w:t>
      </w:r>
      <w:r w:rsidR="00013261">
        <w:t>3 rev3</w:t>
      </w:r>
      <w:r w:rsidR="00F602D1">
        <w:t>)</w:t>
      </w:r>
      <w:r w:rsidRPr="00B66629">
        <w:t xml:space="preserve">. </w:t>
      </w:r>
      <w:r>
        <w:t xml:space="preserve"> The Chair provided clarification on what work needed to be developed at ANM 19 including working papers and potential output papers.</w:t>
      </w:r>
      <w:r w:rsidRPr="007F7DFC">
        <w:t xml:space="preserve"> </w:t>
      </w:r>
      <w:r w:rsidR="00E43FF5">
        <w:t xml:space="preserve"> </w:t>
      </w:r>
      <w:r w:rsidR="00EB1043">
        <w:t>For that purpose the 19</w:t>
      </w:r>
      <w:r>
        <w:t xml:space="preserve"> members of WG1 were assigned to the 6 tasks described below.</w:t>
      </w:r>
    </w:p>
    <w:p w14:paraId="0FF9D5CA" w14:textId="77777777" w:rsidR="00651F9F" w:rsidRPr="00B66629" w:rsidRDefault="00651F9F" w:rsidP="00651F9F">
      <w:pPr>
        <w:pStyle w:val="Heading2"/>
      </w:pPr>
      <w:bookmarkStart w:id="33" w:name="_Toc272902293"/>
      <w:bookmarkStart w:id="34" w:name="_Toc214655627"/>
      <w:r w:rsidRPr="002C2172">
        <w:t>Produce guidance for Aids to Navigation Authorities on the user requirements and practical applications of e-Navigation, from berth to berth.</w:t>
      </w:r>
      <w:r>
        <w:t xml:space="preserve"> </w:t>
      </w:r>
      <w:r w:rsidRPr="00B634E1">
        <w:t>(</w:t>
      </w:r>
      <w:r w:rsidRPr="007F1984">
        <w:rPr>
          <w:highlight w:val="yellow"/>
        </w:rPr>
        <w:t>Task 1*</w:t>
      </w:r>
      <w:r w:rsidRPr="00B634E1">
        <w:t>)</w:t>
      </w:r>
      <w:bookmarkEnd w:id="33"/>
      <w:bookmarkEnd w:id="34"/>
    </w:p>
    <w:p w14:paraId="7E8B5B94" w14:textId="490602C1" w:rsidR="00651F9F" w:rsidRDefault="00651F9F" w:rsidP="00651F9F">
      <w:pPr>
        <w:pStyle w:val="BodyText"/>
      </w:pPr>
      <w:r>
        <w:t xml:space="preserve">Task Leader: </w:t>
      </w:r>
      <w:r w:rsidR="009E5BBA" w:rsidRPr="009E5BBA">
        <w:rPr>
          <w:lang w:val="en-IE"/>
        </w:rPr>
        <w:t>Harry McClenahan</w:t>
      </w:r>
      <w:r>
        <w:tab/>
        <w:t xml:space="preserve">Assistant Task Leader: </w:t>
      </w:r>
      <w:proofErr w:type="spellStart"/>
      <w:r>
        <w:t>Marek</w:t>
      </w:r>
      <w:proofErr w:type="spellEnd"/>
      <w:r>
        <w:t xml:space="preserve"> </w:t>
      </w:r>
      <w:proofErr w:type="spellStart"/>
      <w:r>
        <w:t>Ledochowski</w:t>
      </w:r>
      <w:proofErr w:type="spellEnd"/>
    </w:p>
    <w:p w14:paraId="43453B9F" w14:textId="5E1A61A2" w:rsidR="00651F9F" w:rsidRPr="007F7DFC" w:rsidRDefault="00651F9F" w:rsidP="00651F9F">
      <w:pPr>
        <w:pStyle w:val="BodyText"/>
        <w:rPr>
          <w:lang w:val="en-US"/>
        </w:rPr>
      </w:pPr>
      <w:r w:rsidRPr="004E543E">
        <w:t xml:space="preserve">The WG made a comprehensive revision of the </w:t>
      </w:r>
      <w:r>
        <w:t xml:space="preserve">2 </w:t>
      </w:r>
      <w:r w:rsidR="00FC5364">
        <w:t>input papers</w:t>
      </w:r>
      <w:r>
        <w:t>,</w:t>
      </w:r>
      <w:r w:rsidRPr="004E543E">
        <w:t xml:space="preserve"> </w:t>
      </w:r>
      <w:r>
        <w:t xml:space="preserve">improving </w:t>
      </w:r>
      <w:r w:rsidR="00FC5364">
        <w:t>their consistency and uniformity.</w:t>
      </w:r>
    </w:p>
    <w:p w14:paraId="520D0A2B" w14:textId="77777777" w:rsidR="00651F9F" w:rsidRPr="001E32C8" w:rsidRDefault="00651F9F" w:rsidP="00651F9F">
      <w:pPr>
        <w:pStyle w:val="ActionItem"/>
      </w:pPr>
      <w:r w:rsidRPr="001E32C8">
        <w:t>Action Item</w:t>
      </w:r>
    </w:p>
    <w:p w14:paraId="594BF16E" w14:textId="1BB1D78A" w:rsidR="00651F9F" w:rsidRDefault="00651F9F" w:rsidP="00651F9F">
      <w:pPr>
        <w:pStyle w:val="ActionIALA"/>
      </w:pPr>
      <w:bookmarkStart w:id="35" w:name="_Toc214655527"/>
      <w:r w:rsidRPr="00A60CBB">
        <w:t xml:space="preserve">The IALA Secretariat is requested to </w:t>
      </w:r>
      <w:r w:rsidRPr="00A60CBB">
        <w:rPr>
          <w:lang w:val="en-US"/>
        </w:rPr>
        <w:t xml:space="preserve">forward </w:t>
      </w:r>
      <w:r>
        <w:rPr>
          <w:lang w:val="en-US"/>
        </w:rPr>
        <w:t xml:space="preserve">paper </w:t>
      </w:r>
      <w:r w:rsidRPr="00A60CBB">
        <w:t>ANM19/WG1/WP1 to ANM20.</w:t>
      </w:r>
      <w:bookmarkEnd w:id="35"/>
    </w:p>
    <w:p w14:paraId="553BA9A7" w14:textId="1B9C272B" w:rsidR="00651F9F" w:rsidRPr="004F506A" w:rsidRDefault="00651F9F" w:rsidP="00651F9F">
      <w:pPr>
        <w:pStyle w:val="ActionIALA"/>
      </w:pPr>
      <w:bookmarkStart w:id="36" w:name="_Toc214655528"/>
      <w:r>
        <w:t xml:space="preserve">The </w:t>
      </w:r>
      <w:r w:rsidRPr="007E5635">
        <w:t xml:space="preserve">IALA Secretariat is requested to </w:t>
      </w:r>
      <w:r w:rsidRPr="007E5635">
        <w:rPr>
          <w:lang w:val="en-US"/>
        </w:rPr>
        <w:t xml:space="preserve">forward </w:t>
      </w:r>
      <w:r w:rsidRPr="007E5635">
        <w:t>ANM19/</w:t>
      </w:r>
      <w:r>
        <w:t>output</w:t>
      </w:r>
      <w:r w:rsidRPr="007E5635">
        <w:t>/</w:t>
      </w:r>
      <w:r>
        <w:t>3</w:t>
      </w:r>
      <w:r w:rsidRPr="007E5635">
        <w:t xml:space="preserve"> to the e-NAV</w:t>
      </w:r>
      <w:r>
        <w:t xml:space="preserve"> C</w:t>
      </w:r>
      <w:r w:rsidRPr="007E5635">
        <w:t>ommittee.</w:t>
      </w:r>
      <w:bookmarkEnd w:id="36"/>
    </w:p>
    <w:p w14:paraId="6CE83C97" w14:textId="77777777" w:rsidR="00651F9F" w:rsidRDefault="00651F9F" w:rsidP="00651F9F">
      <w:pPr>
        <w:pStyle w:val="Heading2"/>
      </w:pPr>
      <w:bookmarkStart w:id="37" w:name="_Toc272902294"/>
      <w:bookmarkStart w:id="38" w:name="_Toc214655628"/>
      <w:r w:rsidRPr="008F1C48">
        <w:rPr>
          <w:lang w:val="en-US"/>
        </w:rPr>
        <w:t>Review and update the existing IALA Guideline 1018 to include the impact of advances in e-Navigation on risk control measures</w:t>
      </w:r>
      <w:r w:rsidRPr="008F1C48">
        <w:t>.</w:t>
      </w:r>
      <w:r>
        <w:t xml:space="preserve">  </w:t>
      </w:r>
      <w:r w:rsidRPr="00B634E1">
        <w:t>(</w:t>
      </w:r>
      <w:r>
        <w:rPr>
          <w:highlight w:val="yellow"/>
        </w:rPr>
        <w:t>Task 2</w:t>
      </w:r>
      <w:r w:rsidRPr="007F1984">
        <w:rPr>
          <w:highlight w:val="yellow"/>
        </w:rPr>
        <w:t>*</w:t>
      </w:r>
      <w:r w:rsidRPr="00B634E1">
        <w:t>)</w:t>
      </w:r>
      <w:bookmarkEnd w:id="37"/>
      <w:bookmarkEnd w:id="38"/>
    </w:p>
    <w:p w14:paraId="24694D4A" w14:textId="77777777" w:rsidR="00651F9F" w:rsidRPr="009F3984" w:rsidRDefault="00651F9F" w:rsidP="00651F9F">
      <w:pPr>
        <w:pStyle w:val="BodyText"/>
      </w:pPr>
      <w:r>
        <w:t>Task Leader:</w:t>
      </w:r>
      <w:r>
        <w:tab/>
        <w:t>Scott Smith</w:t>
      </w:r>
      <w:r>
        <w:tab/>
        <w:t xml:space="preserve">Assistant Task Leader: Johan </w:t>
      </w:r>
      <w:proofErr w:type="spellStart"/>
      <w:r>
        <w:t>Pettersson</w:t>
      </w:r>
      <w:proofErr w:type="spellEnd"/>
    </w:p>
    <w:p w14:paraId="76C6E107" w14:textId="77777777" w:rsidR="00651F9F" w:rsidRDefault="00651F9F" w:rsidP="00651F9F">
      <w:pPr>
        <w:pStyle w:val="BodyText"/>
      </w:pPr>
      <w:r w:rsidRPr="00A60CBB">
        <w:t xml:space="preserve">The WG incorporated the feedback from the </w:t>
      </w:r>
      <w:r>
        <w:t xml:space="preserve">liaison notes received from </w:t>
      </w:r>
      <w:r w:rsidRPr="00A60CBB">
        <w:t xml:space="preserve">other committees. The WG also reviewed the format and flow of the document, which is expected to be finished in ANM 20. </w:t>
      </w:r>
    </w:p>
    <w:p w14:paraId="46B3BEE1" w14:textId="77777777" w:rsidR="00651F9F" w:rsidRPr="001E32C8" w:rsidRDefault="00651F9F" w:rsidP="00651F9F">
      <w:pPr>
        <w:pStyle w:val="ActionItem"/>
      </w:pPr>
      <w:r w:rsidRPr="001E32C8">
        <w:t>Action Item</w:t>
      </w:r>
    </w:p>
    <w:p w14:paraId="5F94BC6F" w14:textId="509761B4" w:rsidR="00651F9F" w:rsidRPr="00877833" w:rsidRDefault="00651F9F" w:rsidP="00651F9F">
      <w:pPr>
        <w:pStyle w:val="ActionIALA"/>
        <w:rPr>
          <w:lang w:val="en-US"/>
        </w:rPr>
      </w:pPr>
      <w:bookmarkStart w:id="39" w:name="_Toc290041702"/>
      <w:bookmarkStart w:id="40" w:name="_Toc214655529"/>
      <w:r w:rsidRPr="00A60CBB">
        <w:rPr>
          <w:lang w:val="en-US"/>
        </w:rPr>
        <w:t xml:space="preserve">The Secretariat is requested to forward </w:t>
      </w:r>
      <w:r w:rsidRPr="00A60CBB">
        <w:t>ANM19/WG1/WP3 to ANM20.</w:t>
      </w:r>
      <w:bookmarkEnd w:id="39"/>
      <w:bookmarkEnd w:id="40"/>
      <w:r>
        <w:t xml:space="preserve"> </w:t>
      </w:r>
    </w:p>
    <w:p w14:paraId="680DCADC" w14:textId="77777777" w:rsidR="00651F9F" w:rsidRDefault="00651F9F" w:rsidP="00651F9F">
      <w:pPr>
        <w:pStyle w:val="Heading2"/>
      </w:pPr>
      <w:bookmarkStart w:id="41" w:name="_Toc272902295"/>
      <w:bookmarkStart w:id="42" w:name="_Toc214655629"/>
      <w:r w:rsidRPr="002C2172">
        <w:t xml:space="preserve">Develop guidance on the application of </w:t>
      </w:r>
      <w:r>
        <w:t>maritime surface picture (e.g. AIS traffic data)</w:t>
      </w:r>
      <w:r w:rsidRPr="002C2172">
        <w:t xml:space="preserve"> for analysis in risk assessment and the p</w:t>
      </w:r>
      <w:r>
        <w:t xml:space="preserve">rovision of Aids to Navigation </w:t>
      </w:r>
      <w:r w:rsidRPr="00B634E1">
        <w:t>(</w:t>
      </w:r>
      <w:r w:rsidRPr="007F1984">
        <w:rPr>
          <w:highlight w:val="yellow"/>
        </w:rPr>
        <w:t>Task 3*</w:t>
      </w:r>
      <w:r w:rsidRPr="00B634E1">
        <w:t>)</w:t>
      </w:r>
      <w:bookmarkEnd w:id="41"/>
      <w:bookmarkEnd w:id="42"/>
    </w:p>
    <w:p w14:paraId="742C4045" w14:textId="77777777" w:rsidR="00651F9F" w:rsidRPr="009F3984" w:rsidRDefault="00651F9F" w:rsidP="00651F9F">
      <w:pPr>
        <w:pStyle w:val="BodyText"/>
      </w:pPr>
      <w:r>
        <w:t>Task Leader:</w:t>
      </w:r>
      <w:r>
        <w:tab/>
        <w:t>Roger Barker</w:t>
      </w:r>
      <w:r>
        <w:tab/>
      </w:r>
      <w:r>
        <w:tab/>
        <w:t>Assistant Task Leader: Scott Smith</w:t>
      </w:r>
    </w:p>
    <w:p w14:paraId="60AA9BEA" w14:textId="77777777" w:rsidR="00651F9F" w:rsidRDefault="00651F9F" w:rsidP="00651F9F">
      <w:pPr>
        <w:pStyle w:val="BodyText"/>
      </w:pPr>
      <w:r w:rsidRPr="00A60CBB">
        <w:t xml:space="preserve">The WG proceeded with the development of a draft guideline that will be finished at ANM20. </w:t>
      </w:r>
    </w:p>
    <w:p w14:paraId="0C2C3BCC" w14:textId="77777777" w:rsidR="00651F9F" w:rsidRPr="001E32C8" w:rsidRDefault="00651F9F" w:rsidP="00651F9F">
      <w:pPr>
        <w:pStyle w:val="ActionItem"/>
      </w:pPr>
      <w:r w:rsidRPr="001E32C8">
        <w:t>Action Item</w:t>
      </w:r>
    </w:p>
    <w:p w14:paraId="2450EE69" w14:textId="28032BBD" w:rsidR="00651F9F" w:rsidRPr="0075062E" w:rsidRDefault="00651F9F" w:rsidP="0075062E">
      <w:pPr>
        <w:pStyle w:val="ActionIALA"/>
      </w:pPr>
      <w:bookmarkStart w:id="43" w:name="_Toc214655530"/>
      <w:r w:rsidRPr="00A60CBB">
        <w:rPr>
          <w:lang w:val="en-US"/>
        </w:rPr>
        <w:t xml:space="preserve">The Secretariat is requested to forward </w:t>
      </w:r>
      <w:r w:rsidRPr="00A60CBB">
        <w:t>ANM19/</w:t>
      </w:r>
      <w:r w:rsidR="0075062E">
        <w:t>WG1</w:t>
      </w:r>
      <w:r w:rsidR="00FD5850">
        <w:t>/</w:t>
      </w:r>
      <w:r w:rsidR="0075062E">
        <w:t>WP</w:t>
      </w:r>
      <w:r w:rsidRPr="00A60CBB">
        <w:t>4 to ANM20.</w:t>
      </w:r>
      <w:bookmarkEnd w:id="43"/>
    </w:p>
    <w:p w14:paraId="4FD70A1C" w14:textId="77777777" w:rsidR="00651F9F" w:rsidRDefault="00651F9F" w:rsidP="00651F9F">
      <w:pPr>
        <w:pStyle w:val="Heading2"/>
      </w:pPr>
      <w:bookmarkStart w:id="44" w:name="_Toc272902296"/>
      <w:bookmarkStart w:id="45" w:name="_Toc214655630"/>
      <w:r w:rsidRPr="002C2172">
        <w:t>Develop guidance for AtoN Authorities in the use</w:t>
      </w:r>
      <w:r>
        <w:t xml:space="preserve"> of Virtual Aids to Navigation </w:t>
      </w:r>
      <w:r w:rsidRPr="002C2172">
        <w:t>assessing their use and contri</w:t>
      </w:r>
      <w:r>
        <w:t xml:space="preserve">bution to safety of navigation </w:t>
      </w:r>
      <w:r w:rsidRPr="00B634E1">
        <w:t>(</w:t>
      </w:r>
      <w:r>
        <w:rPr>
          <w:highlight w:val="yellow"/>
        </w:rPr>
        <w:t>Task 4</w:t>
      </w:r>
      <w:r w:rsidRPr="007F1984">
        <w:rPr>
          <w:highlight w:val="yellow"/>
        </w:rPr>
        <w:t>*</w:t>
      </w:r>
      <w:r w:rsidRPr="00B634E1">
        <w:t>)</w:t>
      </w:r>
      <w:bookmarkEnd w:id="44"/>
      <w:bookmarkEnd w:id="45"/>
    </w:p>
    <w:p w14:paraId="07ABB775" w14:textId="77777777" w:rsidR="00651F9F" w:rsidRPr="009F3984" w:rsidRDefault="00651F9F" w:rsidP="00651F9F">
      <w:pPr>
        <w:pStyle w:val="BodyText"/>
      </w:pPr>
      <w:r>
        <w:t>Task Leader:</w:t>
      </w:r>
      <w:r>
        <w:tab/>
      </w:r>
      <w:r w:rsidRPr="007F37F1">
        <w:t>Hideki Noguchi</w:t>
      </w:r>
      <w:r w:rsidRPr="007F37F1">
        <w:tab/>
      </w:r>
      <w:r>
        <w:tab/>
        <w:t xml:space="preserve">Assistant Task Leader: </w:t>
      </w:r>
      <w:r w:rsidRPr="007F37F1">
        <w:t xml:space="preserve">Khalil Al </w:t>
      </w:r>
      <w:proofErr w:type="spellStart"/>
      <w:r w:rsidRPr="007F37F1">
        <w:t>Balushi</w:t>
      </w:r>
      <w:proofErr w:type="spellEnd"/>
    </w:p>
    <w:p w14:paraId="61A9AA77" w14:textId="6EC6D7C9" w:rsidR="00651F9F" w:rsidRPr="001E11A6" w:rsidRDefault="00651F9F" w:rsidP="00651F9F">
      <w:pPr>
        <w:pStyle w:val="BodyText"/>
        <w:rPr>
          <w:b/>
          <w:i/>
          <w:iCs/>
        </w:rPr>
      </w:pPr>
      <w:r w:rsidRPr="0051095F">
        <w:lastRenderedPageBreak/>
        <w:t>The WG finished the review and update of IALA Recommendation O-143</w:t>
      </w:r>
      <w:r w:rsidR="00E43FF5">
        <w:t xml:space="preserve"> on Virtual Aids to Navigation</w:t>
      </w:r>
      <w:r w:rsidRPr="0051095F">
        <w:t>, incorporating the comments received from other bodies, resulting in working document ANM19/</w:t>
      </w:r>
      <w:r w:rsidR="0075062E">
        <w:t>WG1/WP5</w:t>
      </w:r>
      <w:r w:rsidRPr="0051095F">
        <w:t xml:space="preserve"> </w:t>
      </w:r>
      <w:r w:rsidR="00FD5850">
        <w:t>that</w:t>
      </w:r>
      <w:r w:rsidRPr="0051095F">
        <w:t xml:space="preserve"> will be sen</w:t>
      </w:r>
      <w:r w:rsidR="00FD5850">
        <w:t>t</w:t>
      </w:r>
      <w:r w:rsidRPr="0051095F">
        <w:t xml:space="preserve"> to all committees to comment.  The WG also produced a working paper (ANM19/</w:t>
      </w:r>
      <w:r w:rsidR="0075062E">
        <w:t>WG1/WP6</w:t>
      </w:r>
      <w:r w:rsidRPr="0051095F">
        <w:t>) with a comprehensive analysis of IALA Guideline 1081, to be further developed at ANM20.</w:t>
      </w:r>
      <w:r w:rsidRPr="003D4B78">
        <w:t xml:space="preserve"> The WG </w:t>
      </w:r>
      <w:r>
        <w:t>analysed</w:t>
      </w:r>
      <w:r w:rsidRPr="003D4B78">
        <w:t xml:space="preserve"> the liaison note from e-</w:t>
      </w:r>
      <w:r>
        <w:t>NAV</w:t>
      </w:r>
      <w:r w:rsidRPr="003D4B78">
        <w:t xml:space="preserve"> </w:t>
      </w:r>
      <w:r w:rsidR="00FD5850">
        <w:t>C</w:t>
      </w:r>
      <w:r>
        <w:t xml:space="preserve">ommittee </w:t>
      </w:r>
      <w:r w:rsidRPr="003D4B78">
        <w:t xml:space="preserve">and drafted a liaison note to be sent with the </w:t>
      </w:r>
      <w:r>
        <w:t>relevant</w:t>
      </w:r>
      <w:r w:rsidRPr="003D4B78">
        <w:t xml:space="preserve"> comments. </w:t>
      </w:r>
      <w:r w:rsidR="000F37BA">
        <w:t xml:space="preserve"> </w:t>
      </w:r>
      <w:r w:rsidRPr="003D4B78">
        <w:t>The WG also produced a liaison note to all committees asking</w:t>
      </w:r>
      <w:r w:rsidR="00FC5364">
        <w:t xml:space="preserve"> them</w:t>
      </w:r>
      <w:r w:rsidRPr="003D4B78">
        <w:t xml:space="preserve"> to take in</w:t>
      </w:r>
      <w:r w:rsidR="00FC5364">
        <w:t>to</w:t>
      </w:r>
      <w:r w:rsidRPr="003D4B78">
        <w:t xml:space="preserve"> consideration all the risks pertinent with the use of AIS</w:t>
      </w:r>
      <w:r w:rsidR="00FC5364">
        <w:t xml:space="preserve"> AtoN</w:t>
      </w:r>
      <w:r w:rsidRPr="003D4B78">
        <w:t>.</w:t>
      </w:r>
      <w:r>
        <w:t xml:space="preserve"> </w:t>
      </w:r>
    </w:p>
    <w:p w14:paraId="44FD8274" w14:textId="77777777" w:rsidR="00651F9F" w:rsidRPr="001E11A6" w:rsidRDefault="00651F9F" w:rsidP="00651F9F">
      <w:pPr>
        <w:pStyle w:val="ActionItem"/>
      </w:pPr>
      <w:r w:rsidRPr="001E11A6">
        <w:t>Action Item</w:t>
      </w:r>
    </w:p>
    <w:p w14:paraId="4C827335" w14:textId="4DA83D7C" w:rsidR="00651F9F" w:rsidRPr="000F37BA" w:rsidRDefault="00537DB2" w:rsidP="00651F9F">
      <w:pPr>
        <w:pStyle w:val="ActionIALA"/>
      </w:pPr>
      <w:bookmarkStart w:id="46" w:name="_Toc214655531"/>
      <w:r>
        <w:t xml:space="preserve">The </w:t>
      </w:r>
      <w:r w:rsidR="00651F9F" w:rsidRPr="000F37BA">
        <w:t xml:space="preserve">Secretariat is requested to </w:t>
      </w:r>
      <w:r w:rsidR="00651F9F" w:rsidRPr="000F37BA">
        <w:rPr>
          <w:lang w:val="en-US"/>
        </w:rPr>
        <w:t xml:space="preserve">forward </w:t>
      </w:r>
      <w:r w:rsidR="00651F9F" w:rsidRPr="000F37BA">
        <w:t>ANM19/WG1/WP5 to ANM20.</w:t>
      </w:r>
      <w:bookmarkEnd w:id="46"/>
    </w:p>
    <w:p w14:paraId="5820E329" w14:textId="31270FD8" w:rsidR="00651F9F" w:rsidRPr="000F37BA" w:rsidRDefault="00537DB2" w:rsidP="000F37BA">
      <w:pPr>
        <w:pStyle w:val="ActionIALA"/>
      </w:pPr>
      <w:bookmarkStart w:id="47" w:name="_Toc214655532"/>
      <w:r>
        <w:t xml:space="preserve">The </w:t>
      </w:r>
      <w:r w:rsidR="00651F9F" w:rsidRPr="000F37BA">
        <w:t xml:space="preserve">Secretariat is requested to </w:t>
      </w:r>
      <w:r w:rsidR="00651F9F" w:rsidRPr="000F37BA">
        <w:rPr>
          <w:lang w:val="en-US"/>
        </w:rPr>
        <w:t>forward</w:t>
      </w:r>
      <w:r w:rsidR="00651F9F" w:rsidRPr="000F37BA">
        <w:t xml:space="preserve"> ANM19/WG1/WP6 to ANM20.</w:t>
      </w:r>
      <w:bookmarkEnd w:id="47"/>
    </w:p>
    <w:p w14:paraId="7599D6D6" w14:textId="7366C9E0" w:rsidR="00651F9F" w:rsidRDefault="00537DB2" w:rsidP="00651F9F">
      <w:pPr>
        <w:pStyle w:val="ActionIALA"/>
      </w:pPr>
      <w:bookmarkStart w:id="48" w:name="_Toc214655533"/>
      <w:r>
        <w:t xml:space="preserve">The </w:t>
      </w:r>
      <w:r w:rsidR="00651F9F" w:rsidRPr="000F37BA">
        <w:t xml:space="preserve">Secretariat is requested to </w:t>
      </w:r>
      <w:r w:rsidR="00651F9F" w:rsidRPr="000F37BA">
        <w:rPr>
          <w:lang w:val="en-US"/>
        </w:rPr>
        <w:t xml:space="preserve">forward </w:t>
      </w:r>
      <w:r w:rsidR="00651F9F" w:rsidRPr="000F37BA">
        <w:t>ANM19/output/4 (with 2 annexes - ANM19/output/4A and ANM19/output/4B) to the</w:t>
      </w:r>
      <w:r w:rsidR="004D0F68">
        <w:t xml:space="preserve"> VTS, e-NAV and</w:t>
      </w:r>
      <w:r w:rsidR="00651F9F" w:rsidRPr="000F37BA">
        <w:t xml:space="preserve"> EEP</w:t>
      </w:r>
      <w:r w:rsidR="00651F9F">
        <w:t xml:space="preserve"> Committees.</w:t>
      </w:r>
      <w:bookmarkEnd w:id="48"/>
    </w:p>
    <w:p w14:paraId="7895E26E" w14:textId="2AA60F43" w:rsidR="00537DB2" w:rsidRDefault="00537DB2" w:rsidP="004D0F68">
      <w:pPr>
        <w:pStyle w:val="ActionIALA"/>
      </w:pPr>
      <w:bookmarkStart w:id="49" w:name="_Toc214655534"/>
      <w:r>
        <w:t xml:space="preserve">The </w:t>
      </w:r>
      <w:r w:rsidRPr="000F37BA">
        <w:t xml:space="preserve">Secretariat is requested to </w:t>
      </w:r>
      <w:r w:rsidRPr="000F37BA">
        <w:rPr>
          <w:lang w:val="en-US"/>
        </w:rPr>
        <w:t xml:space="preserve">forward </w:t>
      </w:r>
      <w:r w:rsidRPr="000F37BA">
        <w:t>ANM19/output/</w:t>
      </w:r>
      <w:r>
        <w:t>5</w:t>
      </w:r>
      <w:r w:rsidRPr="000F37BA">
        <w:t xml:space="preserve"> (</w:t>
      </w:r>
      <w:r w:rsidR="004D0F68" w:rsidRPr="004D0F68">
        <w:t>Liaison note to all Committees on AIS AtoN</w:t>
      </w:r>
      <w:r w:rsidRPr="000F37BA">
        <w:t>)</w:t>
      </w:r>
      <w:r w:rsidR="004D0F68" w:rsidRPr="000F37BA">
        <w:t xml:space="preserve"> to the</w:t>
      </w:r>
      <w:r w:rsidR="004D0F68">
        <w:t xml:space="preserve"> VTS, e-NAV and</w:t>
      </w:r>
      <w:r w:rsidR="004D0F68" w:rsidRPr="000F37BA">
        <w:t xml:space="preserve"> EEP</w:t>
      </w:r>
      <w:r w:rsidR="004D0F68">
        <w:t xml:space="preserve"> Committees.</w:t>
      </w:r>
      <w:bookmarkEnd w:id="49"/>
    </w:p>
    <w:p w14:paraId="2501988D" w14:textId="5D512AB6" w:rsidR="00537DB2" w:rsidRPr="00537DB2" w:rsidRDefault="00537DB2" w:rsidP="004D0F68">
      <w:pPr>
        <w:pStyle w:val="ActionIALA"/>
      </w:pPr>
      <w:bookmarkStart w:id="50" w:name="_Toc214655535"/>
      <w:r>
        <w:t xml:space="preserve">The </w:t>
      </w:r>
      <w:r w:rsidRPr="000F37BA">
        <w:t xml:space="preserve">Secretariat is requested to </w:t>
      </w:r>
      <w:r w:rsidRPr="000F37BA">
        <w:rPr>
          <w:lang w:val="en-US"/>
        </w:rPr>
        <w:t xml:space="preserve">forward </w:t>
      </w:r>
      <w:r w:rsidRPr="000F37BA">
        <w:t>ANM19/output/</w:t>
      </w:r>
      <w:r>
        <w:t>6</w:t>
      </w:r>
      <w:r w:rsidR="004D0F68" w:rsidRPr="000F37BA">
        <w:t xml:space="preserve"> to the</w:t>
      </w:r>
      <w:r w:rsidR="004D0F68">
        <w:t xml:space="preserve"> VTS, e-NAV and</w:t>
      </w:r>
      <w:r w:rsidR="004D0F68" w:rsidRPr="000F37BA">
        <w:t xml:space="preserve"> EEP</w:t>
      </w:r>
      <w:r w:rsidR="004D0F68">
        <w:t xml:space="preserve"> Committees.</w:t>
      </w:r>
      <w:bookmarkEnd w:id="50"/>
    </w:p>
    <w:p w14:paraId="29D3B80B" w14:textId="77777777" w:rsidR="00651F9F" w:rsidRDefault="00651F9F" w:rsidP="00651F9F">
      <w:pPr>
        <w:pStyle w:val="Heading2"/>
      </w:pPr>
      <w:bookmarkStart w:id="51" w:name="_Toc272902297"/>
      <w:bookmarkStart w:id="52" w:name="_Toc214655631"/>
      <w:r w:rsidRPr="002C2172">
        <w:t xml:space="preserve">Consider the IMO Wreck Removal Convention and its implications for AtoN Authorities and States.  Develop a Recommendation for IALA Members including guidance on marking ‘floating wreckage’, taking into </w:t>
      </w:r>
      <w:r>
        <w:t xml:space="preserve">account existing IALA guidance </w:t>
      </w:r>
      <w:r w:rsidRPr="00B634E1">
        <w:t>(</w:t>
      </w:r>
      <w:r>
        <w:rPr>
          <w:highlight w:val="yellow"/>
        </w:rPr>
        <w:t>Task 5</w:t>
      </w:r>
      <w:r w:rsidRPr="007F1984">
        <w:rPr>
          <w:highlight w:val="yellow"/>
        </w:rPr>
        <w:t>*</w:t>
      </w:r>
      <w:r w:rsidRPr="00B634E1">
        <w:t>)</w:t>
      </w:r>
      <w:bookmarkEnd w:id="51"/>
      <w:bookmarkEnd w:id="52"/>
    </w:p>
    <w:p w14:paraId="3A4851D7" w14:textId="77777777" w:rsidR="00651F9F" w:rsidRPr="009F3984" w:rsidRDefault="00651F9F" w:rsidP="00651F9F">
      <w:pPr>
        <w:pStyle w:val="BodyText"/>
      </w:pPr>
      <w:r>
        <w:t>Task Leader:</w:t>
      </w:r>
      <w:r>
        <w:tab/>
        <w:t xml:space="preserve">Jorge </w:t>
      </w:r>
      <w:proofErr w:type="spellStart"/>
      <w:r>
        <w:t>Teles</w:t>
      </w:r>
      <w:proofErr w:type="spellEnd"/>
      <w:r>
        <w:tab/>
      </w:r>
      <w:r>
        <w:tab/>
        <w:t xml:space="preserve">Assistant Task Leader: </w:t>
      </w:r>
      <w:proofErr w:type="spellStart"/>
      <w:r>
        <w:rPr>
          <w:rFonts w:cs="Arial"/>
        </w:rPr>
        <w:t>Godofredo</w:t>
      </w:r>
      <w:proofErr w:type="spellEnd"/>
      <w:r>
        <w:rPr>
          <w:rFonts w:cs="Arial"/>
        </w:rPr>
        <w:t xml:space="preserve"> </w:t>
      </w:r>
      <w:proofErr w:type="spellStart"/>
      <w:r>
        <w:rPr>
          <w:rFonts w:cs="Arial"/>
        </w:rPr>
        <w:t>Vigilidad</w:t>
      </w:r>
      <w:proofErr w:type="spellEnd"/>
    </w:p>
    <w:p w14:paraId="037888C4" w14:textId="53ABFA27" w:rsidR="00651F9F" w:rsidRDefault="00651F9F" w:rsidP="00651F9F">
      <w:pPr>
        <w:pStyle w:val="BodyText"/>
      </w:pPr>
      <w:r>
        <w:t xml:space="preserve">The WG revisited the draft Recommendation, in order to incorporate the comments of the Council. The paper is now in a guideline format, however, at this moment, the WG considers that the technological solutions available do not allow a more prescriptive solution regarding the marking of drifting wreckage.  In addition, it is suggested that the task </w:t>
      </w:r>
      <w:r w:rsidR="000F37BA">
        <w:t>remain</w:t>
      </w:r>
      <w:r w:rsidR="00713761">
        <w:t xml:space="preserve"> ‘dormant’</w:t>
      </w:r>
      <w:r>
        <w:t xml:space="preserve"> </w:t>
      </w:r>
      <w:r w:rsidR="000F37BA">
        <w:t>until</w:t>
      </w:r>
      <w:r>
        <w:t xml:space="preserve"> such time as there are developments in this area.</w:t>
      </w:r>
      <w:r w:rsidR="00F602D1">
        <w:t xml:space="preserve">  In consequence, an Information Paper was prepared for the Council (ANM19/output 10), seeking their advice.</w:t>
      </w:r>
    </w:p>
    <w:p w14:paraId="42236AA5" w14:textId="77777777" w:rsidR="00651F9F" w:rsidRDefault="00651F9F" w:rsidP="00651F9F">
      <w:pPr>
        <w:pStyle w:val="ActionItem"/>
        <w:rPr>
          <w:lang w:val="en-US"/>
        </w:rPr>
      </w:pPr>
      <w:r>
        <w:rPr>
          <w:lang w:val="en-US"/>
        </w:rPr>
        <w:t>Action item</w:t>
      </w:r>
    </w:p>
    <w:p w14:paraId="0190DDE2" w14:textId="27C53479" w:rsidR="00F602D1" w:rsidRDefault="00F602D1" w:rsidP="0075062E">
      <w:pPr>
        <w:pStyle w:val="ActionIALA"/>
        <w:rPr>
          <w:lang w:val="en-US"/>
        </w:rPr>
      </w:pPr>
      <w:bookmarkStart w:id="53" w:name="_Toc214655536"/>
      <w:bookmarkStart w:id="54" w:name="_Toc290041705"/>
      <w:r>
        <w:rPr>
          <w:lang w:val="en-US"/>
        </w:rPr>
        <w:t>The Secretariat is requested to forward the Information Paper on the Wreck Convention (ANM19/output/10) to the Council for advice.</w:t>
      </w:r>
      <w:bookmarkEnd w:id="53"/>
    </w:p>
    <w:p w14:paraId="3437D0E4" w14:textId="1CB1BEFD" w:rsidR="00651F9F" w:rsidRPr="00CD25E0" w:rsidRDefault="00651F9F" w:rsidP="0075062E">
      <w:pPr>
        <w:pStyle w:val="ActionIALA"/>
      </w:pPr>
      <w:bookmarkStart w:id="55" w:name="_Toc214655537"/>
      <w:r w:rsidRPr="0075062E">
        <w:rPr>
          <w:lang w:val="en-US"/>
        </w:rPr>
        <w:t xml:space="preserve">The Secretariat is requested to forward </w:t>
      </w:r>
      <w:r w:rsidRPr="0075062E">
        <w:t>ANM19/WG1/WP7 to ANM20.</w:t>
      </w:r>
      <w:bookmarkEnd w:id="54"/>
      <w:bookmarkEnd w:id="55"/>
    </w:p>
    <w:p w14:paraId="5C55859B" w14:textId="77777777" w:rsidR="00651F9F" w:rsidRDefault="00651F9F" w:rsidP="00651F9F">
      <w:pPr>
        <w:pStyle w:val="Heading2"/>
      </w:pPr>
      <w:bookmarkStart w:id="56" w:name="_Toc272902305"/>
      <w:bookmarkStart w:id="57" w:name="_Toc214655632"/>
      <w:r w:rsidRPr="002C2172">
        <w:t xml:space="preserve">Review IALA Recommendation </w:t>
      </w:r>
      <w:r>
        <w:t>O</w:t>
      </w:r>
      <w:r w:rsidRPr="002C2172">
        <w:t>-139 on the Marking of Man-made Off-shore structures</w:t>
      </w:r>
      <w:r w:rsidRPr="00B634E1">
        <w:t xml:space="preserve"> (</w:t>
      </w:r>
      <w:r w:rsidRPr="007F1984">
        <w:rPr>
          <w:highlight w:val="yellow"/>
        </w:rPr>
        <w:t>Task 12*</w:t>
      </w:r>
      <w:r w:rsidRPr="00B634E1">
        <w:t>)</w:t>
      </w:r>
      <w:bookmarkEnd w:id="56"/>
      <w:bookmarkEnd w:id="57"/>
    </w:p>
    <w:p w14:paraId="57F36FC9" w14:textId="77777777" w:rsidR="00651F9F" w:rsidRPr="009F3984" w:rsidRDefault="00651F9F" w:rsidP="00651F9F">
      <w:pPr>
        <w:pStyle w:val="BodyText"/>
      </w:pPr>
      <w:r>
        <w:t>Task Leader:</w:t>
      </w:r>
      <w:r>
        <w:tab/>
        <w:t xml:space="preserve">Mats </w:t>
      </w:r>
      <w:proofErr w:type="spellStart"/>
      <w:r>
        <w:t>Horstrom</w:t>
      </w:r>
      <w:proofErr w:type="spellEnd"/>
      <w:r>
        <w:tab/>
      </w:r>
      <w:r>
        <w:tab/>
        <w:t xml:space="preserve">Assistant Task Leader: </w:t>
      </w:r>
    </w:p>
    <w:p w14:paraId="3114621D" w14:textId="5FAD058C" w:rsidR="00651F9F" w:rsidRPr="003A1622" w:rsidRDefault="000F37BA" w:rsidP="00651F9F">
      <w:pPr>
        <w:pStyle w:val="BodyText"/>
      </w:pPr>
      <w:r>
        <w:t>The WG continued the work on the text of the R</w:t>
      </w:r>
      <w:r w:rsidR="00651F9F" w:rsidRPr="003A1622">
        <w:t>ecommendation, which is expected to have a draft version at ANM 20</w:t>
      </w:r>
      <w:r>
        <w:t>,</w:t>
      </w:r>
      <w:r w:rsidR="00651F9F" w:rsidRPr="003A1622">
        <w:t xml:space="preserve"> in order to be discussed at the </w:t>
      </w:r>
      <w:r w:rsidRPr="003A1622">
        <w:t xml:space="preserve">workshop </w:t>
      </w:r>
      <w:r>
        <w:t xml:space="preserve">on the application of AtoN within </w:t>
      </w:r>
      <w:r w:rsidR="00651F9F" w:rsidRPr="003A1622">
        <w:t>maritime spatial planning</w:t>
      </w:r>
      <w:r w:rsidR="00651F9F">
        <w:t xml:space="preserve"> (May 2012)</w:t>
      </w:r>
      <w:r w:rsidR="00651F9F" w:rsidRPr="003A1622">
        <w:t>.</w:t>
      </w:r>
    </w:p>
    <w:p w14:paraId="7604C22E" w14:textId="77777777" w:rsidR="00651F9F" w:rsidRPr="001E32C8" w:rsidRDefault="00651F9F" w:rsidP="00651F9F">
      <w:pPr>
        <w:pStyle w:val="ActionItem"/>
      </w:pPr>
      <w:r w:rsidRPr="001E32C8">
        <w:t>Action Item</w:t>
      </w:r>
    </w:p>
    <w:p w14:paraId="2F9A6223" w14:textId="3082FDA1" w:rsidR="00651F9F" w:rsidRPr="000F37BA" w:rsidRDefault="000F37BA" w:rsidP="00D7036F">
      <w:pPr>
        <w:pStyle w:val="ActionIALA"/>
      </w:pPr>
      <w:bookmarkStart w:id="58" w:name="_Toc214655538"/>
      <w:r w:rsidRPr="000F37BA">
        <w:t xml:space="preserve">The </w:t>
      </w:r>
      <w:r w:rsidR="00651F9F" w:rsidRPr="000F37BA">
        <w:t xml:space="preserve">Secretariat is requested to </w:t>
      </w:r>
      <w:r w:rsidR="00651F9F" w:rsidRPr="000F37BA">
        <w:rPr>
          <w:lang w:val="en-US"/>
        </w:rPr>
        <w:t xml:space="preserve">forward </w:t>
      </w:r>
      <w:r w:rsidRPr="000F37BA">
        <w:rPr>
          <w:lang w:val="en-US"/>
        </w:rPr>
        <w:t>paper</w:t>
      </w:r>
      <w:r w:rsidR="00651F9F" w:rsidRPr="000F37BA">
        <w:rPr>
          <w:lang w:val="en-US"/>
        </w:rPr>
        <w:t xml:space="preserve"> </w:t>
      </w:r>
      <w:r w:rsidR="00651F9F" w:rsidRPr="000F37BA">
        <w:t>ANM19/WG1/WP8 to ANM20.</w:t>
      </w:r>
      <w:bookmarkEnd w:id="58"/>
    </w:p>
    <w:p w14:paraId="145F00F8" w14:textId="3BAB44C8" w:rsidR="000F37BA" w:rsidRPr="000F37BA" w:rsidRDefault="000F37BA" w:rsidP="00D7036F">
      <w:pPr>
        <w:pStyle w:val="ActionIALA"/>
      </w:pPr>
      <w:bookmarkStart w:id="59" w:name="_Toc214655539"/>
      <w:r w:rsidRPr="000F37BA">
        <w:t xml:space="preserve">The Secretariat is requested to </w:t>
      </w:r>
      <w:r w:rsidRPr="000F37BA">
        <w:rPr>
          <w:lang w:val="en-US"/>
        </w:rPr>
        <w:t xml:space="preserve">forward paper </w:t>
      </w:r>
      <w:r w:rsidRPr="000F37BA">
        <w:t>ANM19/WG1/WP9 to ANM20.</w:t>
      </w:r>
      <w:bookmarkEnd w:id="59"/>
    </w:p>
    <w:p w14:paraId="06E101FB" w14:textId="5B24CC34" w:rsidR="000F37BA" w:rsidRPr="000F37BA" w:rsidRDefault="000F37BA" w:rsidP="00D7036F">
      <w:pPr>
        <w:pStyle w:val="ActionIALA"/>
      </w:pPr>
      <w:bookmarkStart w:id="60" w:name="_Toc214655540"/>
      <w:r w:rsidRPr="000F37BA">
        <w:t xml:space="preserve">The Secretariat is requested to </w:t>
      </w:r>
      <w:r w:rsidRPr="000F37BA">
        <w:rPr>
          <w:lang w:val="en-US"/>
        </w:rPr>
        <w:t xml:space="preserve">forward paper </w:t>
      </w:r>
      <w:r w:rsidRPr="000F37BA">
        <w:t>ANM19/WG1/WP10 to ANM20.</w:t>
      </w:r>
      <w:bookmarkEnd w:id="60"/>
    </w:p>
    <w:p w14:paraId="3577F7CE" w14:textId="742F6D2F" w:rsidR="000F37BA" w:rsidRPr="000F37BA" w:rsidRDefault="000F37BA" w:rsidP="00D7036F">
      <w:pPr>
        <w:pStyle w:val="ActionIALA"/>
      </w:pPr>
      <w:bookmarkStart w:id="61" w:name="_Toc214655541"/>
      <w:r w:rsidRPr="000F37BA">
        <w:t xml:space="preserve">The Secretariat is requested to </w:t>
      </w:r>
      <w:r w:rsidRPr="000F37BA">
        <w:rPr>
          <w:lang w:val="en-US"/>
        </w:rPr>
        <w:t xml:space="preserve">forward paper </w:t>
      </w:r>
      <w:r w:rsidRPr="000F37BA">
        <w:t>ANM19/WG1/WP11 to ANM20.</w:t>
      </w:r>
      <w:bookmarkEnd w:id="61"/>
    </w:p>
    <w:p w14:paraId="493E5B04" w14:textId="794CD9D5" w:rsidR="000F37BA" w:rsidRPr="000F37BA" w:rsidRDefault="000F37BA" w:rsidP="00D7036F">
      <w:pPr>
        <w:pStyle w:val="ActionIALA"/>
      </w:pPr>
      <w:bookmarkStart w:id="62" w:name="_Toc214655542"/>
      <w:r w:rsidRPr="000F37BA">
        <w:lastRenderedPageBreak/>
        <w:t xml:space="preserve">The Secretariat is requested to </w:t>
      </w:r>
      <w:r w:rsidRPr="000F37BA">
        <w:rPr>
          <w:lang w:val="en-US"/>
        </w:rPr>
        <w:t xml:space="preserve">forward paper </w:t>
      </w:r>
      <w:r w:rsidRPr="000F37BA">
        <w:t>ANM19/WG1/WP12 to ANM20.</w:t>
      </w:r>
      <w:bookmarkEnd w:id="62"/>
    </w:p>
    <w:p w14:paraId="5C6B1D5A" w14:textId="042FD955" w:rsidR="000F37BA" w:rsidRPr="000F37BA" w:rsidRDefault="000F37BA" w:rsidP="00D7036F">
      <w:pPr>
        <w:pStyle w:val="ActionIALA"/>
      </w:pPr>
      <w:bookmarkStart w:id="63" w:name="_Toc214655543"/>
      <w:r w:rsidRPr="000F37BA">
        <w:t xml:space="preserve">The Secretariat is requested to </w:t>
      </w:r>
      <w:r w:rsidRPr="000F37BA">
        <w:rPr>
          <w:lang w:val="en-US"/>
        </w:rPr>
        <w:t xml:space="preserve">forward paper </w:t>
      </w:r>
      <w:r w:rsidRPr="000F37BA">
        <w:t>ANM19/WG1/WP13 to ANM20.</w:t>
      </w:r>
      <w:bookmarkEnd w:id="63"/>
    </w:p>
    <w:p w14:paraId="23BFDF08" w14:textId="3EF217E5" w:rsidR="000F37BA" w:rsidRPr="000F37BA" w:rsidRDefault="000F37BA" w:rsidP="00D7036F">
      <w:pPr>
        <w:pStyle w:val="ActionIALA"/>
      </w:pPr>
      <w:bookmarkStart w:id="64" w:name="_Toc214655544"/>
      <w:r w:rsidRPr="000F37BA">
        <w:t xml:space="preserve">The Secretariat is requested to </w:t>
      </w:r>
      <w:r w:rsidRPr="000F37BA">
        <w:rPr>
          <w:lang w:val="en-US"/>
        </w:rPr>
        <w:t xml:space="preserve">forward paper </w:t>
      </w:r>
      <w:r w:rsidRPr="000F37BA">
        <w:t>ANM19/WG1/WP14 to ANM20.</w:t>
      </w:r>
      <w:bookmarkEnd w:id="64"/>
    </w:p>
    <w:p w14:paraId="1A5E5D39" w14:textId="48B93413" w:rsidR="000F37BA" w:rsidRPr="000F37BA" w:rsidRDefault="000F37BA" w:rsidP="00D7036F">
      <w:pPr>
        <w:pStyle w:val="ActionIALA"/>
      </w:pPr>
      <w:bookmarkStart w:id="65" w:name="_Toc214655545"/>
      <w:r w:rsidRPr="000F37BA">
        <w:t xml:space="preserve">The Secretariat is requested to </w:t>
      </w:r>
      <w:r w:rsidRPr="000F37BA">
        <w:rPr>
          <w:lang w:val="en-US"/>
        </w:rPr>
        <w:t xml:space="preserve">forward paper </w:t>
      </w:r>
      <w:r w:rsidRPr="000F37BA">
        <w:t>ANM19/WG1/WP15 to ANM20.</w:t>
      </w:r>
      <w:bookmarkEnd w:id="65"/>
    </w:p>
    <w:p w14:paraId="50B3A345" w14:textId="7EEF39A4" w:rsidR="00651F9F" w:rsidRPr="00146D5C" w:rsidRDefault="000F37BA" w:rsidP="00D7036F">
      <w:pPr>
        <w:pStyle w:val="ActionIALA"/>
      </w:pPr>
      <w:bookmarkStart w:id="66" w:name="_Toc214655546"/>
      <w:r w:rsidRPr="000F37BA">
        <w:t xml:space="preserve">The Secretariat is requested to </w:t>
      </w:r>
      <w:r w:rsidRPr="000F37BA">
        <w:rPr>
          <w:lang w:val="en-US"/>
        </w:rPr>
        <w:t xml:space="preserve">forward paper </w:t>
      </w:r>
      <w:r w:rsidRPr="000F37BA">
        <w:t>ANM19/WG1/WP16 to ANM20.</w:t>
      </w:r>
      <w:bookmarkEnd w:id="66"/>
    </w:p>
    <w:p w14:paraId="168B5DA5" w14:textId="77777777" w:rsidR="00651F9F" w:rsidRPr="004F506A" w:rsidRDefault="00651F9F" w:rsidP="00651F9F">
      <w:pPr>
        <w:pStyle w:val="Heading2"/>
        <w:keepNext w:val="0"/>
        <w:tabs>
          <w:tab w:val="num" w:pos="851"/>
        </w:tabs>
        <w:jc w:val="left"/>
      </w:pPr>
      <w:bookmarkStart w:id="67" w:name="_Toc290041838"/>
      <w:bookmarkStart w:id="68" w:name="_Toc214655633"/>
      <w:r>
        <w:t>Input Papers reviewed by Working Group No. 1</w:t>
      </w:r>
      <w:bookmarkEnd w:id="67"/>
      <w:bookmarkEnd w:id="68"/>
    </w:p>
    <w:p w14:paraId="7B9432AB" w14:textId="77777777" w:rsidR="00651F9F" w:rsidRDefault="00651F9F" w:rsidP="00651F9F">
      <w:pPr>
        <w:pStyle w:val="Heading3"/>
        <w:numPr>
          <w:ilvl w:val="2"/>
          <w:numId w:val="0"/>
        </w:numPr>
        <w:tabs>
          <w:tab w:val="num" w:pos="992"/>
        </w:tabs>
        <w:ind w:left="992" w:hanging="992"/>
      </w:pPr>
      <w:bookmarkStart w:id="69" w:name="_Toc290041839"/>
      <w:bookmarkStart w:id="70" w:name="_Toc214655634"/>
      <w:proofErr w:type="gramStart"/>
      <w:r>
        <w:t xml:space="preserve">8.7.1 </w:t>
      </w:r>
      <w:r>
        <w:tab/>
        <w:t>ANM1</w:t>
      </w:r>
      <w:bookmarkEnd w:id="69"/>
      <w:r>
        <w:t>9/42 – Message 21 AIS AtoN.</w:t>
      </w:r>
      <w:bookmarkEnd w:id="70"/>
      <w:proofErr w:type="gramEnd"/>
    </w:p>
    <w:p w14:paraId="1EA3B71B" w14:textId="47DC3F04" w:rsidR="00D3670D" w:rsidRDefault="00D3670D" w:rsidP="00FC5364">
      <w:pPr>
        <w:pStyle w:val="BodyText"/>
      </w:pPr>
      <w:r>
        <w:rPr>
          <w:rFonts w:hint="eastAsia"/>
        </w:rPr>
        <w:t xml:space="preserve">Considering the proposal made by Norway (ANM 19/42), because of </w:t>
      </w:r>
      <w:r>
        <w:t xml:space="preserve">the </w:t>
      </w:r>
      <w:r>
        <w:rPr>
          <w:rFonts w:hint="eastAsia"/>
        </w:rPr>
        <w:t xml:space="preserve">limit </w:t>
      </w:r>
      <w:r>
        <w:t>on the</w:t>
      </w:r>
      <w:r>
        <w:rPr>
          <w:rFonts w:hint="eastAsia"/>
        </w:rPr>
        <w:t xml:space="preserve"> number of bit</w:t>
      </w:r>
      <w:r>
        <w:t>s</w:t>
      </w:r>
      <w:r>
        <w:rPr>
          <w:rFonts w:hint="eastAsia"/>
        </w:rPr>
        <w:t xml:space="preserve"> in Message 21, to show more than 1,000 meters requires </w:t>
      </w:r>
      <w:proofErr w:type="gramStart"/>
      <w:r>
        <w:t>a</w:t>
      </w:r>
      <w:proofErr w:type="gramEnd"/>
      <w:r>
        <w:t xml:space="preserve"> overall</w:t>
      </w:r>
      <w:r>
        <w:rPr>
          <w:rFonts w:hint="eastAsia"/>
        </w:rPr>
        <w:t xml:space="preserve"> </w:t>
      </w:r>
      <w:r>
        <w:t>change</w:t>
      </w:r>
      <w:r>
        <w:rPr>
          <w:rFonts w:hint="eastAsia"/>
        </w:rPr>
        <w:t xml:space="preserve"> </w:t>
      </w:r>
      <w:r w:rsidR="00FC5364">
        <w:rPr>
          <w:rFonts w:hint="eastAsia"/>
        </w:rPr>
        <w:t xml:space="preserve">of the Message 21 structure </w:t>
      </w:r>
      <w:r w:rsidR="00FC5364">
        <w:rPr>
          <w:lang w:val="en-US"/>
        </w:rPr>
        <w:t>which</w:t>
      </w:r>
      <w:r>
        <w:rPr>
          <w:rFonts w:hint="eastAsia"/>
        </w:rPr>
        <w:t xml:space="preserve"> </w:t>
      </w:r>
      <w:r w:rsidR="00FC5364">
        <w:rPr>
          <w:lang w:val="en-US"/>
        </w:rPr>
        <w:t>would currently be</w:t>
      </w:r>
      <w:r w:rsidR="00FC5364">
        <w:rPr>
          <w:rFonts w:hint="eastAsia"/>
        </w:rPr>
        <w:t xml:space="preserve"> very difficult</w:t>
      </w:r>
      <w:r w:rsidR="00FC5364">
        <w:rPr>
          <w:lang w:val="en-US"/>
        </w:rPr>
        <w:t xml:space="preserve"> to achieve</w:t>
      </w:r>
      <w:r>
        <w:rPr>
          <w:rFonts w:hint="eastAsia"/>
        </w:rPr>
        <w:t xml:space="preserve">.  The ANM </w:t>
      </w:r>
      <w:r>
        <w:t>Committee</w:t>
      </w:r>
      <w:r>
        <w:rPr>
          <w:rFonts w:hint="eastAsia"/>
        </w:rPr>
        <w:t xml:space="preserve"> considers that the AIS Application Specific Message specified by IMO SN.1/Circ.289 is more appropriate to use for the proposal.</w:t>
      </w:r>
    </w:p>
    <w:p w14:paraId="7F68BF01" w14:textId="752EB942" w:rsidR="00651F9F" w:rsidRPr="00A6701C" w:rsidRDefault="00D3670D" w:rsidP="00FC5364">
      <w:pPr>
        <w:pStyle w:val="BodyText"/>
        <w:rPr>
          <w:lang w:eastAsia="de-DE"/>
        </w:rPr>
      </w:pPr>
      <w:r>
        <w:rPr>
          <w:rFonts w:hint="eastAsia"/>
        </w:rPr>
        <w:t xml:space="preserve">With regard to standardization of </w:t>
      </w:r>
      <w:r>
        <w:t xml:space="preserve">the </w:t>
      </w:r>
      <w:r>
        <w:rPr>
          <w:rFonts w:hint="eastAsia"/>
        </w:rPr>
        <w:t xml:space="preserve">name of AIS AtoN, the ANM Committee is of the opinion that it is </w:t>
      </w:r>
      <w:r>
        <w:t>adequate</w:t>
      </w:r>
      <w:r>
        <w:rPr>
          <w:rFonts w:hint="eastAsia"/>
        </w:rPr>
        <w:t xml:space="preserve"> to leave the naming standard for </w:t>
      </w:r>
      <w:r>
        <w:t xml:space="preserve">the </w:t>
      </w:r>
      <w:r>
        <w:rPr>
          <w:rFonts w:hint="eastAsia"/>
        </w:rPr>
        <w:t>AIS AtoN for each Competent Authority</w:t>
      </w:r>
      <w:r w:rsidR="00651F9F">
        <w:rPr>
          <w:lang w:eastAsia="de-DE"/>
        </w:rPr>
        <w:t>.</w:t>
      </w:r>
    </w:p>
    <w:p w14:paraId="422CFD60" w14:textId="77777777" w:rsidR="00CD27C3" w:rsidRDefault="00CD27C3" w:rsidP="00C357CB">
      <w:pPr>
        <w:pStyle w:val="Heading1"/>
      </w:pPr>
      <w:bookmarkStart w:id="71" w:name="_Toc214655635"/>
      <w:r w:rsidRPr="00792C85">
        <w:t>Working Group 2 – Continuous Improvement</w:t>
      </w:r>
      <w:r w:rsidR="00427A49" w:rsidRPr="00792C85">
        <w:t xml:space="preserve"> (WG2)</w:t>
      </w:r>
      <w:bookmarkEnd w:id="71"/>
    </w:p>
    <w:p w14:paraId="69F8B4C4" w14:textId="59BD4F6F" w:rsidR="0075062E" w:rsidRDefault="0075062E" w:rsidP="0075062E">
      <w:pPr>
        <w:pStyle w:val="Maintext"/>
      </w:pPr>
      <w:r>
        <w:t xml:space="preserve">The WG contained </w:t>
      </w:r>
      <w:r w:rsidRPr="00D7036F">
        <w:t>1</w:t>
      </w:r>
      <w:r w:rsidR="00FC5364">
        <w:t>8</w:t>
      </w:r>
      <w:r w:rsidRPr="00D7036F">
        <w:t xml:space="preserve"> members of whom </w:t>
      </w:r>
      <w:r w:rsidR="00FC5364">
        <w:t>7</w:t>
      </w:r>
      <w:r w:rsidRPr="00D7036F">
        <w:t xml:space="preserve"> wer</w:t>
      </w:r>
      <w:r>
        <w:t xml:space="preserve">e attending an IALA Committee meeting for the first time.  The WG was very productive producing </w:t>
      </w:r>
      <w:r w:rsidR="003E615C">
        <w:t>5</w:t>
      </w:r>
      <w:r>
        <w:t xml:space="preserve"> output papers for submission to Council and to the other Committees and </w:t>
      </w:r>
      <w:r w:rsidR="003E615C">
        <w:t>6</w:t>
      </w:r>
      <w:r>
        <w:t xml:space="preserve"> working papers for input to ANM 20.</w:t>
      </w:r>
    </w:p>
    <w:p w14:paraId="053BC0A3" w14:textId="38FF0DA9" w:rsidR="0075062E" w:rsidRDefault="0075062E" w:rsidP="0075062E">
      <w:pPr>
        <w:pStyle w:val="Maintext"/>
      </w:pPr>
      <w:r w:rsidRPr="00B66629">
        <w:t xml:space="preserve">The </w:t>
      </w:r>
      <w:r>
        <w:t>WG</w:t>
      </w:r>
      <w:r w:rsidRPr="00B66629">
        <w:t xml:space="preserve"> </w:t>
      </w:r>
      <w:r>
        <w:t xml:space="preserve">commenced its work </w:t>
      </w:r>
      <w:r w:rsidRPr="00B66629">
        <w:t xml:space="preserve">by reviewing the </w:t>
      </w:r>
      <w:r>
        <w:t xml:space="preserve">tasks </w:t>
      </w:r>
      <w:r w:rsidRPr="00B66629">
        <w:t xml:space="preserve">assigned to </w:t>
      </w:r>
      <w:r>
        <w:t>WG</w:t>
      </w:r>
      <w:r w:rsidRPr="00B66629">
        <w:t>2</w:t>
      </w:r>
      <w:r>
        <w:t xml:space="preserve"> and the related input papers submitted</w:t>
      </w:r>
      <w:r w:rsidRPr="00B66629">
        <w:t xml:space="preserve">. </w:t>
      </w:r>
      <w:r>
        <w:t xml:space="preserve"> The Chair and Vice-Chair provided clarification on what work needed to be completed at ANM 19.  This included working papers for input to ANM 20 and potential output papers (either Recommendations and Guidelines for Council approval or liaison notes to other Committees).</w:t>
      </w:r>
    </w:p>
    <w:p w14:paraId="6059E33D" w14:textId="77777777" w:rsidR="0075062E" w:rsidRDefault="0075062E" w:rsidP="0075062E">
      <w:pPr>
        <w:pStyle w:val="Maintext"/>
      </w:pPr>
      <w:r>
        <w:t>The Chair advised that the priority outputs for the WG2 at ANM 19 were to:</w:t>
      </w:r>
    </w:p>
    <w:p w14:paraId="736F7393" w14:textId="05BB046B" w:rsidR="0075062E" w:rsidRDefault="0075062E" w:rsidP="0075062E">
      <w:pPr>
        <w:pStyle w:val="Maintext"/>
        <w:numPr>
          <w:ilvl w:val="0"/>
          <w:numId w:val="40"/>
        </w:numPr>
      </w:pPr>
      <w:r>
        <w:t xml:space="preserve">Achieve substantial progress on Task 6 - </w:t>
      </w:r>
      <w:r w:rsidRPr="00EB2BAF">
        <w:rPr>
          <w:i/>
        </w:rPr>
        <w:t>Co-ordinate a limited review of the IALA NAVGUIDE</w:t>
      </w:r>
      <w:r>
        <w:t xml:space="preserve"> taking into account input received from the EEP and e</w:t>
      </w:r>
      <w:r w:rsidR="00D7036F">
        <w:t>-</w:t>
      </w:r>
      <w:r>
        <w:t>NAV Committees</w:t>
      </w:r>
      <w:r w:rsidR="00FC5364">
        <w:t>;</w:t>
      </w:r>
    </w:p>
    <w:p w14:paraId="15B1B522" w14:textId="72A5318B" w:rsidR="0075062E" w:rsidRDefault="0075062E" w:rsidP="0075062E">
      <w:pPr>
        <w:pStyle w:val="Maintext"/>
        <w:numPr>
          <w:ilvl w:val="0"/>
          <w:numId w:val="40"/>
        </w:numPr>
      </w:pPr>
      <w:r w:rsidRPr="000136F0">
        <w:t xml:space="preserve">Achieve </w:t>
      </w:r>
      <w:r>
        <w:t>substantial p</w:t>
      </w:r>
      <w:r w:rsidRPr="000136F0">
        <w:t>rogress on Task 7 - Develop guidance on issues derived from revision of the MBS, such as the clarification of auxiliary marks, including examples of those debated during the consultation and drafting process</w:t>
      </w:r>
      <w:r w:rsidR="00FC5364">
        <w:t>;</w:t>
      </w:r>
    </w:p>
    <w:p w14:paraId="5D7E8E06" w14:textId="0206D628" w:rsidR="0075062E" w:rsidRDefault="0075062E" w:rsidP="0075062E">
      <w:pPr>
        <w:pStyle w:val="Maintext"/>
        <w:numPr>
          <w:ilvl w:val="0"/>
          <w:numId w:val="40"/>
        </w:numPr>
      </w:pPr>
      <w:r w:rsidRPr="000136F0">
        <w:t xml:space="preserve">Finalise for Council approval </w:t>
      </w:r>
      <w:r w:rsidRPr="00306A7B">
        <w:t>Task 8</w:t>
      </w:r>
      <w:r>
        <w:t xml:space="preserve"> - </w:t>
      </w:r>
      <w:r w:rsidRPr="00267512">
        <w:rPr>
          <w:i/>
        </w:rPr>
        <w:t>Produce Quality Management and Training guidance for AtoN services and service providers in an e-Navigation environment, in support of the IALA World-Wide Acad</w:t>
      </w:r>
      <w:r>
        <w:rPr>
          <w:i/>
        </w:rPr>
        <w:t>emy.  Review IALA Guideline 1052</w:t>
      </w:r>
      <w:r w:rsidR="00FC5364">
        <w:rPr>
          <w:i/>
        </w:rPr>
        <w:t>;</w:t>
      </w:r>
      <w:r>
        <w:t xml:space="preserve"> </w:t>
      </w:r>
    </w:p>
    <w:p w14:paraId="46BC4194" w14:textId="5B527853" w:rsidR="0075062E" w:rsidRDefault="0075062E" w:rsidP="00D7036F">
      <w:pPr>
        <w:pStyle w:val="Maintext"/>
        <w:numPr>
          <w:ilvl w:val="0"/>
          <w:numId w:val="40"/>
        </w:numPr>
      </w:pPr>
      <w:r>
        <w:t xml:space="preserve">Finalise for Council approval Task 9 - </w:t>
      </w:r>
      <w:r w:rsidRPr="00267512">
        <w:rPr>
          <w:i/>
        </w:rPr>
        <w:t>Develop guidance for AtoN Authorities on level of service and changing user requirement</w:t>
      </w:r>
      <w:proofErr w:type="gramStart"/>
      <w:r w:rsidRPr="00267512">
        <w:rPr>
          <w:i/>
        </w:rPr>
        <w:t>;</w:t>
      </w:r>
      <w:proofErr w:type="gramEnd"/>
      <w:r w:rsidRPr="00267512">
        <w:rPr>
          <w:i/>
        </w:rPr>
        <w:t xml:space="preserve"> such as need for landfall lights and unlit AtoN</w:t>
      </w:r>
      <w:r w:rsidR="00FC5364">
        <w:rPr>
          <w:i/>
        </w:rPr>
        <w:t>.</w:t>
      </w:r>
    </w:p>
    <w:p w14:paraId="3F2C9EFC" w14:textId="77777777" w:rsidR="0075062E" w:rsidRDefault="0075062E" w:rsidP="0075062E">
      <w:pPr>
        <w:pStyle w:val="Maintext"/>
      </w:pPr>
      <w:r w:rsidRPr="00B66629">
        <w:t>The W</w:t>
      </w:r>
      <w:r>
        <w:t>G</w:t>
      </w:r>
      <w:r w:rsidRPr="00B66629">
        <w:t xml:space="preserve"> </w:t>
      </w:r>
      <w:r>
        <w:t xml:space="preserve">established new, or reconvened existing </w:t>
      </w:r>
      <w:r w:rsidRPr="00B66629">
        <w:t xml:space="preserve">specialist </w:t>
      </w:r>
      <w:r>
        <w:t>task g</w:t>
      </w:r>
      <w:r w:rsidRPr="00B66629">
        <w:t>roups, ea</w:t>
      </w:r>
      <w:r>
        <w:t>ch with a dedicated Task Leader</w:t>
      </w:r>
      <w:r w:rsidRPr="00B66629">
        <w:t xml:space="preserve">, </w:t>
      </w:r>
      <w:r>
        <w:t xml:space="preserve">to </w:t>
      </w:r>
      <w:r w:rsidRPr="00B66629">
        <w:t xml:space="preserve">progress individual </w:t>
      </w:r>
      <w:r>
        <w:t>a</w:t>
      </w:r>
      <w:r w:rsidRPr="00B66629">
        <w:t>genda Items</w:t>
      </w:r>
      <w:r w:rsidRPr="00E13BB0">
        <w:t xml:space="preserve"> </w:t>
      </w:r>
      <w:r>
        <w:t>including taking into</w:t>
      </w:r>
      <w:r w:rsidRPr="00B66629">
        <w:t xml:space="preserve"> </w:t>
      </w:r>
      <w:r>
        <w:t>account the relevant input papers</w:t>
      </w:r>
      <w:r w:rsidRPr="00B66629">
        <w:t>.</w:t>
      </w:r>
      <w:r>
        <w:t xml:space="preserve">  Task leaders for each task were as follows:</w:t>
      </w:r>
    </w:p>
    <w:p w14:paraId="2DDC09AE" w14:textId="05DEE00D" w:rsidR="0075062E" w:rsidRDefault="0075062E" w:rsidP="0075062E">
      <w:pPr>
        <w:pStyle w:val="Maintext"/>
        <w:numPr>
          <w:ilvl w:val="0"/>
          <w:numId w:val="40"/>
        </w:numPr>
      </w:pPr>
      <w:r w:rsidRPr="000136F0">
        <w:t xml:space="preserve">John </w:t>
      </w:r>
      <w:proofErr w:type="spellStart"/>
      <w:r w:rsidRPr="000136F0">
        <w:t>Festarini</w:t>
      </w:r>
      <w:proofErr w:type="spellEnd"/>
      <w:r w:rsidRPr="000136F0">
        <w:t xml:space="preserve"> (Task </w:t>
      </w:r>
      <w:r>
        <w:t>6</w:t>
      </w:r>
      <w:r w:rsidRPr="000136F0">
        <w:t xml:space="preserve"> </w:t>
      </w:r>
      <w:r w:rsidRPr="006E6DCE">
        <w:t xml:space="preserve">- </w:t>
      </w:r>
      <w:r w:rsidRPr="006E6DCE">
        <w:rPr>
          <w:i/>
        </w:rPr>
        <w:t>Co-ordinate a limited review of the IALA NAVGUIDE</w:t>
      </w:r>
      <w:r w:rsidR="00FC5364">
        <w:rPr>
          <w:i/>
        </w:rPr>
        <w:t>);</w:t>
      </w:r>
    </w:p>
    <w:p w14:paraId="6D6C33C5" w14:textId="5245F94F" w:rsidR="0075062E" w:rsidRDefault="0075062E" w:rsidP="0075062E">
      <w:pPr>
        <w:pStyle w:val="Maintext"/>
        <w:numPr>
          <w:ilvl w:val="0"/>
          <w:numId w:val="40"/>
        </w:numPr>
      </w:pPr>
      <w:proofErr w:type="spellStart"/>
      <w:r>
        <w:t>Bjoern</w:t>
      </w:r>
      <w:proofErr w:type="spellEnd"/>
      <w:r>
        <w:t xml:space="preserve"> Erik </w:t>
      </w:r>
      <w:proofErr w:type="spellStart"/>
      <w:r>
        <w:t>Krosness</w:t>
      </w:r>
      <w:proofErr w:type="spellEnd"/>
      <w:r>
        <w:t xml:space="preserve"> (Task 7 - </w:t>
      </w:r>
      <w:r w:rsidRPr="006E6DCE">
        <w:rPr>
          <w:i/>
        </w:rPr>
        <w:t>Develop guidance on issues derived from revision of the MBS, such as the clarification of auxiliary marks, including examples of those debated during the consultation and drafting process</w:t>
      </w:r>
      <w:r>
        <w:t>)</w:t>
      </w:r>
      <w:r w:rsidR="00FC5364">
        <w:t>;</w:t>
      </w:r>
    </w:p>
    <w:p w14:paraId="6B0B0B6B" w14:textId="617A3A71" w:rsidR="0075062E" w:rsidRDefault="0075062E" w:rsidP="0075062E">
      <w:pPr>
        <w:numPr>
          <w:ilvl w:val="0"/>
          <w:numId w:val="40"/>
        </w:numPr>
      </w:pPr>
      <w:r>
        <w:t xml:space="preserve">David </w:t>
      </w:r>
      <w:proofErr w:type="spellStart"/>
      <w:r>
        <w:t>McGilvray</w:t>
      </w:r>
      <w:proofErr w:type="spellEnd"/>
      <w:r>
        <w:t xml:space="preserve"> (Task 8 </w:t>
      </w:r>
      <w:r w:rsidRPr="000136F0">
        <w:t xml:space="preserve">- </w:t>
      </w:r>
      <w:r w:rsidRPr="006E6DCE">
        <w:rPr>
          <w:i/>
        </w:rPr>
        <w:t>Produce Quality Management and Training guidance for AtoN services and service providers in an e-Navigation environment, in support of the IALA World-Wide Academy.  Review IALA Guideline 1052</w:t>
      </w:r>
      <w:r>
        <w:t>)</w:t>
      </w:r>
      <w:r w:rsidR="00FC5364">
        <w:t>;</w:t>
      </w:r>
    </w:p>
    <w:p w14:paraId="21C1F5A5" w14:textId="2920ECB9" w:rsidR="0075062E" w:rsidRDefault="0075062E" w:rsidP="0075062E">
      <w:pPr>
        <w:pStyle w:val="Maintext"/>
        <w:numPr>
          <w:ilvl w:val="0"/>
          <w:numId w:val="40"/>
        </w:numPr>
        <w:spacing w:before="120"/>
        <w:ind w:left="714" w:hanging="357"/>
      </w:pPr>
      <w:r>
        <w:lastRenderedPageBreak/>
        <w:t xml:space="preserve">John </w:t>
      </w:r>
      <w:proofErr w:type="spellStart"/>
      <w:r>
        <w:t>Festarini</w:t>
      </w:r>
      <w:proofErr w:type="spellEnd"/>
      <w:r>
        <w:t xml:space="preserve"> (</w:t>
      </w:r>
      <w:r w:rsidRPr="00267512">
        <w:t xml:space="preserve">Task 9 - </w:t>
      </w:r>
      <w:r w:rsidRPr="006E6DCE">
        <w:rPr>
          <w:i/>
        </w:rPr>
        <w:t>Develop guidance for AtoN Authorities on level of service and changing user requirement; such as need for landfall lights and unlit AtoN</w:t>
      </w:r>
      <w:r>
        <w:t>)</w:t>
      </w:r>
      <w:r w:rsidR="00FC5364">
        <w:t>;</w:t>
      </w:r>
      <w:r>
        <w:t xml:space="preserve">  </w:t>
      </w:r>
    </w:p>
    <w:p w14:paraId="04A90990" w14:textId="6F264FB8" w:rsidR="0075062E" w:rsidRPr="00B66629" w:rsidRDefault="0075062E" w:rsidP="009E5BBA">
      <w:pPr>
        <w:pStyle w:val="Maintext"/>
        <w:numPr>
          <w:ilvl w:val="0"/>
          <w:numId w:val="40"/>
        </w:numPr>
        <w:spacing w:before="120"/>
      </w:pPr>
      <w:r>
        <w:t xml:space="preserve">Martin </w:t>
      </w:r>
      <w:proofErr w:type="spellStart"/>
      <w:r>
        <w:t>Bransby</w:t>
      </w:r>
      <w:proofErr w:type="spellEnd"/>
      <w:r>
        <w:t xml:space="preserve"> (Task 20 - Liaison Note to all Committees &amp; PAP IALA Draft Guideline on Harmonized Portrayal of e-Navigation-related Information)</w:t>
      </w:r>
      <w:r w:rsidR="00FC5364">
        <w:t>.</w:t>
      </w:r>
    </w:p>
    <w:p w14:paraId="63E093FB" w14:textId="07A880DD" w:rsidR="0075062E" w:rsidRDefault="0075062E" w:rsidP="0075062E">
      <w:pPr>
        <w:pStyle w:val="Heading2"/>
        <w:tabs>
          <w:tab w:val="clear" w:pos="851"/>
          <w:tab w:val="left" w:pos="709"/>
        </w:tabs>
        <w:ind w:left="709"/>
      </w:pPr>
      <w:bookmarkStart w:id="72" w:name="_Toc274915159"/>
      <w:bookmarkStart w:id="73" w:name="_Toc290041844"/>
      <w:bookmarkStart w:id="74" w:name="_Toc214655636"/>
      <w:r w:rsidRPr="002C2172">
        <w:t xml:space="preserve">Co-ordinate a </w:t>
      </w:r>
      <w:r>
        <w:t xml:space="preserve">limited </w:t>
      </w:r>
      <w:r w:rsidRPr="002C2172">
        <w:t>review of the IALA N</w:t>
      </w:r>
      <w:r>
        <w:t xml:space="preserve">AVGUIDE, to incorporate amended Recommendations and Guidelines and other necessary updates  </w:t>
      </w:r>
      <w:r w:rsidRPr="00B634E1">
        <w:t>(</w:t>
      </w:r>
      <w:r w:rsidRPr="00713761">
        <w:rPr>
          <w:highlight w:val="yellow"/>
        </w:rPr>
        <w:t>Task 6</w:t>
      </w:r>
      <w:r w:rsidR="00713761" w:rsidRPr="00713761">
        <w:rPr>
          <w:highlight w:val="yellow"/>
        </w:rPr>
        <w:t>*</w:t>
      </w:r>
      <w:r w:rsidRPr="00DC7282">
        <w:t>)</w:t>
      </w:r>
      <w:bookmarkEnd w:id="72"/>
      <w:bookmarkEnd w:id="73"/>
      <w:bookmarkEnd w:id="74"/>
    </w:p>
    <w:p w14:paraId="6031EEFA" w14:textId="258C5D22" w:rsidR="0075062E" w:rsidRDefault="0075062E" w:rsidP="00D7036F">
      <w:pPr>
        <w:pStyle w:val="BodyText"/>
        <w:ind w:left="4320" w:hanging="3600"/>
      </w:pPr>
      <w:r>
        <w:t xml:space="preserve">Task Leader: John </w:t>
      </w:r>
      <w:proofErr w:type="spellStart"/>
      <w:r>
        <w:t>Festarini</w:t>
      </w:r>
      <w:proofErr w:type="spellEnd"/>
      <w:r w:rsidRPr="009C664F">
        <w:t xml:space="preserve"> </w:t>
      </w:r>
      <w:r w:rsidRPr="009C664F">
        <w:tab/>
      </w:r>
      <w:r>
        <w:t xml:space="preserve">Assisted by: Martin </w:t>
      </w:r>
      <w:proofErr w:type="spellStart"/>
      <w:r>
        <w:t>Bransby</w:t>
      </w:r>
      <w:proofErr w:type="spellEnd"/>
      <w:r>
        <w:t xml:space="preserve">, Bob </w:t>
      </w:r>
      <w:proofErr w:type="spellStart"/>
      <w:r>
        <w:t>Trainor</w:t>
      </w:r>
      <w:proofErr w:type="spellEnd"/>
      <w:r>
        <w:t xml:space="preserve">, Rhonda Amos </w:t>
      </w:r>
    </w:p>
    <w:p w14:paraId="76A9DF02" w14:textId="77777777" w:rsidR="0075062E" w:rsidRPr="009C664F" w:rsidRDefault="0075062E" w:rsidP="0075062E">
      <w:pPr>
        <w:pStyle w:val="BodyText"/>
      </w:pPr>
      <w:r>
        <w:t xml:space="preserve">The following input papers were provided:  </w:t>
      </w:r>
    </w:p>
    <w:tbl>
      <w:tblPr>
        <w:tblW w:w="8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1"/>
        <w:gridCol w:w="6804"/>
      </w:tblGrid>
      <w:tr w:rsidR="0075062E" w:rsidRPr="00B66629" w14:paraId="23E1D6BF" w14:textId="77777777" w:rsidTr="00FC5364">
        <w:trPr>
          <w:cantSplit/>
          <w:trHeight w:val="397"/>
          <w:jc w:val="center"/>
        </w:trPr>
        <w:tc>
          <w:tcPr>
            <w:tcW w:w="2091" w:type="dxa"/>
            <w:vAlign w:val="center"/>
          </w:tcPr>
          <w:p w14:paraId="6DDD4908" w14:textId="77777777" w:rsidR="0075062E" w:rsidRDefault="0075062E" w:rsidP="0075062E">
            <w:pPr>
              <w:jc w:val="center"/>
              <w:rPr>
                <w:rFonts w:cs="Arial"/>
                <w:szCs w:val="22"/>
              </w:rPr>
            </w:pPr>
            <w:r>
              <w:rPr>
                <w:rFonts w:cs="Arial"/>
                <w:szCs w:val="22"/>
              </w:rPr>
              <w:t>ANM19/20</w:t>
            </w:r>
          </w:p>
        </w:tc>
        <w:tc>
          <w:tcPr>
            <w:tcW w:w="6804" w:type="dxa"/>
            <w:vAlign w:val="center"/>
          </w:tcPr>
          <w:p w14:paraId="5D47BB1B" w14:textId="77777777" w:rsidR="0075062E" w:rsidRDefault="0075062E" w:rsidP="0075062E">
            <w:pPr>
              <w:rPr>
                <w:rFonts w:cs="Arial"/>
                <w:bCs/>
                <w:szCs w:val="22"/>
                <w:lang w:eastAsia="en-GB"/>
              </w:rPr>
            </w:pPr>
            <w:r>
              <w:rPr>
                <w:rFonts w:cs="Arial"/>
                <w:bCs/>
                <w:szCs w:val="22"/>
                <w:lang w:eastAsia="en-GB"/>
              </w:rPr>
              <w:t>Draft NAVGUIDE 2014</w:t>
            </w:r>
          </w:p>
        </w:tc>
      </w:tr>
      <w:tr w:rsidR="0075062E" w:rsidRPr="00B66629" w14:paraId="60E2D885" w14:textId="77777777" w:rsidTr="00FC5364">
        <w:trPr>
          <w:cantSplit/>
          <w:trHeight w:val="397"/>
          <w:jc w:val="center"/>
        </w:trPr>
        <w:tc>
          <w:tcPr>
            <w:tcW w:w="2091" w:type="dxa"/>
            <w:vAlign w:val="center"/>
          </w:tcPr>
          <w:p w14:paraId="29F8325B" w14:textId="77777777" w:rsidR="0075062E" w:rsidRPr="001C1787" w:rsidRDefault="0075062E" w:rsidP="0075062E">
            <w:pPr>
              <w:jc w:val="center"/>
              <w:rPr>
                <w:rFonts w:cs="Arial"/>
                <w:szCs w:val="22"/>
              </w:rPr>
            </w:pPr>
            <w:r>
              <w:rPr>
                <w:rFonts w:cs="Arial"/>
                <w:szCs w:val="22"/>
              </w:rPr>
              <w:t>ANM19/43</w:t>
            </w:r>
          </w:p>
        </w:tc>
        <w:tc>
          <w:tcPr>
            <w:tcW w:w="6804" w:type="dxa"/>
            <w:vAlign w:val="center"/>
          </w:tcPr>
          <w:p w14:paraId="31B0A626" w14:textId="77777777" w:rsidR="0075062E" w:rsidRPr="001C1787" w:rsidRDefault="0075062E" w:rsidP="0075062E">
            <w:pPr>
              <w:rPr>
                <w:rFonts w:cs="Arial"/>
                <w:bCs/>
                <w:szCs w:val="22"/>
                <w:lang w:eastAsia="en-GB"/>
              </w:rPr>
            </w:pPr>
            <w:r>
              <w:rPr>
                <w:rFonts w:cs="Arial"/>
                <w:bCs/>
                <w:szCs w:val="22"/>
                <w:lang w:eastAsia="en-GB"/>
              </w:rPr>
              <w:t>Liaison Note from e-NAV 12 on the NAVGUIDE</w:t>
            </w:r>
          </w:p>
        </w:tc>
      </w:tr>
      <w:tr w:rsidR="0075062E" w:rsidRPr="00B66629" w14:paraId="622AB0EE" w14:textId="77777777" w:rsidTr="00FC5364">
        <w:trPr>
          <w:cantSplit/>
          <w:trHeight w:val="397"/>
          <w:jc w:val="center"/>
        </w:trPr>
        <w:tc>
          <w:tcPr>
            <w:tcW w:w="2091" w:type="dxa"/>
            <w:vAlign w:val="center"/>
          </w:tcPr>
          <w:p w14:paraId="7999428D" w14:textId="77777777" w:rsidR="0075062E" w:rsidRPr="006B4FAE" w:rsidRDefault="0075062E" w:rsidP="0075062E">
            <w:pPr>
              <w:jc w:val="center"/>
              <w:rPr>
                <w:rFonts w:cs="Arial"/>
              </w:rPr>
            </w:pPr>
            <w:r w:rsidRPr="00F129BB">
              <w:rPr>
                <w:rFonts w:cs="Arial"/>
              </w:rPr>
              <w:t>ANM19/4</w:t>
            </w:r>
            <w:r>
              <w:rPr>
                <w:rFonts w:cs="Arial"/>
              </w:rPr>
              <w:t>4</w:t>
            </w:r>
          </w:p>
        </w:tc>
        <w:tc>
          <w:tcPr>
            <w:tcW w:w="6804" w:type="dxa"/>
            <w:vAlign w:val="center"/>
          </w:tcPr>
          <w:p w14:paraId="079B0C12" w14:textId="77777777" w:rsidR="0075062E" w:rsidRPr="00267512" w:rsidRDefault="0075062E" w:rsidP="0075062E">
            <w:pPr>
              <w:rPr>
                <w:rFonts w:cs="Arial"/>
              </w:rPr>
            </w:pPr>
            <w:r>
              <w:rPr>
                <w:rFonts w:cs="Arial"/>
              </w:rPr>
              <w:t>Revised Chapter 4 of the NAVGUIDE from e-NAV Committee</w:t>
            </w:r>
          </w:p>
        </w:tc>
      </w:tr>
      <w:tr w:rsidR="0075062E" w:rsidRPr="00B66629" w14:paraId="51EAB772" w14:textId="77777777" w:rsidTr="00FC5364">
        <w:trPr>
          <w:cantSplit/>
          <w:trHeight w:val="397"/>
          <w:jc w:val="center"/>
        </w:trPr>
        <w:tc>
          <w:tcPr>
            <w:tcW w:w="2091" w:type="dxa"/>
            <w:vAlign w:val="center"/>
          </w:tcPr>
          <w:p w14:paraId="1AD2829D" w14:textId="77777777" w:rsidR="0075062E" w:rsidRPr="006B4FAE" w:rsidRDefault="0075062E" w:rsidP="0075062E">
            <w:pPr>
              <w:jc w:val="center"/>
              <w:rPr>
                <w:rFonts w:cs="Arial"/>
              </w:rPr>
            </w:pPr>
            <w:r>
              <w:rPr>
                <w:rFonts w:cs="Arial"/>
              </w:rPr>
              <w:t>ANM19/46</w:t>
            </w:r>
          </w:p>
        </w:tc>
        <w:tc>
          <w:tcPr>
            <w:tcW w:w="6804" w:type="dxa"/>
            <w:vAlign w:val="center"/>
          </w:tcPr>
          <w:p w14:paraId="18E986F2" w14:textId="77777777" w:rsidR="0075062E" w:rsidRPr="00267512" w:rsidRDefault="0075062E" w:rsidP="0075062E">
            <w:pPr>
              <w:rPr>
                <w:rFonts w:cs="Arial"/>
              </w:rPr>
            </w:pPr>
            <w:r w:rsidRPr="00F129BB">
              <w:rPr>
                <w:rFonts w:cs="Arial"/>
              </w:rPr>
              <w:t>Liaison Note</w:t>
            </w:r>
            <w:r>
              <w:rPr>
                <w:rFonts w:cs="Arial"/>
              </w:rPr>
              <w:t xml:space="preserve"> from EEP on </w:t>
            </w:r>
            <w:r w:rsidRPr="00F129BB">
              <w:rPr>
                <w:rFonts w:cs="Arial"/>
              </w:rPr>
              <w:t>Update of the NAVGUIDE to reflect changes in Recommendation E-110</w:t>
            </w:r>
          </w:p>
        </w:tc>
      </w:tr>
      <w:tr w:rsidR="0075062E" w:rsidRPr="00B66629" w14:paraId="5D3C176B" w14:textId="77777777" w:rsidTr="00FC5364">
        <w:trPr>
          <w:cantSplit/>
          <w:trHeight w:val="397"/>
          <w:jc w:val="center"/>
        </w:trPr>
        <w:tc>
          <w:tcPr>
            <w:tcW w:w="2091" w:type="dxa"/>
            <w:vAlign w:val="center"/>
          </w:tcPr>
          <w:p w14:paraId="348C7FD5" w14:textId="77777777" w:rsidR="0075062E" w:rsidRDefault="0075062E" w:rsidP="0075062E">
            <w:pPr>
              <w:jc w:val="center"/>
              <w:rPr>
                <w:rFonts w:cs="Arial"/>
              </w:rPr>
            </w:pPr>
            <w:r>
              <w:rPr>
                <w:rFonts w:cs="Arial"/>
              </w:rPr>
              <w:t>ANM19/47</w:t>
            </w:r>
          </w:p>
        </w:tc>
        <w:tc>
          <w:tcPr>
            <w:tcW w:w="6804" w:type="dxa"/>
            <w:vAlign w:val="center"/>
          </w:tcPr>
          <w:p w14:paraId="0D10EC0B" w14:textId="77777777" w:rsidR="0075062E" w:rsidRPr="006874A0" w:rsidRDefault="0075062E" w:rsidP="0075062E">
            <w:pPr>
              <w:rPr>
                <w:rFonts w:cs="Arial"/>
              </w:rPr>
            </w:pPr>
            <w:r w:rsidRPr="00F129BB">
              <w:rPr>
                <w:rFonts w:cs="Arial"/>
              </w:rPr>
              <w:t>Table 9 – Maximum period for rhythmic characters of aids to navigation lights</w:t>
            </w:r>
          </w:p>
        </w:tc>
      </w:tr>
      <w:tr w:rsidR="0075062E" w:rsidRPr="00B66629" w14:paraId="4D9B543C" w14:textId="77777777" w:rsidTr="00FC5364">
        <w:trPr>
          <w:cantSplit/>
          <w:trHeight w:val="397"/>
          <w:jc w:val="center"/>
        </w:trPr>
        <w:tc>
          <w:tcPr>
            <w:tcW w:w="2091" w:type="dxa"/>
            <w:vAlign w:val="center"/>
          </w:tcPr>
          <w:p w14:paraId="655B5144" w14:textId="77777777" w:rsidR="0075062E" w:rsidRDefault="0075062E" w:rsidP="0075062E">
            <w:pPr>
              <w:jc w:val="center"/>
              <w:rPr>
                <w:rFonts w:cs="Arial"/>
              </w:rPr>
            </w:pPr>
            <w:r>
              <w:rPr>
                <w:rFonts w:cs="Arial"/>
              </w:rPr>
              <w:t>ANM19/48</w:t>
            </w:r>
          </w:p>
        </w:tc>
        <w:tc>
          <w:tcPr>
            <w:tcW w:w="6804" w:type="dxa"/>
            <w:vAlign w:val="center"/>
          </w:tcPr>
          <w:p w14:paraId="7B497F08" w14:textId="77777777" w:rsidR="0075062E" w:rsidRPr="0044741D" w:rsidRDefault="0075062E" w:rsidP="0075062E">
            <w:pPr>
              <w:rPr>
                <w:rFonts w:cs="Arial"/>
              </w:rPr>
            </w:pPr>
            <w:r w:rsidRPr="00F129BB">
              <w:rPr>
                <w:rFonts w:cs="Arial"/>
              </w:rPr>
              <w:t>Liaison Note</w:t>
            </w:r>
            <w:r>
              <w:rPr>
                <w:rFonts w:cs="Arial"/>
              </w:rPr>
              <w:t xml:space="preserve"> </w:t>
            </w:r>
            <w:r w:rsidRPr="00F129BB">
              <w:rPr>
                <w:rFonts w:cs="Arial"/>
              </w:rPr>
              <w:t>Aids to Navigation Guide (NAVGUIDE) 2014</w:t>
            </w:r>
          </w:p>
        </w:tc>
      </w:tr>
      <w:tr w:rsidR="0075062E" w:rsidRPr="00B66629" w14:paraId="08A8C8DD" w14:textId="77777777" w:rsidTr="00FC5364">
        <w:trPr>
          <w:cantSplit/>
          <w:trHeight w:val="397"/>
          <w:jc w:val="center"/>
        </w:trPr>
        <w:tc>
          <w:tcPr>
            <w:tcW w:w="2091" w:type="dxa"/>
            <w:vAlign w:val="center"/>
          </w:tcPr>
          <w:p w14:paraId="5AFB653A" w14:textId="77777777" w:rsidR="0075062E" w:rsidRDefault="0075062E" w:rsidP="0075062E">
            <w:pPr>
              <w:jc w:val="center"/>
              <w:rPr>
                <w:rFonts w:cs="Arial"/>
              </w:rPr>
            </w:pPr>
            <w:r>
              <w:rPr>
                <w:rFonts w:cs="Arial"/>
              </w:rPr>
              <w:t>ANM19/49</w:t>
            </w:r>
          </w:p>
        </w:tc>
        <w:tc>
          <w:tcPr>
            <w:tcW w:w="6804" w:type="dxa"/>
            <w:vAlign w:val="center"/>
          </w:tcPr>
          <w:p w14:paraId="79673D54" w14:textId="77777777" w:rsidR="0075062E" w:rsidRPr="0044741D" w:rsidRDefault="0075062E" w:rsidP="0075062E">
            <w:pPr>
              <w:rPr>
                <w:rFonts w:cs="Arial"/>
              </w:rPr>
            </w:pPr>
            <w:r>
              <w:rPr>
                <w:rFonts w:cs="Arial"/>
              </w:rPr>
              <w:t xml:space="preserve">Updated </w:t>
            </w:r>
            <w:r w:rsidRPr="00D72424">
              <w:rPr>
                <w:rFonts w:cs="Arial"/>
              </w:rPr>
              <w:t>CIE 1931 Colour Chart</w:t>
            </w:r>
            <w:r>
              <w:rPr>
                <w:rFonts w:cs="Arial"/>
              </w:rPr>
              <w:t xml:space="preserve"> from EEP for NAVGUIDE</w:t>
            </w:r>
          </w:p>
        </w:tc>
      </w:tr>
      <w:tr w:rsidR="0075062E" w:rsidRPr="00B66629" w14:paraId="7C8D5CD2" w14:textId="77777777" w:rsidTr="00FC5364">
        <w:trPr>
          <w:cantSplit/>
          <w:trHeight w:val="397"/>
          <w:jc w:val="center"/>
        </w:trPr>
        <w:tc>
          <w:tcPr>
            <w:tcW w:w="2091" w:type="dxa"/>
            <w:vAlign w:val="center"/>
          </w:tcPr>
          <w:p w14:paraId="4E2E77D0" w14:textId="77777777" w:rsidR="0075062E" w:rsidRDefault="0075062E" w:rsidP="0075062E">
            <w:pPr>
              <w:jc w:val="center"/>
              <w:rPr>
                <w:rFonts w:cs="Arial"/>
              </w:rPr>
            </w:pPr>
            <w:r w:rsidRPr="00D72424">
              <w:rPr>
                <w:rFonts w:cs="Arial"/>
              </w:rPr>
              <w:t>ANM19/</w:t>
            </w:r>
            <w:r>
              <w:rPr>
                <w:rFonts w:cs="Arial"/>
              </w:rPr>
              <w:t>50</w:t>
            </w:r>
          </w:p>
        </w:tc>
        <w:tc>
          <w:tcPr>
            <w:tcW w:w="6804" w:type="dxa"/>
            <w:vAlign w:val="center"/>
          </w:tcPr>
          <w:p w14:paraId="67B742DF" w14:textId="14DDA983" w:rsidR="0075062E" w:rsidRPr="0044741D" w:rsidRDefault="0075062E" w:rsidP="0075062E">
            <w:pPr>
              <w:rPr>
                <w:rFonts w:cs="Arial"/>
              </w:rPr>
            </w:pPr>
            <w:r>
              <w:rPr>
                <w:rFonts w:cs="Arial"/>
              </w:rPr>
              <w:t>EEP Work</w:t>
            </w:r>
            <w:r w:rsidR="00D7036F">
              <w:rPr>
                <w:rFonts w:cs="Arial"/>
              </w:rPr>
              <w:t xml:space="preserve"> </w:t>
            </w:r>
            <w:r>
              <w:rPr>
                <w:rFonts w:cs="Arial"/>
              </w:rPr>
              <w:t>plan for updating NAVGUIDE</w:t>
            </w:r>
          </w:p>
        </w:tc>
      </w:tr>
    </w:tbl>
    <w:p w14:paraId="562ECF23" w14:textId="77777777" w:rsidR="0075062E" w:rsidRDefault="0075062E" w:rsidP="0075062E">
      <w:pPr>
        <w:pStyle w:val="BodyText"/>
      </w:pPr>
    </w:p>
    <w:p w14:paraId="5CCD4C74" w14:textId="60C51526" w:rsidR="0075062E" w:rsidRDefault="0075062E" w:rsidP="0075062E">
      <w:pPr>
        <w:pStyle w:val="BodyText"/>
      </w:pPr>
      <w:r>
        <w:t>A considerable number of sections were reviewed and edited as appropriate.  The liaison notes from the other committees on content changes were reviewed and, as considered appropriate, reflected in the updated draft of the NAVGUIDE.  The schedule and action plan for the revision</w:t>
      </w:r>
      <w:r w:rsidR="00D7036F">
        <w:t xml:space="preserve"> of the NAVGUIDE were updated.</w:t>
      </w:r>
    </w:p>
    <w:p w14:paraId="4AFAD6B5" w14:textId="77777777" w:rsidR="0075062E" w:rsidRDefault="0075062E" w:rsidP="0075062E">
      <w:pPr>
        <w:pStyle w:val="BodyText"/>
      </w:pPr>
      <w:r>
        <w:t xml:space="preserve">A </w:t>
      </w:r>
      <w:r w:rsidRPr="00E13BB0">
        <w:t xml:space="preserve">liaison note to all other Committees was drafted thanking them for their input to date and </w:t>
      </w:r>
      <w:r>
        <w:t xml:space="preserve">reminding members to provide </w:t>
      </w:r>
      <w:r w:rsidRPr="00E13BB0">
        <w:t>digital images for potential inclusion in the new version.</w:t>
      </w:r>
      <w:r>
        <w:t xml:space="preserve">  </w:t>
      </w:r>
    </w:p>
    <w:p w14:paraId="140BAC0F" w14:textId="77777777" w:rsidR="0075062E" w:rsidRPr="00191684" w:rsidRDefault="0075062E" w:rsidP="0075062E">
      <w:pPr>
        <w:pStyle w:val="ActionItem"/>
      </w:pPr>
      <w:r w:rsidRPr="00191684">
        <w:t>Action item</w:t>
      </w:r>
      <w:r>
        <w:t>s:</w:t>
      </w:r>
    </w:p>
    <w:p w14:paraId="274811E4" w14:textId="03C93BB5" w:rsidR="000B30C0" w:rsidRDefault="0075062E" w:rsidP="0075062E">
      <w:pPr>
        <w:pStyle w:val="ActionIALA"/>
      </w:pPr>
      <w:bookmarkStart w:id="75" w:name="_Toc214655547"/>
      <w:bookmarkStart w:id="76" w:name="_Toc290041708"/>
      <w:r>
        <w:t xml:space="preserve">The Secretariat is requested to forward </w:t>
      </w:r>
      <w:r w:rsidRPr="009C664F">
        <w:t>the</w:t>
      </w:r>
      <w:r>
        <w:t xml:space="preserve"> Liaison Note</w:t>
      </w:r>
      <w:r w:rsidR="00D7036F">
        <w:t xml:space="preserve"> on the NAVGUIDE</w:t>
      </w:r>
      <w:r>
        <w:t xml:space="preserve"> (</w:t>
      </w:r>
      <w:r w:rsidRPr="002D643C">
        <w:t>ANM19/</w:t>
      </w:r>
      <w:r w:rsidR="000B30C0">
        <w:t>output</w:t>
      </w:r>
      <w:r w:rsidRPr="002D643C">
        <w:t>/</w:t>
      </w:r>
      <w:r w:rsidR="000B30C0">
        <w:t>6</w:t>
      </w:r>
      <w:r>
        <w:t>)</w:t>
      </w:r>
      <w:r w:rsidR="008856A0" w:rsidRPr="009C664F">
        <w:t xml:space="preserve"> </w:t>
      </w:r>
      <w:r w:rsidR="008856A0">
        <w:t>to all other C</w:t>
      </w:r>
      <w:r w:rsidR="008856A0" w:rsidRPr="009C664F">
        <w:t xml:space="preserve">ommittees for their </w:t>
      </w:r>
      <w:r w:rsidR="008856A0">
        <w:t>information and action</w:t>
      </w:r>
      <w:r w:rsidR="008856A0" w:rsidRPr="009C664F">
        <w:t>.</w:t>
      </w:r>
      <w:bookmarkEnd w:id="75"/>
    </w:p>
    <w:p w14:paraId="7405AB5A" w14:textId="72228F72" w:rsidR="008856A0" w:rsidRDefault="008856A0" w:rsidP="0075062E">
      <w:pPr>
        <w:pStyle w:val="ActionIALA"/>
      </w:pPr>
      <w:bookmarkStart w:id="77" w:name="_Toc214655548"/>
      <w:r>
        <w:t xml:space="preserve">The Secretariat is requested to forward </w:t>
      </w:r>
      <w:r w:rsidRPr="009C664F">
        <w:t>the</w:t>
      </w:r>
      <w:r>
        <w:t xml:space="preserve"> </w:t>
      </w:r>
      <w:r w:rsidR="0075062E">
        <w:t xml:space="preserve">NAVGUIDE </w:t>
      </w:r>
      <w:r w:rsidR="00D7036F">
        <w:t>Timetable</w:t>
      </w:r>
      <w:r w:rsidR="0075062E">
        <w:t xml:space="preserve"> (</w:t>
      </w:r>
      <w:r w:rsidR="0075062E" w:rsidRPr="002D643C">
        <w:t>ANM19/</w:t>
      </w:r>
      <w:r>
        <w:t>output</w:t>
      </w:r>
      <w:r w:rsidR="0075062E" w:rsidRPr="002D643C">
        <w:t>/</w:t>
      </w:r>
      <w:r>
        <w:t>7</w:t>
      </w:r>
      <w:r w:rsidR="0075062E">
        <w:t>)</w:t>
      </w:r>
      <w:r w:rsidRPr="009C664F">
        <w:t xml:space="preserve"> </w:t>
      </w:r>
      <w:r>
        <w:t>to all other C</w:t>
      </w:r>
      <w:r w:rsidRPr="009C664F">
        <w:t xml:space="preserve">ommittees for their </w:t>
      </w:r>
      <w:r>
        <w:t>information and action</w:t>
      </w:r>
      <w:r w:rsidRPr="009C664F">
        <w:t>.</w:t>
      </w:r>
      <w:bookmarkEnd w:id="77"/>
    </w:p>
    <w:p w14:paraId="5BD578D4" w14:textId="21997CE8" w:rsidR="008856A0" w:rsidRDefault="008856A0" w:rsidP="0075062E">
      <w:pPr>
        <w:pStyle w:val="ActionIALA"/>
      </w:pPr>
      <w:bookmarkStart w:id="78" w:name="_Toc214655549"/>
      <w:r>
        <w:t xml:space="preserve">The Secretariat is requested to forward </w:t>
      </w:r>
      <w:r w:rsidRPr="009C664F">
        <w:t>the</w:t>
      </w:r>
      <w:r>
        <w:t xml:space="preserve"> </w:t>
      </w:r>
      <w:r w:rsidR="0075062E">
        <w:t>NAVGUIDE A</w:t>
      </w:r>
      <w:r w:rsidR="0075062E" w:rsidRPr="009C664F">
        <w:t xml:space="preserve">ction </w:t>
      </w:r>
      <w:r w:rsidR="0075062E">
        <w:t>P</w:t>
      </w:r>
      <w:r w:rsidR="0075062E" w:rsidRPr="009C664F">
        <w:t>lan</w:t>
      </w:r>
      <w:r w:rsidR="0075062E">
        <w:t xml:space="preserve"> (</w:t>
      </w:r>
      <w:r w:rsidR="0075062E" w:rsidRPr="002D643C">
        <w:t>ANM19/</w:t>
      </w:r>
      <w:r>
        <w:t>output</w:t>
      </w:r>
      <w:r w:rsidR="0075062E" w:rsidRPr="002D643C">
        <w:t>/</w:t>
      </w:r>
      <w:r>
        <w:t>8</w:t>
      </w:r>
      <w:r w:rsidR="0075062E">
        <w:t>)</w:t>
      </w:r>
      <w:r w:rsidR="0075062E" w:rsidRPr="009C664F">
        <w:t xml:space="preserve"> </w:t>
      </w:r>
      <w:r w:rsidR="0075062E">
        <w:t>to all other C</w:t>
      </w:r>
      <w:r w:rsidR="0075062E" w:rsidRPr="009C664F">
        <w:t xml:space="preserve">ommittees for their </w:t>
      </w:r>
      <w:r w:rsidR="0075062E">
        <w:t>information</w:t>
      </w:r>
      <w:r>
        <w:t xml:space="preserve"> and action</w:t>
      </w:r>
      <w:r w:rsidR="0075062E" w:rsidRPr="009C664F">
        <w:t>.</w:t>
      </w:r>
      <w:bookmarkEnd w:id="76"/>
      <w:bookmarkEnd w:id="78"/>
    </w:p>
    <w:p w14:paraId="559F380E" w14:textId="02F6C6B2" w:rsidR="0075062E" w:rsidRPr="0058599D" w:rsidRDefault="0075062E" w:rsidP="008856A0">
      <w:pPr>
        <w:pStyle w:val="ActionIALA"/>
      </w:pPr>
      <w:bookmarkStart w:id="79" w:name="_Toc214655550"/>
      <w:r>
        <w:t>The Secretariat is requested to make the draft NAVGUIDE</w:t>
      </w:r>
      <w:r w:rsidR="008856A0">
        <w:t xml:space="preserve"> </w:t>
      </w:r>
      <w:r w:rsidR="008856A0" w:rsidRPr="0075062E">
        <w:t>(ANM19/output/</w:t>
      </w:r>
      <w:r w:rsidR="008856A0">
        <w:t>9)</w:t>
      </w:r>
      <w:r>
        <w:t xml:space="preserve"> available on the IALA FTP server for </w:t>
      </w:r>
      <w:r w:rsidR="008856A0">
        <w:t>all</w:t>
      </w:r>
      <w:r>
        <w:t xml:space="preserve"> Committees to access for undertaking further revision</w:t>
      </w:r>
      <w:r w:rsidR="008856A0">
        <w:t xml:space="preserve"> and advise all Committees of its availability</w:t>
      </w:r>
      <w:r>
        <w:t>.</w:t>
      </w:r>
      <w:bookmarkEnd w:id="79"/>
    </w:p>
    <w:p w14:paraId="58365257" w14:textId="77777777" w:rsidR="0075062E" w:rsidRPr="00B66629" w:rsidRDefault="0075062E" w:rsidP="0075062E">
      <w:pPr>
        <w:pStyle w:val="Heading2"/>
        <w:tabs>
          <w:tab w:val="clear" w:pos="851"/>
          <w:tab w:val="left" w:pos="709"/>
        </w:tabs>
        <w:ind w:left="709"/>
      </w:pPr>
      <w:bookmarkStart w:id="80" w:name="_Toc274915160"/>
      <w:bookmarkStart w:id="81" w:name="_Toc290041845"/>
      <w:bookmarkStart w:id="82" w:name="_Toc214655637"/>
      <w:r w:rsidRPr="002C2172">
        <w:t>Develop guidance on issues derived from revision of the MBS, such as the clarification of auxiliary marks, including examples of those debated during the con</w:t>
      </w:r>
      <w:r>
        <w:t>sultation and drafting process</w:t>
      </w:r>
      <w:r w:rsidRPr="00B634E1">
        <w:t xml:space="preserve"> (</w:t>
      </w:r>
      <w:r w:rsidRPr="00713761">
        <w:rPr>
          <w:highlight w:val="yellow"/>
        </w:rPr>
        <w:t>Task 7*</w:t>
      </w:r>
      <w:r w:rsidRPr="002D643C">
        <w:t>)</w:t>
      </w:r>
      <w:bookmarkEnd w:id="80"/>
      <w:bookmarkEnd w:id="81"/>
      <w:bookmarkEnd w:id="82"/>
    </w:p>
    <w:p w14:paraId="5AD44D21" w14:textId="2D58B79E" w:rsidR="0075062E" w:rsidRDefault="0075062E" w:rsidP="0075062E">
      <w:pPr>
        <w:pStyle w:val="BodyText"/>
      </w:pPr>
      <w:r>
        <w:t xml:space="preserve">Task Leader: </w:t>
      </w:r>
      <w:proofErr w:type="spellStart"/>
      <w:r>
        <w:t>Bjoern</w:t>
      </w:r>
      <w:proofErr w:type="spellEnd"/>
      <w:r>
        <w:t xml:space="preserve"> </w:t>
      </w:r>
      <w:r w:rsidRPr="009C664F">
        <w:t xml:space="preserve">Erik </w:t>
      </w:r>
      <w:proofErr w:type="spellStart"/>
      <w:r w:rsidRPr="009C664F">
        <w:t>Krosness</w:t>
      </w:r>
      <w:proofErr w:type="spellEnd"/>
      <w:r w:rsidRPr="009C664F">
        <w:t xml:space="preserve"> </w:t>
      </w:r>
      <w:r w:rsidRPr="009C664F">
        <w:tab/>
      </w:r>
      <w:r>
        <w:t xml:space="preserve">       </w:t>
      </w:r>
      <w:r w:rsidRPr="00CA33A6">
        <w:t xml:space="preserve">Assisted by: </w:t>
      </w:r>
      <w:proofErr w:type="spellStart"/>
      <w:r w:rsidR="008856A0">
        <w:t>Minsu</w:t>
      </w:r>
      <w:proofErr w:type="spellEnd"/>
      <w:r w:rsidR="008856A0">
        <w:t xml:space="preserve"> </w:t>
      </w:r>
      <w:proofErr w:type="spellStart"/>
      <w:r w:rsidR="008856A0">
        <w:t>Jeon</w:t>
      </w:r>
      <w:proofErr w:type="spellEnd"/>
      <w:r w:rsidR="008856A0">
        <w:t xml:space="preserve">, Johan </w:t>
      </w:r>
      <w:proofErr w:type="spellStart"/>
      <w:r w:rsidR="008856A0">
        <w:t>Westerlund</w:t>
      </w:r>
      <w:proofErr w:type="spellEnd"/>
    </w:p>
    <w:p w14:paraId="1D9FDE4E" w14:textId="77777777" w:rsidR="0075062E" w:rsidRDefault="0075062E" w:rsidP="0075062E">
      <w:pPr>
        <w:pStyle w:val="BodyText"/>
      </w:pPr>
      <w:r>
        <w:t>The scope of this task is to:</w:t>
      </w:r>
    </w:p>
    <w:p w14:paraId="19201EB8" w14:textId="79B23262" w:rsidR="0075062E" w:rsidRDefault="0075062E" w:rsidP="0075062E">
      <w:pPr>
        <w:pStyle w:val="BodyText"/>
        <w:numPr>
          <w:ilvl w:val="0"/>
          <w:numId w:val="41"/>
        </w:numPr>
      </w:pPr>
      <w:r>
        <w:t xml:space="preserve">Ensure other IALA documentation </w:t>
      </w:r>
      <w:r w:rsidR="008856A0">
        <w:t>that reference</w:t>
      </w:r>
      <w:r>
        <w:t xml:space="preserve"> the MBS has been updated as </w:t>
      </w:r>
      <w:r w:rsidR="00FC5364">
        <w:t>appropriate;</w:t>
      </w:r>
    </w:p>
    <w:p w14:paraId="482838AE" w14:textId="352954ED" w:rsidR="0075062E" w:rsidRDefault="0075062E" w:rsidP="00D7036F">
      <w:pPr>
        <w:pStyle w:val="BodyText"/>
        <w:numPr>
          <w:ilvl w:val="0"/>
          <w:numId w:val="41"/>
        </w:numPr>
      </w:pPr>
      <w:r>
        <w:lastRenderedPageBreak/>
        <w:t>Determine how best to provide guidance to IALA members on the various issues not able to be addressed in the MBS review process noting that the MBS itself was not being revised.</w:t>
      </w:r>
    </w:p>
    <w:p w14:paraId="6ED4A74F" w14:textId="77777777" w:rsidR="002B30D4" w:rsidRDefault="0075062E" w:rsidP="0075062E">
      <w:pPr>
        <w:pStyle w:val="BodyText"/>
      </w:pPr>
      <w:r w:rsidRPr="00CA33A6">
        <w:t>T</w:t>
      </w:r>
    </w:p>
    <w:p w14:paraId="4A13553C" w14:textId="7FB47C72" w:rsidR="0075062E" w:rsidRDefault="009E5BBA" w:rsidP="0075062E">
      <w:pPr>
        <w:pStyle w:val="BodyText"/>
      </w:pPr>
      <w:r>
        <w:t>T</w:t>
      </w:r>
      <w:r w:rsidR="0075062E" w:rsidRPr="00CA33A6">
        <w:t>he following input papers were provided:</w:t>
      </w:r>
    </w:p>
    <w:tbl>
      <w:tblPr>
        <w:tblW w:w="8895" w:type="dxa"/>
        <w:jc w:val="center"/>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1"/>
        <w:gridCol w:w="6804"/>
      </w:tblGrid>
      <w:tr w:rsidR="0075062E" w:rsidRPr="00B66629" w14:paraId="5969D3A8" w14:textId="77777777" w:rsidTr="0075062E">
        <w:trPr>
          <w:cantSplit/>
          <w:trHeight w:val="397"/>
          <w:jc w:val="center"/>
        </w:trPr>
        <w:tc>
          <w:tcPr>
            <w:tcW w:w="2091" w:type="dxa"/>
            <w:vAlign w:val="center"/>
          </w:tcPr>
          <w:p w14:paraId="62B9C7D8" w14:textId="77777777" w:rsidR="0075062E" w:rsidRPr="001C1787" w:rsidRDefault="0075062E" w:rsidP="0075062E">
            <w:pPr>
              <w:jc w:val="center"/>
              <w:rPr>
                <w:rFonts w:cs="Arial"/>
                <w:szCs w:val="22"/>
              </w:rPr>
            </w:pPr>
            <w:r>
              <w:rPr>
                <w:rFonts w:cs="Arial"/>
                <w:szCs w:val="22"/>
              </w:rPr>
              <w:t>ANM19/21</w:t>
            </w:r>
          </w:p>
        </w:tc>
        <w:tc>
          <w:tcPr>
            <w:tcW w:w="6804" w:type="dxa"/>
            <w:vAlign w:val="center"/>
          </w:tcPr>
          <w:p w14:paraId="0C349CA3" w14:textId="77777777" w:rsidR="0075062E" w:rsidRPr="001C1787" w:rsidRDefault="0075062E" w:rsidP="0075062E">
            <w:pPr>
              <w:rPr>
                <w:rFonts w:cs="Arial"/>
                <w:bCs/>
                <w:szCs w:val="22"/>
                <w:lang w:eastAsia="en-GB"/>
              </w:rPr>
            </w:pPr>
            <w:r>
              <w:rPr>
                <w:rFonts w:cs="Arial"/>
                <w:bCs/>
                <w:szCs w:val="22"/>
                <w:lang w:eastAsia="en-GB"/>
              </w:rPr>
              <w:t xml:space="preserve">Scoping Paper - </w:t>
            </w:r>
            <w:r w:rsidRPr="00CA33A6">
              <w:rPr>
                <w:rFonts w:cs="Arial"/>
                <w:bCs/>
                <w:szCs w:val="22"/>
                <w:lang w:eastAsia="en-GB"/>
              </w:rPr>
              <w:t>Development of guidance on issues derived from revision of the MBS</w:t>
            </w:r>
          </w:p>
        </w:tc>
      </w:tr>
      <w:tr w:rsidR="0075062E" w:rsidRPr="00B66629" w14:paraId="71C4A5E9" w14:textId="77777777" w:rsidTr="0075062E">
        <w:trPr>
          <w:cantSplit/>
          <w:trHeight w:val="397"/>
          <w:jc w:val="center"/>
        </w:trPr>
        <w:tc>
          <w:tcPr>
            <w:tcW w:w="2091" w:type="dxa"/>
            <w:vAlign w:val="center"/>
          </w:tcPr>
          <w:p w14:paraId="4BE9C7F2" w14:textId="77777777" w:rsidR="0075062E" w:rsidRPr="006B4FAE" w:rsidRDefault="0075062E" w:rsidP="0075062E">
            <w:pPr>
              <w:jc w:val="center"/>
              <w:rPr>
                <w:rFonts w:cs="Arial"/>
              </w:rPr>
            </w:pPr>
            <w:r>
              <w:rPr>
                <w:rFonts w:cs="Arial"/>
              </w:rPr>
              <w:t>ANM19/22</w:t>
            </w:r>
          </w:p>
        </w:tc>
        <w:tc>
          <w:tcPr>
            <w:tcW w:w="6804" w:type="dxa"/>
            <w:vAlign w:val="center"/>
          </w:tcPr>
          <w:p w14:paraId="62A868AD" w14:textId="77777777" w:rsidR="0075062E" w:rsidRPr="00267512" w:rsidRDefault="0075062E" w:rsidP="0075062E">
            <w:pPr>
              <w:rPr>
                <w:rFonts w:cs="Arial"/>
              </w:rPr>
            </w:pPr>
            <w:r w:rsidRPr="006E17C8">
              <w:rPr>
                <w:rFonts w:cs="Arial"/>
              </w:rPr>
              <w:t>Development of guidance on issues derived from revision of the MBS</w:t>
            </w:r>
          </w:p>
        </w:tc>
      </w:tr>
    </w:tbl>
    <w:p w14:paraId="201DDF85" w14:textId="77777777" w:rsidR="0075062E" w:rsidRDefault="0075062E" w:rsidP="0075062E">
      <w:pPr>
        <w:pStyle w:val="BodyText"/>
      </w:pPr>
    </w:p>
    <w:p w14:paraId="3514BF2B" w14:textId="77777777" w:rsidR="0075062E" w:rsidRDefault="0075062E" w:rsidP="0075062E">
      <w:pPr>
        <w:pStyle w:val="BodyText"/>
      </w:pPr>
      <w:r>
        <w:t>Using the framework specified in Input Paper ANM19/21, the task group continued to develop the draft guidance potentially to be included in the NAVGUIDE or as a separate guideline taking into account the range of issues identified in Input Paper ANM19/22</w:t>
      </w:r>
      <w:r w:rsidRPr="00AD79AC">
        <w:t xml:space="preserve">. </w:t>
      </w:r>
    </w:p>
    <w:p w14:paraId="77F6A3E4" w14:textId="4A170C30" w:rsidR="0075062E" w:rsidRDefault="0075062E" w:rsidP="0075062E">
      <w:pPr>
        <w:pStyle w:val="BodyText"/>
      </w:pPr>
      <w:r>
        <w:t xml:space="preserve">Guidance has been drafted covering a number of these issues aimed </w:t>
      </w:r>
      <w:r w:rsidR="009E5BBA">
        <w:t xml:space="preserve">at </w:t>
      </w:r>
      <w:r>
        <w:t>assisting users including in relation to:</w:t>
      </w:r>
    </w:p>
    <w:p w14:paraId="4BFA68C6" w14:textId="77777777" w:rsidR="0075062E" w:rsidRDefault="0075062E" w:rsidP="0075062E">
      <w:pPr>
        <w:pStyle w:val="BodyText"/>
        <w:numPr>
          <w:ilvl w:val="0"/>
          <w:numId w:val="43"/>
        </w:numPr>
      </w:pPr>
      <w:r>
        <w:t>Adverse effect in the proliferation in the use of cardinal marks</w:t>
      </w:r>
    </w:p>
    <w:p w14:paraId="60925303" w14:textId="77777777" w:rsidR="0075062E" w:rsidRDefault="0075062E" w:rsidP="0075062E">
      <w:pPr>
        <w:pStyle w:val="BodyText"/>
        <w:numPr>
          <w:ilvl w:val="0"/>
          <w:numId w:val="43"/>
        </w:numPr>
      </w:pPr>
      <w:r>
        <w:t>The use of the Isolated Danger Mark</w:t>
      </w:r>
    </w:p>
    <w:p w14:paraId="6887872F" w14:textId="77777777" w:rsidR="0075062E" w:rsidRPr="00AD79AC" w:rsidRDefault="0075062E" w:rsidP="0075062E">
      <w:pPr>
        <w:pStyle w:val="BodyText"/>
        <w:numPr>
          <w:ilvl w:val="0"/>
          <w:numId w:val="43"/>
        </w:numPr>
      </w:pPr>
      <w:r>
        <w:t>Special marks</w:t>
      </w:r>
    </w:p>
    <w:p w14:paraId="325A01E6" w14:textId="77777777" w:rsidR="0075062E" w:rsidRPr="00206859" w:rsidRDefault="0075062E" w:rsidP="0075062E">
      <w:pPr>
        <w:pStyle w:val="ActionItem"/>
      </w:pPr>
      <w:r w:rsidRPr="00206859">
        <w:t>Action item:</w:t>
      </w:r>
    </w:p>
    <w:p w14:paraId="382AF35C" w14:textId="1372F82F" w:rsidR="0075062E" w:rsidRPr="0075062E" w:rsidRDefault="0075062E" w:rsidP="0075062E">
      <w:pPr>
        <w:pStyle w:val="ActionIALA"/>
      </w:pPr>
      <w:bookmarkStart w:id="83" w:name="_Toc214655551"/>
      <w:r w:rsidRPr="00AD79AC">
        <w:t xml:space="preserve">The Secretariat is requested to forward the </w:t>
      </w:r>
      <w:r>
        <w:t>Working Paper</w:t>
      </w:r>
      <w:r w:rsidRPr="00AD79AC">
        <w:t xml:space="preserve"> </w:t>
      </w:r>
      <w:r>
        <w:t>‘</w:t>
      </w:r>
      <w:r w:rsidRPr="006E17C8">
        <w:t xml:space="preserve">Development of guidance on issues derived from revision of the MBS </w:t>
      </w:r>
      <w:r>
        <w:t>(</w:t>
      </w:r>
      <w:r w:rsidRPr="008B2399">
        <w:t>ANM1</w:t>
      </w:r>
      <w:r>
        <w:t>9</w:t>
      </w:r>
      <w:r w:rsidRPr="008B2399">
        <w:t>/WG2/WP</w:t>
      </w:r>
      <w:r>
        <w:t>5</w:t>
      </w:r>
      <w:r w:rsidRPr="008B2399">
        <w:t>)</w:t>
      </w:r>
      <w:r w:rsidRPr="00AD79AC">
        <w:t xml:space="preserve"> to ANM </w:t>
      </w:r>
      <w:r>
        <w:t>20</w:t>
      </w:r>
      <w:r w:rsidRPr="00AD79AC">
        <w:t>.</w:t>
      </w:r>
      <w:bookmarkEnd w:id="83"/>
    </w:p>
    <w:p w14:paraId="62C6EBD5" w14:textId="77777777" w:rsidR="0075062E" w:rsidRPr="00B66629" w:rsidRDefault="0075062E" w:rsidP="0075062E">
      <w:pPr>
        <w:pStyle w:val="Heading2"/>
        <w:tabs>
          <w:tab w:val="clear" w:pos="851"/>
          <w:tab w:val="left" w:pos="709"/>
        </w:tabs>
        <w:ind w:left="709"/>
      </w:pPr>
      <w:bookmarkStart w:id="84" w:name="_Toc274915161"/>
      <w:bookmarkStart w:id="85" w:name="_Toc290041846"/>
      <w:bookmarkStart w:id="86" w:name="_Toc214655638"/>
      <w:r w:rsidRPr="002C2172">
        <w:t>Produce Quality Management and Training guidance for AtoN services and service providers in an e-Navigation environment, in support of</w:t>
      </w:r>
      <w:r>
        <w:t xml:space="preserve"> the IALA World-Wide Academy.  Review IALA Guideline 1052. </w:t>
      </w:r>
      <w:r w:rsidRPr="00B634E1">
        <w:t xml:space="preserve"> (</w:t>
      </w:r>
      <w:r w:rsidRPr="00713761">
        <w:rPr>
          <w:highlight w:val="yellow"/>
        </w:rPr>
        <w:t>Task 8</w:t>
      </w:r>
      <w:r w:rsidRPr="00CA33A6">
        <w:t>*</w:t>
      </w:r>
      <w:r w:rsidRPr="00B634E1">
        <w:t>)</w:t>
      </w:r>
      <w:bookmarkEnd w:id="84"/>
      <w:bookmarkEnd w:id="85"/>
      <w:bookmarkEnd w:id="86"/>
    </w:p>
    <w:p w14:paraId="04523B4D" w14:textId="2CA4A7E4" w:rsidR="0075062E" w:rsidRDefault="0075062E" w:rsidP="0075062E">
      <w:pPr>
        <w:pStyle w:val="BodyText"/>
      </w:pPr>
      <w:r>
        <w:t xml:space="preserve">Task Manager: </w:t>
      </w:r>
      <w:r w:rsidRPr="00CA33A6">
        <w:t xml:space="preserve">David </w:t>
      </w:r>
      <w:proofErr w:type="spellStart"/>
      <w:r w:rsidRPr="00CA33A6">
        <w:t>McGilvray</w:t>
      </w:r>
      <w:proofErr w:type="spellEnd"/>
      <w:r>
        <w:tab/>
      </w:r>
      <w:r>
        <w:tab/>
        <w:t>Assisted by: Andy Bell, Gerry Brine</w:t>
      </w:r>
      <w:r w:rsidR="00C8581A">
        <w:t xml:space="preserve">, </w:t>
      </w:r>
      <w:proofErr w:type="spellStart"/>
      <w:r w:rsidR="00C8581A">
        <w:t>Ismo</w:t>
      </w:r>
      <w:proofErr w:type="spellEnd"/>
      <w:r w:rsidR="00C8581A">
        <w:t xml:space="preserve"> </w:t>
      </w:r>
      <w:proofErr w:type="spellStart"/>
      <w:r w:rsidR="00C8581A">
        <w:t>Kohonen</w:t>
      </w:r>
      <w:proofErr w:type="spellEnd"/>
    </w:p>
    <w:p w14:paraId="61B9A22E" w14:textId="77777777" w:rsidR="0075062E" w:rsidRDefault="0075062E" w:rsidP="0075062E">
      <w:pPr>
        <w:pStyle w:val="BodyText"/>
      </w:pPr>
      <w:r>
        <w:t>The following input papers were provided:</w:t>
      </w:r>
    </w:p>
    <w:p w14:paraId="298FBB2B" w14:textId="77777777" w:rsidR="0075062E" w:rsidRPr="009C664F" w:rsidRDefault="0075062E" w:rsidP="0075062E">
      <w:pPr>
        <w:pStyle w:val="BodyText"/>
      </w:pPr>
    </w:p>
    <w:tbl>
      <w:tblPr>
        <w:tblW w:w="8895" w:type="dxa"/>
        <w:jc w:val="center"/>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1"/>
        <w:gridCol w:w="6804"/>
      </w:tblGrid>
      <w:tr w:rsidR="0075062E" w:rsidRPr="00B66629" w14:paraId="21191C09" w14:textId="77777777" w:rsidTr="0075062E">
        <w:trPr>
          <w:cantSplit/>
          <w:trHeight w:val="397"/>
          <w:jc w:val="center"/>
        </w:trPr>
        <w:tc>
          <w:tcPr>
            <w:tcW w:w="2091" w:type="dxa"/>
            <w:vAlign w:val="center"/>
          </w:tcPr>
          <w:p w14:paraId="0A0C2F26" w14:textId="77777777" w:rsidR="0075062E" w:rsidRPr="006B4FAE" w:rsidRDefault="0075062E" w:rsidP="0075062E">
            <w:pPr>
              <w:jc w:val="center"/>
              <w:rPr>
                <w:rFonts w:cs="Arial"/>
              </w:rPr>
            </w:pPr>
            <w:r>
              <w:rPr>
                <w:rFonts w:cs="Arial"/>
              </w:rPr>
              <w:t>ANM19/23</w:t>
            </w:r>
          </w:p>
        </w:tc>
        <w:tc>
          <w:tcPr>
            <w:tcW w:w="6804" w:type="dxa"/>
            <w:vAlign w:val="center"/>
          </w:tcPr>
          <w:p w14:paraId="10798612" w14:textId="77777777" w:rsidR="0075062E" w:rsidRPr="0044741D" w:rsidRDefault="0075062E" w:rsidP="0075062E">
            <w:pPr>
              <w:rPr>
                <w:rFonts w:cs="Arial"/>
              </w:rPr>
            </w:pPr>
            <w:r>
              <w:rPr>
                <w:rFonts w:cs="Arial"/>
              </w:rPr>
              <w:t xml:space="preserve">Revised </w:t>
            </w:r>
            <w:r w:rsidRPr="0044741D">
              <w:rPr>
                <w:rFonts w:cs="Arial"/>
              </w:rPr>
              <w:t>IALA Guideline No. 1052</w:t>
            </w:r>
            <w:r>
              <w:rPr>
                <w:rFonts w:cs="Arial"/>
              </w:rPr>
              <w:t xml:space="preserve"> </w:t>
            </w:r>
            <w:r w:rsidRPr="0044741D">
              <w:rPr>
                <w:rFonts w:cs="Arial"/>
              </w:rPr>
              <w:t>On Quality Management Systems for Aids to Navigation Service Delivery</w:t>
            </w:r>
          </w:p>
        </w:tc>
      </w:tr>
      <w:tr w:rsidR="0075062E" w:rsidRPr="00B66629" w14:paraId="237F4560" w14:textId="77777777" w:rsidTr="0075062E">
        <w:trPr>
          <w:cantSplit/>
          <w:trHeight w:val="397"/>
          <w:jc w:val="center"/>
        </w:trPr>
        <w:tc>
          <w:tcPr>
            <w:tcW w:w="2091" w:type="dxa"/>
            <w:vAlign w:val="center"/>
          </w:tcPr>
          <w:p w14:paraId="5B554149" w14:textId="77777777" w:rsidR="0075062E" w:rsidRPr="006B4FAE" w:rsidRDefault="0075062E" w:rsidP="0075062E">
            <w:pPr>
              <w:jc w:val="center"/>
              <w:rPr>
                <w:rFonts w:cs="Arial"/>
              </w:rPr>
            </w:pPr>
            <w:r>
              <w:rPr>
                <w:rFonts w:cs="Arial"/>
              </w:rPr>
              <w:t>ANM19/9</w:t>
            </w:r>
          </w:p>
        </w:tc>
        <w:tc>
          <w:tcPr>
            <w:tcW w:w="6804" w:type="dxa"/>
            <w:vAlign w:val="center"/>
          </w:tcPr>
          <w:p w14:paraId="70B67A50" w14:textId="77777777" w:rsidR="0075062E" w:rsidRPr="0044741D" w:rsidRDefault="0075062E" w:rsidP="0075062E">
            <w:pPr>
              <w:rPr>
                <w:rFonts w:cs="Arial"/>
              </w:rPr>
            </w:pPr>
            <w:r w:rsidRPr="0044741D">
              <w:rPr>
                <w:rFonts w:cs="Arial"/>
              </w:rPr>
              <w:t>IALA Recommendation O-132</w:t>
            </w:r>
            <w:r>
              <w:rPr>
                <w:rFonts w:cs="Arial"/>
              </w:rPr>
              <w:t xml:space="preserve"> </w:t>
            </w:r>
            <w:r w:rsidRPr="0044741D">
              <w:rPr>
                <w:rFonts w:cs="Arial"/>
              </w:rPr>
              <w:t>On</w:t>
            </w:r>
            <w:r>
              <w:rPr>
                <w:rFonts w:cs="Arial"/>
              </w:rPr>
              <w:t xml:space="preserve"> </w:t>
            </w:r>
            <w:r w:rsidRPr="0044741D">
              <w:rPr>
                <w:rFonts w:cs="Arial"/>
              </w:rPr>
              <w:t>Quality Management for Aids to Navigation Authorities</w:t>
            </w:r>
          </w:p>
        </w:tc>
      </w:tr>
    </w:tbl>
    <w:p w14:paraId="64954685" w14:textId="77777777" w:rsidR="0075062E" w:rsidRDefault="0075062E" w:rsidP="0075062E">
      <w:pPr>
        <w:pStyle w:val="BodyText"/>
      </w:pPr>
    </w:p>
    <w:p w14:paraId="4DBF4391" w14:textId="7EEEED1B" w:rsidR="0075062E" w:rsidRDefault="0075062E" w:rsidP="0075062E">
      <w:pPr>
        <w:pStyle w:val="BodyText"/>
      </w:pPr>
      <w:r>
        <w:t>Progress on this task is tied to a large ex</w:t>
      </w:r>
      <w:r w:rsidR="004379D5">
        <w:t>tent with the development of e-N</w:t>
      </w:r>
      <w:r>
        <w:t>avigation and the extent of work required on training guidance will need to be further discussed with the IALA World Wide Academy.  At ANM 19 the revision of 1052 was further progressed including the addition of an annex on quality management training.</w:t>
      </w:r>
    </w:p>
    <w:p w14:paraId="3D8FF70E" w14:textId="46382B88" w:rsidR="0075062E" w:rsidRDefault="0075062E" w:rsidP="0075062E">
      <w:pPr>
        <w:pStyle w:val="BodyText"/>
      </w:pPr>
      <w:r>
        <w:t>It was agreed that, inter-sessionally, the examples in the guideline needed to be verified for currency with the Competent Authorities that had provided them, and therefore the draft revised guideline should be forwarded to ANM 20 for finalisation.</w:t>
      </w:r>
    </w:p>
    <w:p w14:paraId="5705A4B5" w14:textId="77777777" w:rsidR="0075062E" w:rsidRPr="00191684" w:rsidRDefault="0075062E" w:rsidP="0075062E">
      <w:pPr>
        <w:pStyle w:val="ActionItem"/>
      </w:pPr>
      <w:r w:rsidRPr="00191684">
        <w:t>Action item</w:t>
      </w:r>
      <w:r>
        <w:t>:</w:t>
      </w:r>
    </w:p>
    <w:p w14:paraId="43B03468" w14:textId="16846098" w:rsidR="0075062E" w:rsidRDefault="0075062E" w:rsidP="0075062E">
      <w:pPr>
        <w:pStyle w:val="BodyText"/>
        <w:rPr>
          <w:i/>
        </w:rPr>
      </w:pPr>
      <w:r w:rsidRPr="003700D8">
        <w:rPr>
          <w:i/>
        </w:rPr>
        <w:t xml:space="preserve">The Secretariat is requested to forward the </w:t>
      </w:r>
      <w:r>
        <w:rPr>
          <w:i/>
        </w:rPr>
        <w:t xml:space="preserve">draft revised Recommendation O-132 </w:t>
      </w:r>
      <w:r w:rsidR="00D7036F">
        <w:rPr>
          <w:i/>
        </w:rPr>
        <w:t>(</w:t>
      </w:r>
      <w:r w:rsidRPr="00566D4F">
        <w:rPr>
          <w:i/>
        </w:rPr>
        <w:t>ANM19/WG2/WP6</w:t>
      </w:r>
      <w:r w:rsidR="00D7036F">
        <w:rPr>
          <w:i/>
        </w:rPr>
        <w:t>)</w:t>
      </w:r>
      <w:r>
        <w:rPr>
          <w:i/>
        </w:rPr>
        <w:t xml:space="preserve"> to ANM 20.</w:t>
      </w:r>
    </w:p>
    <w:p w14:paraId="2C90F26B" w14:textId="7AD359DD" w:rsidR="00D7036F" w:rsidRPr="0075062E" w:rsidRDefault="00D7036F" w:rsidP="0075062E">
      <w:pPr>
        <w:pStyle w:val="BodyText"/>
        <w:rPr>
          <w:i/>
        </w:rPr>
      </w:pPr>
      <w:r w:rsidRPr="003700D8">
        <w:rPr>
          <w:i/>
        </w:rPr>
        <w:t>The Secretariat is requested to forward</w:t>
      </w:r>
      <w:r w:rsidR="00B21ABB">
        <w:rPr>
          <w:i/>
        </w:rPr>
        <w:t xml:space="preserve"> the draft revised </w:t>
      </w:r>
      <w:r>
        <w:rPr>
          <w:i/>
        </w:rPr>
        <w:t>Guideline 1052 (</w:t>
      </w:r>
      <w:r w:rsidRPr="00566D4F">
        <w:rPr>
          <w:i/>
        </w:rPr>
        <w:t>ANM1</w:t>
      </w:r>
      <w:r>
        <w:rPr>
          <w:i/>
        </w:rPr>
        <w:t>9</w:t>
      </w:r>
      <w:r w:rsidRPr="00566D4F">
        <w:rPr>
          <w:i/>
        </w:rPr>
        <w:t>/WG2/WP</w:t>
      </w:r>
      <w:r>
        <w:rPr>
          <w:i/>
        </w:rPr>
        <w:t>7) to ANM 20.</w:t>
      </w:r>
    </w:p>
    <w:p w14:paraId="64F7E542" w14:textId="77777777" w:rsidR="00BE015A" w:rsidRDefault="00BE015A">
      <w:pPr>
        <w:rPr>
          <w:b/>
          <w:kern w:val="28"/>
          <w:szCs w:val="20"/>
          <w:lang w:eastAsia="de-DE"/>
        </w:rPr>
      </w:pPr>
      <w:bookmarkStart w:id="87" w:name="_Toc274915162"/>
      <w:bookmarkStart w:id="88" w:name="_Toc290041847"/>
      <w:r>
        <w:br w:type="page"/>
      </w:r>
    </w:p>
    <w:p w14:paraId="59D7404A" w14:textId="0A9A8549" w:rsidR="0075062E" w:rsidRPr="00B66629" w:rsidRDefault="0075062E" w:rsidP="0075062E">
      <w:pPr>
        <w:pStyle w:val="Heading2"/>
        <w:tabs>
          <w:tab w:val="clear" w:pos="851"/>
          <w:tab w:val="left" w:pos="709"/>
        </w:tabs>
        <w:ind w:left="709"/>
      </w:pPr>
      <w:bookmarkStart w:id="89" w:name="_Toc214655639"/>
      <w:r>
        <w:lastRenderedPageBreak/>
        <w:t>Review and update Guideline 1004 f</w:t>
      </w:r>
      <w:r w:rsidRPr="002C2172">
        <w:t xml:space="preserve">or AtoN Authorities on level of service </w:t>
      </w:r>
      <w:r>
        <w:t xml:space="preserve">and changing user requirement; </w:t>
      </w:r>
      <w:r w:rsidRPr="002C2172">
        <w:t xml:space="preserve">such as </w:t>
      </w:r>
      <w:r>
        <w:t xml:space="preserve">the </w:t>
      </w:r>
      <w:r w:rsidRPr="002C2172">
        <w:t>need for</w:t>
      </w:r>
      <w:r>
        <w:t xml:space="preserve"> landfall lights and unlit AtoN </w:t>
      </w:r>
      <w:r w:rsidRPr="00B634E1">
        <w:t xml:space="preserve"> (</w:t>
      </w:r>
      <w:r w:rsidRPr="00713761">
        <w:rPr>
          <w:highlight w:val="yellow"/>
        </w:rPr>
        <w:t>Task 9*</w:t>
      </w:r>
      <w:r w:rsidRPr="00566D4F">
        <w:t>)</w:t>
      </w:r>
      <w:bookmarkEnd w:id="87"/>
      <w:bookmarkEnd w:id="88"/>
      <w:bookmarkEnd w:id="89"/>
    </w:p>
    <w:tbl>
      <w:tblPr>
        <w:tblW w:w="0" w:type="auto"/>
        <w:jc w:val="center"/>
        <w:tblInd w:w="-3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8"/>
        <w:gridCol w:w="4261"/>
      </w:tblGrid>
      <w:tr w:rsidR="0075062E" w14:paraId="5DDA4164" w14:textId="77777777" w:rsidTr="00BE015A">
        <w:trPr>
          <w:jc w:val="center"/>
        </w:trPr>
        <w:tc>
          <w:tcPr>
            <w:tcW w:w="4628" w:type="dxa"/>
            <w:shd w:val="clear" w:color="auto" w:fill="auto"/>
          </w:tcPr>
          <w:p w14:paraId="31CA2DCD" w14:textId="77777777" w:rsidR="0075062E" w:rsidRDefault="0075062E" w:rsidP="0075062E">
            <w:pPr>
              <w:pStyle w:val="BodyText"/>
            </w:pPr>
            <w:r>
              <w:t>Task Leader:</w:t>
            </w:r>
            <w:r>
              <w:tab/>
              <w:t xml:space="preserve">John </w:t>
            </w:r>
            <w:proofErr w:type="spellStart"/>
            <w:r>
              <w:t>Festarini</w:t>
            </w:r>
            <w:proofErr w:type="spellEnd"/>
          </w:p>
        </w:tc>
        <w:tc>
          <w:tcPr>
            <w:tcW w:w="4261" w:type="dxa"/>
            <w:shd w:val="clear" w:color="auto" w:fill="auto"/>
          </w:tcPr>
          <w:p w14:paraId="344BDFEC" w14:textId="152312F9" w:rsidR="0075062E" w:rsidRDefault="0075062E" w:rsidP="00BE015A">
            <w:pPr>
              <w:pStyle w:val="BodyText"/>
            </w:pPr>
            <w:r>
              <w:t xml:space="preserve">Assisted by: Bob </w:t>
            </w:r>
            <w:proofErr w:type="spellStart"/>
            <w:r>
              <w:t>Trainor</w:t>
            </w:r>
            <w:proofErr w:type="spellEnd"/>
            <w:r>
              <w:t xml:space="preserve">; David </w:t>
            </w:r>
            <w:proofErr w:type="spellStart"/>
            <w:r>
              <w:t>Jeffkins</w:t>
            </w:r>
            <w:proofErr w:type="spellEnd"/>
            <w:r>
              <w:t xml:space="preserve">, Gerry Brine </w:t>
            </w:r>
          </w:p>
        </w:tc>
      </w:tr>
    </w:tbl>
    <w:p w14:paraId="190B7F4F" w14:textId="77777777" w:rsidR="0075062E" w:rsidRDefault="0075062E" w:rsidP="0075062E">
      <w:pPr>
        <w:pStyle w:val="BodyText"/>
      </w:pPr>
    </w:p>
    <w:p w14:paraId="691FB557" w14:textId="77777777" w:rsidR="0075062E" w:rsidRDefault="0075062E" w:rsidP="0075062E">
      <w:pPr>
        <w:pStyle w:val="BodyText"/>
      </w:pPr>
      <w:r w:rsidRPr="00234476">
        <w:t>The following input paper</w:t>
      </w:r>
      <w:r>
        <w:t xml:space="preserve"> was</w:t>
      </w:r>
      <w:r w:rsidRPr="00234476">
        <w:t xml:space="preserve"> provided:  </w:t>
      </w:r>
    </w:p>
    <w:tbl>
      <w:tblPr>
        <w:tblW w:w="8895" w:type="dxa"/>
        <w:jc w:val="center"/>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1"/>
        <w:gridCol w:w="6804"/>
      </w:tblGrid>
      <w:tr w:rsidR="0075062E" w14:paraId="62ABEB94" w14:textId="77777777" w:rsidTr="0075062E">
        <w:trPr>
          <w:cantSplit/>
          <w:trHeight w:val="397"/>
          <w:jc w:val="center"/>
        </w:trPr>
        <w:tc>
          <w:tcPr>
            <w:tcW w:w="2091" w:type="dxa"/>
            <w:vAlign w:val="center"/>
          </w:tcPr>
          <w:p w14:paraId="007CBAED" w14:textId="77777777" w:rsidR="0075062E" w:rsidRPr="006B4FAE" w:rsidRDefault="0075062E" w:rsidP="0075062E">
            <w:pPr>
              <w:jc w:val="center"/>
              <w:rPr>
                <w:rFonts w:cs="Arial"/>
              </w:rPr>
            </w:pPr>
            <w:r w:rsidRPr="006B4FAE">
              <w:rPr>
                <w:rFonts w:cs="Arial"/>
              </w:rPr>
              <w:t>ANM</w:t>
            </w:r>
            <w:r>
              <w:rPr>
                <w:rFonts w:cs="Arial"/>
              </w:rPr>
              <w:t xml:space="preserve"> </w:t>
            </w:r>
            <w:r w:rsidRPr="006B4FAE">
              <w:rPr>
                <w:rFonts w:cs="Arial"/>
              </w:rPr>
              <w:t>19/</w:t>
            </w:r>
            <w:r>
              <w:rPr>
                <w:rFonts w:cs="Arial"/>
              </w:rPr>
              <w:t>24</w:t>
            </w:r>
          </w:p>
        </w:tc>
        <w:tc>
          <w:tcPr>
            <w:tcW w:w="6804" w:type="dxa"/>
            <w:vAlign w:val="center"/>
          </w:tcPr>
          <w:p w14:paraId="4C1BD44A" w14:textId="77777777" w:rsidR="0075062E" w:rsidRDefault="0075062E" w:rsidP="0075062E">
            <w:r>
              <w:t>Draft Revised IALA Guideline No. 1004 On Levels of Service</w:t>
            </w:r>
          </w:p>
        </w:tc>
      </w:tr>
    </w:tbl>
    <w:p w14:paraId="78798A1E" w14:textId="77777777" w:rsidR="0075062E" w:rsidRDefault="0075062E" w:rsidP="0075062E">
      <w:pPr>
        <w:pStyle w:val="BodyText"/>
      </w:pPr>
    </w:p>
    <w:p w14:paraId="69B49CAE" w14:textId="77777777" w:rsidR="0075062E" w:rsidRDefault="0075062E" w:rsidP="0075062E">
      <w:pPr>
        <w:pStyle w:val="BodyText"/>
      </w:pPr>
      <w:r>
        <w:t>No further input was received in response to a request to IALA members to canvass their organisations and stakeholders on this topic.</w:t>
      </w:r>
    </w:p>
    <w:p w14:paraId="50EB9BBF" w14:textId="77777777" w:rsidR="0075062E" w:rsidRDefault="0075062E" w:rsidP="0075062E">
      <w:pPr>
        <w:pStyle w:val="BodyText"/>
      </w:pPr>
      <w:r>
        <w:t>The task group focussed on:</w:t>
      </w:r>
    </w:p>
    <w:p w14:paraId="79C2D4BC" w14:textId="5727F1F9" w:rsidR="0075062E" w:rsidRDefault="0075062E" w:rsidP="00BE015A">
      <w:pPr>
        <w:pStyle w:val="List1"/>
        <w:numPr>
          <w:ilvl w:val="0"/>
          <w:numId w:val="44"/>
        </w:numPr>
      </w:pPr>
      <w:r>
        <w:t>Ensuring the balance of information provided in the revised guideline and the NAVGUIDE was appropriate (that is, the NAVGUIDE should provide a high level first point of reference and the guideline should provide more specific advice on the processes for Competent Authorities in</w:t>
      </w:r>
      <w:r w:rsidR="004379D5">
        <w:t xml:space="preserve"> determining levels of service). </w:t>
      </w:r>
      <w:r>
        <w:t xml:space="preserve"> </w:t>
      </w:r>
      <w:proofErr w:type="gramStart"/>
      <w:r>
        <w:t>and</w:t>
      </w:r>
      <w:proofErr w:type="gramEnd"/>
    </w:p>
    <w:p w14:paraId="42683525" w14:textId="77777777" w:rsidR="0075062E" w:rsidRDefault="0075062E" w:rsidP="00BE015A">
      <w:pPr>
        <w:pStyle w:val="List1"/>
      </w:pPr>
      <w:r>
        <w:t>Removing duplication with other IALA guidance and substituting cross-references to that guidance.</w:t>
      </w:r>
    </w:p>
    <w:p w14:paraId="32CBA83B" w14:textId="3735276E" w:rsidR="0075062E" w:rsidRDefault="0075062E" w:rsidP="0075062E">
      <w:pPr>
        <w:pStyle w:val="BodyText"/>
      </w:pPr>
      <w:r>
        <w:t>The draft guideline is now considered to be suitable for submission to Council for approval</w:t>
      </w:r>
      <w:r w:rsidR="00BE015A">
        <w:t xml:space="preserve"> but it was decided to give the Committee one further chance to comment on it and seek a further example </w:t>
      </w:r>
      <w:r w:rsidR="00B21ABB">
        <w:t xml:space="preserve">of a Risk Assessment </w:t>
      </w:r>
      <w:r w:rsidR="00BE015A">
        <w:t>to include in it</w:t>
      </w:r>
      <w:r>
        <w:t>.</w:t>
      </w:r>
    </w:p>
    <w:p w14:paraId="4A01A677" w14:textId="77777777" w:rsidR="0075062E" w:rsidRPr="00191684" w:rsidRDefault="0075062E" w:rsidP="0075062E">
      <w:pPr>
        <w:pStyle w:val="ActionItem"/>
      </w:pPr>
      <w:r w:rsidRPr="00191684">
        <w:t>Action item</w:t>
      </w:r>
      <w:r>
        <w:t>s:</w:t>
      </w:r>
    </w:p>
    <w:p w14:paraId="61D3E712" w14:textId="152B115F" w:rsidR="0075062E" w:rsidRDefault="0075062E" w:rsidP="0075062E">
      <w:pPr>
        <w:pStyle w:val="ActionIALA"/>
      </w:pPr>
      <w:bookmarkStart w:id="90" w:name="_Toc290041712"/>
      <w:bookmarkStart w:id="91" w:name="_Toc214655552"/>
      <w:r w:rsidRPr="0015592B">
        <w:t>The Secretariat is requested to</w:t>
      </w:r>
      <w:r w:rsidR="00BE015A">
        <w:t xml:space="preserve"> forward the draft revised G</w:t>
      </w:r>
      <w:r>
        <w:t>uideline</w:t>
      </w:r>
      <w:r w:rsidR="00BE015A">
        <w:t xml:space="preserve"> on Levels of Service</w:t>
      </w:r>
      <w:r>
        <w:t xml:space="preserve"> </w:t>
      </w:r>
      <w:r w:rsidRPr="0075062E">
        <w:t>(ANM19/</w:t>
      </w:r>
      <w:r w:rsidR="00BE015A">
        <w:t>WG2</w:t>
      </w:r>
      <w:r w:rsidRPr="0075062E">
        <w:t>/</w:t>
      </w:r>
      <w:r w:rsidR="00BE015A">
        <w:t>WP5</w:t>
      </w:r>
      <w:r w:rsidRPr="0075062E">
        <w:t>)</w:t>
      </w:r>
      <w:r>
        <w:t xml:space="preserve"> to </w:t>
      </w:r>
      <w:r w:rsidR="00BE015A">
        <w:t>ANM20</w:t>
      </w:r>
      <w:r>
        <w:t>.</w:t>
      </w:r>
      <w:bookmarkEnd w:id="90"/>
      <w:bookmarkEnd w:id="91"/>
    </w:p>
    <w:p w14:paraId="0BEFD1CD" w14:textId="1146343E" w:rsidR="00BE015A" w:rsidRDefault="00BE015A" w:rsidP="00BE015A">
      <w:pPr>
        <w:pStyle w:val="ActionMember"/>
      </w:pPr>
      <w:bookmarkStart w:id="92" w:name="_Toc214655559"/>
      <w:r>
        <w:t xml:space="preserve">Committee members are requested to review the draft revised Guideline on Levels of Service </w:t>
      </w:r>
      <w:r w:rsidRPr="0075062E">
        <w:t>(ANM19/</w:t>
      </w:r>
      <w:r>
        <w:t>WG2</w:t>
      </w:r>
      <w:r w:rsidRPr="0075062E">
        <w:t>/</w:t>
      </w:r>
      <w:r>
        <w:t>WP5</w:t>
      </w:r>
      <w:r w:rsidRPr="0075062E">
        <w:t>)</w:t>
      </w:r>
      <w:r>
        <w:t xml:space="preserve"> for final approval at ANM20.</w:t>
      </w:r>
      <w:bookmarkEnd w:id="92"/>
    </w:p>
    <w:p w14:paraId="225B9AA8" w14:textId="2DABE9CD" w:rsidR="00BE015A" w:rsidRPr="00BE015A" w:rsidRDefault="00BE015A" w:rsidP="00BE015A">
      <w:pPr>
        <w:pStyle w:val="ActionMember"/>
      </w:pPr>
      <w:bookmarkStart w:id="93" w:name="_Toc214655560"/>
      <w:r>
        <w:t xml:space="preserve">Committee members are requested to provide additional examples of </w:t>
      </w:r>
      <w:r w:rsidR="00B21ABB">
        <w:t>Risk Assessments</w:t>
      </w:r>
      <w:r>
        <w:t xml:space="preserve"> for incorporation in</w:t>
      </w:r>
      <w:r w:rsidR="00B21ABB">
        <w:t xml:space="preserve"> the</w:t>
      </w:r>
      <w:r>
        <w:t xml:space="preserve"> draft revised Guideline on Levels of Service </w:t>
      </w:r>
      <w:r w:rsidRPr="0075062E">
        <w:t>(ANM19/</w:t>
      </w:r>
      <w:r>
        <w:t>WG2</w:t>
      </w:r>
      <w:r w:rsidRPr="0075062E">
        <w:t>/</w:t>
      </w:r>
      <w:r>
        <w:t>WP5</w:t>
      </w:r>
      <w:r w:rsidRPr="0075062E">
        <w:t>)</w:t>
      </w:r>
      <w:r>
        <w:t xml:space="preserve"> to John </w:t>
      </w:r>
      <w:proofErr w:type="spellStart"/>
      <w:r>
        <w:t>Festarini</w:t>
      </w:r>
      <w:proofErr w:type="spellEnd"/>
      <w:r>
        <w:t xml:space="preserve"> before ANM20.</w:t>
      </w:r>
      <w:bookmarkEnd w:id="93"/>
    </w:p>
    <w:p w14:paraId="1954913B" w14:textId="77777777" w:rsidR="0075062E" w:rsidRDefault="0075062E" w:rsidP="0075062E">
      <w:pPr>
        <w:pStyle w:val="Heading2"/>
        <w:tabs>
          <w:tab w:val="clear" w:pos="851"/>
          <w:tab w:val="left" w:pos="709"/>
        </w:tabs>
        <w:ind w:left="709"/>
      </w:pPr>
      <w:bookmarkStart w:id="94" w:name="_Toc290041852"/>
      <w:bookmarkStart w:id="95" w:name="_Toc214655640"/>
      <w:r>
        <w:t xml:space="preserve">Review ANM Recommendations &amp; Guidelines </w:t>
      </w:r>
      <w:r w:rsidRPr="00B634E1">
        <w:t>(</w:t>
      </w:r>
      <w:r w:rsidRPr="00713761">
        <w:rPr>
          <w:highlight w:val="yellow"/>
        </w:rPr>
        <w:t>Task 16*</w:t>
      </w:r>
      <w:r w:rsidRPr="00FF1D40">
        <w:t>)</w:t>
      </w:r>
      <w:bookmarkEnd w:id="94"/>
      <w:bookmarkEnd w:id="95"/>
    </w:p>
    <w:p w14:paraId="5C54494B" w14:textId="77777777" w:rsidR="0075062E" w:rsidRDefault="0075062E" w:rsidP="0075062E">
      <w:pPr>
        <w:pStyle w:val="BodyText"/>
        <w:rPr>
          <w:lang w:val="x-none" w:eastAsia="de-DE"/>
        </w:rPr>
      </w:pPr>
      <w:r>
        <w:t>Task Leader:</w:t>
      </w:r>
      <w:r>
        <w:tab/>
        <w:t>Gerry Brine</w:t>
      </w:r>
      <w:r>
        <w:tab/>
      </w:r>
      <w:r>
        <w:tab/>
        <w:t xml:space="preserve">Assisted by: </w:t>
      </w:r>
      <w:proofErr w:type="spellStart"/>
      <w:r>
        <w:t>Arlindo</w:t>
      </w:r>
      <w:proofErr w:type="spellEnd"/>
      <w:r>
        <w:t xml:space="preserve"> Santos</w:t>
      </w:r>
    </w:p>
    <w:p w14:paraId="288C9951" w14:textId="77777777" w:rsidR="0075062E" w:rsidRDefault="0075062E" w:rsidP="0075062E">
      <w:pPr>
        <w:pStyle w:val="BodyText"/>
        <w:rPr>
          <w:lang w:val="x-none" w:eastAsia="de-DE"/>
        </w:rPr>
      </w:pPr>
      <w:r>
        <w:rPr>
          <w:lang w:val="x-none" w:eastAsia="de-DE"/>
        </w:rPr>
        <w:t>This task involves undertaking a cyclical review of all ANM Guidelines and Recommendations during each 4-year work programme.  Specific document reviews already in the work programme form part of the performance of this task.</w:t>
      </w:r>
    </w:p>
    <w:p w14:paraId="34E26E73" w14:textId="77777777" w:rsidR="0075062E" w:rsidRDefault="0075062E" w:rsidP="0075062E">
      <w:pPr>
        <w:pStyle w:val="BodyText"/>
        <w:rPr>
          <w:lang w:val="x-none" w:eastAsia="de-DE"/>
        </w:rPr>
      </w:pPr>
      <w:r>
        <w:rPr>
          <w:lang w:eastAsia="de-DE"/>
        </w:rPr>
        <w:t>Updating of guidance documentation not the subject of detailed reviews during the current work programme has largely been completed.  However, a number of issues identified with certain guidance documents require further discussion within the Committee on a suitable way forward.</w:t>
      </w:r>
      <w:r>
        <w:rPr>
          <w:lang w:val="x-none" w:eastAsia="de-DE"/>
        </w:rPr>
        <w:t xml:space="preserve"> </w:t>
      </w:r>
    </w:p>
    <w:p w14:paraId="6DB40A31" w14:textId="77777777" w:rsidR="0075062E" w:rsidRPr="00191684" w:rsidRDefault="0075062E" w:rsidP="0075062E">
      <w:pPr>
        <w:pStyle w:val="ActionItem"/>
      </w:pPr>
      <w:r w:rsidRPr="00191684">
        <w:t>Action item</w:t>
      </w:r>
    </w:p>
    <w:p w14:paraId="766D7614" w14:textId="4D4EF4CE" w:rsidR="0075062E" w:rsidRPr="00B303B6" w:rsidRDefault="0075062E" w:rsidP="00BE015A">
      <w:pPr>
        <w:pStyle w:val="ActionIALA"/>
      </w:pPr>
      <w:bookmarkStart w:id="96" w:name="_Toc290041716"/>
      <w:bookmarkStart w:id="97" w:name="_Toc214655553"/>
      <w:r>
        <w:t xml:space="preserve">The Secretariat is requested to forward </w:t>
      </w:r>
      <w:r w:rsidRPr="00FF1D40">
        <w:t>(ANM19/WG2/WP9)</w:t>
      </w:r>
      <w:r w:rsidRPr="00596FED">
        <w:t xml:space="preserve"> </w:t>
      </w:r>
      <w:r>
        <w:t>to ANM 20.</w:t>
      </w:r>
      <w:bookmarkEnd w:id="96"/>
      <w:bookmarkEnd w:id="97"/>
    </w:p>
    <w:p w14:paraId="6057D1B4" w14:textId="77777777" w:rsidR="0075062E" w:rsidRDefault="0075062E" w:rsidP="0075062E">
      <w:pPr>
        <w:pStyle w:val="Heading2"/>
        <w:tabs>
          <w:tab w:val="clear" w:pos="851"/>
          <w:tab w:val="left" w:pos="709"/>
        </w:tabs>
        <w:ind w:left="709"/>
      </w:pPr>
      <w:bookmarkStart w:id="98" w:name="_Toc290041854"/>
      <w:bookmarkStart w:id="99" w:name="_Toc214655641"/>
      <w:r w:rsidRPr="00111CA3">
        <w:t>Develop a supplementary Guideline to 1058 providing technical detail for simulator providers and procurers of simulation to ensure appropriate components and quality for AtoN features</w:t>
      </w:r>
      <w:r w:rsidRPr="002F1AA6">
        <w:t xml:space="preserve"> (</w:t>
      </w:r>
      <w:r w:rsidRPr="00370526">
        <w:t xml:space="preserve">Task </w:t>
      </w:r>
      <w:r w:rsidRPr="00713761">
        <w:rPr>
          <w:highlight w:val="yellow"/>
        </w:rPr>
        <w:t>18*</w:t>
      </w:r>
      <w:r w:rsidRPr="00370526">
        <w:t>)</w:t>
      </w:r>
      <w:bookmarkEnd w:id="98"/>
      <w:bookmarkEnd w:id="99"/>
    </w:p>
    <w:p w14:paraId="4CB1D700" w14:textId="69126B35" w:rsidR="0075062E" w:rsidRDefault="0075062E" w:rsidP="0075062E">
      <w:pPr>
        <w:pStyle w:val="BodyText"/>
      </w:pPr>
      <w:r>
        <w:t>Task Leader:</w:t>
      </w:r>
      <w:r>
        <w:tab/>
        <w:t>Peter Jensen</w:t>
      </w:r>
      <w:r w:rsidRPr="003801C4">
        <w:t xml:space="preserve"> </w:t>
      </w:r>
      <w:r>
        <w:tab/>
      </w:r>
      <w:r>
        <w:tab/>
        <w:t xml:space="preserve">Assisted by:  Ernst Bolt  </w:t>
      </w:r>
    </w:p>
    <w:p w14:paraId="5D91F2E4" w14:textId="77777777" w:rsidR="0075062E" w:rsidRDefault="0075062E" w:rsidP="0075062E">
      <w:pPr>
        <w:pStyle w:val="BodyText"/>
        <w:rPr>
          <w:lang w:val="x-none" w:eastAsia="de-DE"/>
        </w:rPr>
      </w:pPr>
      <w:r>
        <w:t>The following input papers were received:</w:t>
      </w:r>
    </w:p>
    <w:tbl>
      <w:tblPr>
        <w:tblW w:w="9037" w:type="dxa"/>
        <w:jc w:val="center"/>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1"/>
        <w:gridCol w:w="6946"/>
      </w:tblGrid>
      <w:tr w:rsidR="0075062E" w:rsidRPr="00B66629" w14:paraId="3CC3D687" w14:textId="77777777" w:rsidTr="0075062E">
        <w:trPr>
          <w:cantSplit/>
          <w:trHeight w:val="397"/>
          <w:jc w:val="center"/>
        </w:trPr>
        <w:tc>
          <w:tcPr>
            <w:tcW w:w="2091" w:type="dxa"/>
            <w:vAlign w:val="center"/>
          </w:tcPr>
          <w:p w14:paraId="431FF124" w14:textId="77777777" w:rsidR="0075062E" w:rsidRPr="00DA1890" w:rsidRDefault="0075062E" w:rsidP="0075062E">
            <w:pPr>
              <w:jc w:val="center"/>
              <w:rPr>
                <w:rFonts w:cs="Arial"/>
                <w:highlight w:val="yellow"/>
              </w:rPr>
            </w:pPr>
          </w:p>
        </w:tc>
        <w:tc>
          <w:tcPr>
            <w:tcW w:w="6946" w:type="dxa"/>
            <w:vAlign w:val="center"/>
          </w:tcPr>
          <w:p w14:paraId="3B72C387" w14:textId="77777777" w:rsidR="0075062E" w:rsidRPr="00B66629" w:rsidRDefault="0075062E" w:rsidP="0075062E">
            <w:pPr>
              <w:rPr>
                <w:rFonts w:cs="Arial"/>
              </w:rPr>
            </w:pPr>
            <w:r>
              <w:rPr>
                <w:rFonts w:cs="Arial"/>
              </w:rPr>
              <w:t xml:space="preserve">Draft Guideline on Technical Features and Visualisation Technology Relevant for Simulation of AtoN </w:t>
            </w:r>
          </w:p>
        </w:tc>
      </w:tr>
    </w:tbl>
    <w:p w14:paraId="4009D3A2" w14:textId="77777777" w:rsidR="0075062E" w:rsidRDefault="0075062E" w:rsidP="0075062E">
      <w:pPr>
        <w:pStyle w:val="BodyText"/>
        <w:tabs>
          <w:tab w:val="left" w:pos="1665"/>
        </w:tabs>
      </w:pPr>
    </w:p>
    <w:p w14:paraId="5408B87B" w14:textId="620877C2" w:rsidR="0075062E" w:rsidRDefault="0075062E" w:rsidP="0075062E">
      <w:pPr>
        <w:pStyle w:val="BodyText"/>
        <w:rPr>
          <w:rFonts w:cs="Arial"/>
        </w:rPr>
      </w:pPr>
      <w:r>
        <w:rPr>
          <w:rFonts w:cs="Arial"/>
        </w:rPr>
        <w:t>As agreed at ANM18 the task group conducted an inter</w:t>
      </w:r>
      <w:r w:rsidR="00BE015A">
        <w:rPr>
          <w:rFonts w:cs="Arial"/>
        </w:rPr>
        <w:t>-</w:t>
      </w:r>
      <w:r>
        <w:rPr>
          <w:rFonts w:cs="Arial"/>
        </w:rPr>
        <w:t xml:space="preserve">sessional meeting with an EEP representative (Malcolm Nicholson) in Copenhagen in June 2012 to progress the draft guideline.  </w:t>
      </w:r>
    </w:p>
    <w:p w14:paraId="6D9A1D39" w14:textId="6AE6C8D2" w:rsidR="0075062E" w:rsidRDefault="0075062E" w:rsidP="0075062E">
      <w:pPr>
        <w:pStyle w:val="BodyText"/>
        <w:rPr>
          <w:rFonts w:cs="Arial"/>
        </w:rPr>
      </w:pPr>
      <w:r>
        <w:rPr>
          <w:rFonts w:cs="Arial"/>
        </w:rPr>
        <w:t xml:space="preserve">After making further revisions to the draft </w:t>
      </w:r>
      <w:r w:rsidR="00BE015A">
        <w:rPr>
          <w:rFonts w:cs="Arial"/>
        </w:rPr>
        <w:t xml:space="preserve">document </w:t>
      </w:r>
      <w:r>
        <w:rPr>
          <w:rFonts w:cs="Arial"/>
        </w:rPr>
        <w:t xml:space="preserve">the task group completed this task </w:t>
      </w:r>
      <w:r w:rsidR="00BE015A">
        <w:rPr>
          <w:rFonts w:cs="Arial"/>
        </w:rPr>
        <w:t>in accordance with</w:t>
      </w:r>
      <w:r>
        <w:rPr>
          <w:rFonts w:cs="Arial"/>
        </w:rPr>
        <w:t xml:space="preserve"> the approved ANM work schedule.</w:t>
      </w:r>
    </w:p>
    <w:p w14:paraId="4C600C0B" w14:textId="77777777" w:rsidR="0075062E" w:rsidRDefault="0075062E" w:rsidP="0075062E">
      <w:pPr>
        <w:pStyle w:val="ActionItem"/>
      </w:pPr>
      <w:r>
        <w:t>Action item</w:t>
      </w:r>
    </w:p>
    <w:p w14:paraId="68F28509" w14:textId="685078AF" w:rsidR="0075062E" w:rsidRPr="00566D4F" w:rsidRDefault="0075062E" w:rsidP="0075062E">
      <w:pPr>
        <w:pStyle w:val="ActionIALA"/>
      </w:pPr>
      <w:bookmarkStart w:id="100" w:name="_Toc290041717"/>
      <w:bookmarkStart w:id="101" w:name="_Toc214655554"/>
      <w:r w:rsidRPr="008A7CAA">
        <w:t>The Secr</w:t>
      </w:r>
      <w:r>
        <w:t>etariat is requested to forward</w:t>
      </w:r>
      <w:r w:rsidRPr="008A7CAA">
        <w:t xml:space="preserve"> </w:t>
      </w:r>
      <w:r w:rsidR="00B21ABB">
        <w:t>the draft G</w:t>
      </w:r>
      <w:r>
        <w:t>uideline</w:t>
      </w:r>
      <w:r w:rsidR="00B21ABB" w:rsidRPr="00B21ABB">
        <w:t xml:space="preserve"> on Technical Features and Technology Relevant for Simulation of </w:t>
      </w:r>
      <w:proofErr w:type="gramStart"/>
      <w:r w:rsidR="00B21ABB" w:rsidRPr="00B21ABB">
        <w:t>AtoN</w:t>
      </w:r>
      <w:proofErr w:type="gramEnd"/>
      <w:r>
        <w:t xml:space="preserve"> </w:t>
      </w:r>
      <w:r w:rsidRPr="0075062E">
        <w:t>(ANM19</w:t>
      </w:r>
      <w:r w:rsidR="004379D5">
        <w:t>WG2</w:t>
      </w:r>
      <w:r w:rsidRPr="0075062E">
        <w:t>/</w:t>
      </w:r>
      <w:r w:rsidR="004379D5">
        <w:t>WP6</w:t>
      </w:r>
      <w:r w:rsidRPr="0075062E">
        <w:t>)</w:t>
      </w:r>
      <w:r>
        <w:t xml:space="preserve"> to</w:t>
      </w:r>
      <w:r w:rsidR="004379D5">
        <w:t>ANM20</w:t>
      </w:r>
      <w:r>
        <w:t>.</w:t>
      </w:r>
      <w:bookmarkEnd w:id="100"/>
      <w:r w:rsidR="004379D5" w:rsidRPr="004379D5">
        <w:t xml:space="preserve"> </w:t>
      </w:r>
      <w:r w:rsidR="004379D5">
        <w:t xml:space="preserve">Andre </w:t>
      </w:r>
      <w:proofErr w:type="spellStart"/>
      <w:r w:rsidR="004379D5">
        <w:t>Groen</w:t>
      </w:r>
      <w:bookmarkEnd w:id="101"/>
      <w:proofErr w:type="spellEnd"/>
      <w:r>
        <w:t xml:space="preserve"> </w:t>
      </w:r>
    </w:p>
    <w:p w14:paraId="3AE695A4" w14:textId="328A4D0A" w:rsidR="0075062E" w:rsidRDefault="0075062E" w:rsidP="0075062E">
      <w:pPr>
        <w:pStyle w:val="Heading2"/>
        <w:tabs>
          <w:tab w:val="clear" w:pos="851"/>
          <w:tab w:val="left" w:pos="709"/>
        </w:tabs>
        <w:ind w:left="709"/>
      </w:pPr>
      <w:bookmarkStart w:id="102" w:name="_Toc214655642"/>
      <w:r w:rsidRPr="00566D4F">
        <w:t xml:space="preserve">Assist in the development of the IALA </w:t>
      </w:r>
      <w:proofErr w:type="gramStart"/>
      <w:r w:rsidRPr="00566D4F">
        <w:t>AtoN</w:t>
      </w:r>
      <w:proofErr w:type="gramEnd"/>
      <w:r w:rsidRPr="00566D4F">
        <w:t xml:space="preserve"> </w:t>
      </w:r>
      <w:r>
        <w:t>M</w:t>
      </w:r>
      <w:r w:rsidRPr="00566D4F">
        <w:t>etadata Product Specification for the IHO registry</w:t>
      </w:r>
      <w:r w:rsidR="00713761">
        <w:t xml:space="preserve"> (</w:t>
      </w:r>
      <w:r w:rsidR="00713761" w:rsidRPr="00713761">
        <w:rPr>
          <w:highlight w:val="yellow"/>
        </w:rPr>
        <w:t>Task 13*</w:t>
      </w:r>
      <w:r w:rsidR="00713761">
        <w:t>)</w:t>
      </w:r>
      <w:bookmarkEnd w:id="102"/>
    </w:p>
    <w:p w14:paraId="3B079995" w14:textId="77777777" w:rsidR="0075062E" w:rsidRDefault="0075062E" w:rsidP="0075062E">
      <w:r w:rsidRPr="00A93FA5">
        <w:t>Task Leader:</w:t>
      </w:r>
      <w:r w:rsidRPr="00A93FA5">
        <w:tab/>
      </w:r>
      <w:r>
        <w:t xml:space="preserve">Martin </w:t>
      </w:r>
      <w:proofErr w:type="spellStart"/>
      <w:r>
        <w:t>Bransby</w:t>
      </w:r>
      <w:proofErr w:type="spellEnd"/>
      <w:r w:rsidRPr="00A93FA5">
        <w:t xml:space="preserve"> </w:t>
      </w:r>
    </w:p>
    <w:p w14:paraId="2D9BBD46" w14:textId="77777777" w:rsidR="0075062E" w:rsidRDefault="0075062E" w:rsidP="0075062E"/>
    <w:p w14:paraId="4AB8FF98" w14:textId="77777777" w:rsidR="0075062E" w:rsidRDefault="0075062E" w:rsidP="0075062E">
      <w:pPr>
        <w:pStyle w:val="BodyText"/>
        <w:rPr>
          <w:lang w:val="x-none" w:eastAsia="de-DE"/>
        </w:rPr>
      </w:pPr>
      <w:r>
        <w:t>The following input papers were received:</w:t>
      </w:r>
    </w:p>
    <w:p w14:paraId="363249E7" w14:textId="77777777" w:rsidR="0075062E" w:rsidRDefault="0075062E" w:rsidP="0075062E">
      <w:r w:rsidRPr="00A93FA5">
        <w:tab/>
      </w:r>
    </w:p>
    <w:tbl>
      <w:tblPr>
        <w:tblW w:w="9037" w:type="dxa"/>
        <w:jc w:val="center"/>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1"/>
        <w:gridCol w:w="6946"/>
      </w:tblGrid>
      <w:tr w:rsidR="0075062E" w:rsidRPr="00B66629" w14:paraId="77F1B7B5" w14:textId="77777777" w:rsidTr="0075062E">
        <w:trPr>
          <w:cantSplit/>
          <w:trHeight w:val="397"/>
          <w:jc w:val="center"/>
        </w:trPr>
        <w:tc>
          <w:tcPr>
            <w:tcW w:w="2091" w:type="dxa"/>
            <w:vAlign w:val="center"/>
          </w:tcPr>
          <w:p w14:paraId="4249FB09" w14:textId="77777777" w:rsidR="0075062E" w:rsidRPr="00DA1890" w:rsidRDefault="0075062E" w:rsidP="0075062E">
            <w:pPr>
              <w:jc w:val="center"/>
              <w:rPr>
                <w:rFonts w:cs="Arial"/>
                <w:highlight w:val="yellow"/>
              </w:rPr>
            </w:pPr>
            <w:r w:rsidRPr="008258C9">
              <w:rPr>
                <w:rFonts w:cs="Arial"/>
              </w:rPr>
              <w:t>ANM19/39</w:t>
            </w:r>
          </w:p>
        </w:tc>
        <w:tc>
          <w:tcPr>
            <w:tcW w:w="6946" w:type="dxa"/>
            <w:vAlign w:val="center"/>
          </w:tcPr>
          <w:p w14:paraId="2B305320" w14:textId="77777777" w:rsidR="0075062E" w:rsidRPr="00B66629" w:rsidRDefault="0075062E" w:rsidP="0075062E">
            <w:pPr>
              <w:rPr>
                <w:rFonts w:cs="Arial"/>
              </w:rPr>
            </w:pPr>
            <w:r>
              <w:t>IALA Guideline On Harmonized Portrayal of e-Navigation-related Information</w:t>
            </w:r>
          </w:p>
        </w:tc>
      </w:tr>
    </w:tbl>
    <w:p w14:paraId="0F2186BB" w14:textId="77777777" w:rsidR="0075062E" w:rsidRDefault="0075062E" w:rsidP="0075062E"/>
    <w:p w14:paraId="143A5DAC" w14:textId="7232B9F2" w:rsidR="0075062E" w:rsidRPr="0075062E" w:rsidRDefault="0075062E" w:rsidP="004379D5">
      <w:pPr>
        <w:pStyle w:val="BodyText"/>
      </w:pPr>
      <w:r>
        <w:t>The input was reviewed and comments provided to WG 1 to be taken into account in finalising a liaison note to e-NAV Committee</w:t>
      </w:r>
      <w:r w:rsidR="004379D5">
        <w:t>.</w:t>
      </w:r>
    </w:p>
    <w:p w14:paraId="4DD4F412" w14:textId="69C22832" w:rsidR="00B80040" w:rsidRPr="00B80040" w:rsidRDefault="0075062E" w:rsidP="004379D5">
      <w:pPr>
        <w:pStyle w:val="BodyText"/>
      </w:pPr>
      <w:r>
        <w:t>The Working Group Chair and Vice Chair sincerely thank all of the members of WG 2 for their excellent cooperation and effort at ANM 19 and in particular the task leaders.</w:t>
      </w:r>
    </w:p>
    <w:p w14:paraId="702DD341" w14:textId="77777777" w:rsidR="00A564D9" w:rsidRDefault="00A564D9" w:rsidP="001142F8">
      <w:pPr>
        <w:pStyle w:val="Heading1"/>
      </w:pPr>
      <w:bookmarkStart w:id="103" w:name="_Toc214655643"/>
      <w:r w:rsidRPr="00792C85">
        <w:t>Develop a Recommendation for navigational safety matters within Marine Spatial Planning</w:t>
      </w:r>
      <w:r w:rsidR="00944C69" w:rsidRPr="00792C85">
        <w:t xml:space="preserve">  </w:t>
      </w:r>
      <w:r w:rsidRPr="00792C85">
        <w:t>(</w:t>
      </w:r>
      <w:r w:rsidRPr="00792C85">
        <w:rPr>
          <w:highlight w:val="yellow"/>
        </w:rPr>
        <w:t>Task 15*</w:t>
      </w:r>
      <w:r w:rsidRPr="00792C85">
        <w:t>)</w:t>
      </w:r>
      <w:bookmarkEnd w:id="103"/>
    </w:p>
    <w:p w14:paraId="1F147A18" w14:textId="6F9CA3E3" w:rsidR="004379D5" w:rsidRDefault="004379D5" w:rsidP="001F04B6">
      <w:pPr>
        <w:pStyle w:val="BodyText"/>
      </w:pPr>
      <w:r>
        <w:t>ANM19/43 refers.</w:t>
      </w:r>
    </w:p>
    <w:p w14:paraId="79FFBC02" w14:textId="2925D048" w:rsidR="00344A82" w:rsidRDefault="00A06EE3" w:rsidP="001F04B6">
      <w:pPr>
        <w:pStyle w:val="BodyText"/>
      </w:pPr>
      <w:r>
        <w:t xml:space="preserve">A Steering Group meeting for the workshop on the Application of AtoN within Marine Spatial Planning was held during ANM19.  The associated questionnaire has been completed and will be distributed to ANM members in early January 2013.  The </w:t>
      </w:r>
      <w:r w:rsidR="007436F5">
        <w:t>b</w:t>
      </w:r>
      <w:r>
        <w:t>rochure for the workshop is about to be provided to all ANM members and will also be insert</w:t>
      </w:r>
      <w:r w:rsidR="007436F5">
        <w:t>ed in the December edition of The Bulletin</w:t>
      </w:r>
      <w:proofErr w:type="gramStart"/>
      <w:r w:rsidR="007436F5">
        <w:t>;</w:t>
      </w:r>
      <w:proofErr w:type="gramEnd"/>
      <w:r w:rsidR="007436F5">
        <w:t xml:space="preserve"> it will be e-mailed to all IALA members and posted on the IALA website.</w:t>
      </w:r>
    </w:p>
    <w:p w14:paraId="75685B7E" w14:textId="76B167E1" w:rsidR="008856A0" w:rsidRDefault="008856A0" w:rsidP="001F04B6">
      <w:pPr>
        <w:pStyle w:val="BodyText"/>
      </w:pPr>
      <w:r>
        <w:t>Responding to a request with regard to the workshop programme, a liaison note to the e-NAV Committee was drafted (ANM19/output/12).</w:t>
      </w:r>
    </w:p>
    <w:p w14:paraId="0EEB287D" w14:textId="4C6B64E0" w:rsidR="008856A0" w:rsidRDefault="008856A0" w:rsidP="008856A0">
      <w:pPr>
        <w:pStyle w:val="ActionItem"/>
      </w:pPr>
      <w:r>
        <w:t>Action item</w:t>
      </w:r>
    </w:p>
    <w:p w14:paraId="6E7CFFBA" w14:textId="47AD47D0" w:rsidR="008856A0" w:rsidRPr="001F04B6" w:rsidRDefault="008856A0" w:rsidP="008856A0">
      <w:pPr>
        <w:pStyle w:val="ActionIALA"/>
      </w:pPr>
      <w:bookmarkStart w:id="104" w:name="_Toc214655555"/>
      <w:r>
        <w:t>The Secretariat is requested to forward the liaison note</w:t>
      </w:r>
      <w:r w:rsidR="00B21ABB">
        <w:t xml:space="preserve"> on the workshop on the Application of AtoN within MSP</w:t>
      </w:r>
      <w:r>
        <w:t xml:space="preserve"> (ANM19/output/12) to the e-NAV Committee.</w:t>
      </w:r>
      <w:bookmarkEnd w:id="104"/>
    </w:p>
    <w:p w14:paraId="44CEE210" w14:textId="77777777" w:rsidR="00C4319A" w:rsidRDefault="00C4319A" w:rsidP="001142F8">
      <w:pPr>
        <w:pStyle w:val="Heading1"/>
      </w:pPr>
      <w:bookmarkStart w:id="105" w:name="_Toc214655644"/>
      <w:r w:rsidRPr="00792C85">
        <w:t>Future Work Programme (201</w:t>
      </w:r>
      <w:r w:rsidR="00774A90" w:rsidRPr="00792C85">
        <w:t>4</w:t>
      </w:r>
      <w:r w:rsidRPr="00792C85">
        <w:t xml:space="preserve"> – 201</w:t>
      </w:r>
      <w:r w:rsidR="00774A90" w:rsidRPr="00792C85">
        <w:t>8</w:t>
      </w:r>
      <w:r w:rsidRPr="00792C85">
        <w:t>)</w:t>
      </w:r>
      <w:bookmarkEnd w:id="105"/>
    </w:p>
    <w:p w14:paraId="2150F2C1" w14:textId="26645758" w:rsidR="00323A54" w:rsidRDefault="007436F5" w:rsidP="001F04B6">
      <w:pPr>
        <w:pStyle w:val="BodyText"/>
      </w:pPr>
      <w:r>
        <w:t>Proposals for the future Work Programme have been submitted together with contributions to the developing IALA Strategy.  This list</w:t>
      </w:r>
      <w:r w:rsidR="004379D5">
        <w:t xml:space="preserve"> (ANM19/output/11</w:t>
      </w:r>
      <w:r w:rsidR="00B21ABB">
        <w:t>)</w:t>
      </w:r>
      <w:r>
        <w:t xml:space="preserve"> was reviewed during the meeting and will be furthe</w:t>
      </w:r>
      <w:r w:rsidR="004379D5">
        <w:t>r refined in the run up to ANM20</w:t>
      </w:r>
      <w:r>
        <w:t>.</w:t>
      </w:r>
    </w:p>
    <w:p w14:paraId="72779E96" w14:textId="4B0E718D" w:rsidR="004379D5" w:rsidRDefault="004379D5" w:rsidP="004379D5">
      <w:pPr>
        <w:pStyle w:val="ActionItem"/>
      </w:pPr>
      <w:r>
        <w:t>Action item</w:t>
      </w:r>
    </w:p>
    <w:p w14:paraId="720BD59A" w14:textId="70E60301" w:rsidR="004379D5" w:rsidRPr="001F04B6" w:rsidRDefault="004379D5" w:rsidP="004379D5">
      <w:pPr>
        <w:pStyle w:val="ActionIALA"/>
      </w:pPr>
      <w:bookmarkStart w:id="106" w:name="_Toc214655556"/>
      <w:r>
        <w:t>The Secretariat is requested to forward ANM19/output/11 to the IALA Strategy Group, highlighting the changes.</w:t>
      </w:r>
      <w:bookmarkEnd w:id="106"/>
    </w:p>
    <w:p w14:paraId="00B5004C" w14:textId="77777777" w:rsidR="00D84219" w:rsidRPr="00792C85" w:rsidRDefault="00217227" w:rsidP="001142F8">
      <w:pPr>
        <w:pStyle w:val="Heading1"/>
        <w:rPr>
          <w:rFonts w:cs="Arial"/>
        </w:rPr>
      </w:pPr>
      <w:bookmarkStart w:id="107" w:name="_Toc214655645"/>
      <w:r w:rsidRPr="00792C85">
        <w:rPr>
          <w:rFonts w:cs="Arial"/>
        </w:rPr>
        <w:lastRenderedPageBreak/>
        <w:t>Review of output and w</w:t>
      </w:r>
      <w:r w:rsidR="008B1D3E" w:rsidRPr="00792C85">
        <w:rPr>
          <w:rFonts w:cs="Arial"/>
        </w:rPr>
        <w:t>orking p</w:t>
      </w:r>
      <w:r w:rsidR="00D84219" w:rsidRPr="00792C85">
        <w:rPr>
          <w:rFonts w:cs="Arial"/>
        </w:rPr>
        <w:t>apers</w:t>
      </w:r>
      <w:bookmarkEnd w:id="107"/>
    </w:p>
    <w:p w14:paraId="0BE58DB5" w14:textId="130A2405" w:rsidR="00B21ABB" w:rsidRDefault="00D82FEA" w:rsidP="004F7F9E">
      <w:pPr>
        <w:pStyle w:val="BodyText"/>
      </w:pPr>
      <w:r w:rsidRPr="00792C85">
        <w:t xml:space="preserve">WG Chairmen outlined the work undertaken </w:t>
      </w:r>
      <w:r w:rsidR="00B21ABB">
        <w:t>and the issues that are being encountered; b</w:t>
      </w:r>
      <w:r w:rsidRPr="00792C85">
        <w:t xml:space="preserve">oth expressed </w:t>
      </w:r>
      <w:proofErr w:type="gramStart"/>
      <w:r w:rsidRPr="00792C85">
        <w:t>their</w:t>
      </w:r>
      <w:proofErr w:type="gramEnd"/>
      <w:r w:rsidRPr="00792C85">
        <w:t xml:space="preserve"> thanks to their WG members for much hard work and the progress made.</w:t>
      </w:r>
      <w:r w:rsidR="00C26A5A">
        <w:t xml:space="preserve">  </w:t>
      </w:r>
      <w:r w:rsidR="003E615C">
        <w:t xml:space="preserve"> </w:t>
      </w:r>
      <w:r w:rsidR="00C26A5A">
        <w:t>E</w:t>
      </w:r>
      <w:r w:rsidR="003E615C">
        <w:t xml:space="preserve">special thanks </w:t>
      </w:r>
      <w:r w:rsidR="00C26A5A">
        <w:t xml:space="preserve">were </w:t>
      </w:r>
      <w:r w:rsidR="003E615C">
        <w:t>voiced to the new members of both working groups for their input.</w:t>
      </w:r>
    </w:p>
    <w:p w14:paraId="657B85E3" w14:textId="0CC8E750" w:rsidR="00B21ABB" w:rsidRDefault="00B21ABB" w:rsidP="004F7F9E">
      <w:pPr>
        <w:pStyle w:val="BodyText"/>
      </w:pPr>
      <w:r>
        <w:t>Issues arising during the reviews were:</w:t>
      </w:r>
    </w:p>
    <w:p w14:paraId="4ECC403B" w14:textId="00A4F701" w:rsidR="00B21ABB" w:rsidRDefault="00B21ABB" w:rsidP="00B21ABB">
      <w:pPr>
        <w:pStyle w:val="List1"/>
        <w:numPr>
          <w:ilvl w:val="0"/>
          <w:numId w:val="45"/>
        </w:numPr>
      </w:pPr>
      <w:r>
        <w:t>Is guidance required on the writing of IALA technical documents?</w:t>
      </w:r>
    </w:p>
    <w:p w14:paraId="53A48EC5" w14:textId="1F28577B" w:rsidR="00B21ABB" w:rsidRDefault="00B21ABB" w:rsidP="00B21ABB">
      <w:pPr>
        <w:pStyle w:val="List1"/>
      </w:pPr>
      <w:r>
        <w:t>Liaison notes requesting actions, should state a deadline for response.</w:t>
      </w:r>
    </w:p>
    <w:p w14:paraId="6273A2B8" w14:textId="112D1402" w:rsidR="00C26A5A" w:rsidRDefault="00C26A5A" w:rsidP="00B21ABB">
      <w:pPr>
        <w:pStyle w:val="List1"/>
      </w:pPr>
      <w:r>
        <w:t>Use of the term ‘as amended’ should be encouraged.</w:t>
      </w:r>
    </w:p>
    <w:p w14:paraId="0965487A" w14:textId="0D9A2932" w:rsidR="00C26A5A" w:rsidRDefault="00C26A5A" w:rsidP="00B21ABB">
      <w:pPr>
        <w:pStyle w:val="List1"/>
      </w:pPr>
      <w:r>
        <w:t>Can the formatting of documents be taken away from the Committees?</w:t>
      </w:r>
    </w:p>
    <w:p w14:paraId="125E8D4E" w14:textId="77777777" w:rsidR="00B21ABB" w:rsidRDefault="00B21ABB" w:rsidP="004F7F9E">
      <w:pPr>
        <w:pStyle w:val="BodyText"/>
      </w:pPr>
    </w:p>
    <w:p w14:paraId="505F0D72" w14:textId="6993B42A" w:rsidR="00C26A5A" w:rsidRPr="00792C85" w:rsidRDefault="001D121B" w:rsidP="004F7F9E">
      <w:pPr>
        <w:pStyle w:val="BodyText"/>
      </w:pPr>
      <w:r w:rsidRPr="00792C85">
        <w:t>The output and working papers were reviewed and their disposition agreed.</w:t>
      </w:r>
    </w:p>
    <w:p w14:paraId="0359BC2E" w14:textId="77777777" w:rsidR="000D7D0A" w:rsidRDefault="000D7D0A" w:rsidP="001142F8">
      <w:pPr>
        <w:pStyle w:val="Heading1"/>
        <w:rPr>
          <w:rFonts w:cs="Arial"/>
        </w:rPr>
      </w:pPr>
      <w:bookmarkStart w:id="108" w:name="_Toc214655646"/>
      <w:r w:rsidRPr="00792C85">
        <w:rPr>
          <w:rFonts w:cs="Arial"/>
        </w:rPr>
        <w:t>A</w:t>
      </w:r>
      <w:r w:rsidR="00D84219" w:rsidRPr="00792C85">
        <w:rPr>
          <w:rFonts w:cs="Arial"/>
        </w:rPr>
        <w:t>ny Other Business</w:t>
      </w:r>
      <w:bookmarkEnd w:id="108"/>
    </w:p>
    <w:p w14:paraId="0112D3F2" w14:textId="055A66CB" w:rsidR="00131456" w:rsidRPr="00131456" w:rsidRDefault="00131456" w:rsidP="00131456">
      <w:r>
        <w:t>The Chairman ran through the papers associated with Any Other Business</w:t>
      </w:r>
      <w:r w:rsidR="003B0E24">
        <w:t xml:space="preserve">, noting </w:t>
      </w:r>
      <w:r w:rsidR="001F04B6">
        <w:t>the Working G</w:t>
      </w:r>
      <w:r>
        <w:t>roups to which they had been allocated.</w:t>
      </w:r>
    </w:p>
    <w:p w14:paraId="2494EC0E" w14:textId="0BC57F37" w:rsidR="009D6E84" w:rsidRDefault="001F04B6" w:rsidP="009D6E84">
      <w:pPr>
        <w:pStyle w:val="Heading2"/>
      </w:pPr>
      <w:bookmarkStart w:id="109" w:name="_Toc214655647"/>
      <w:r>
        <w:t>UKHO queries</w:t>
      </w:r>
      <w:r w:rsidR="00B04127">
        <w:t xml:space="preserve"> (WG2)</w:t>
      </w:r>
      <w:bookmarkEnd w:id="109"/>
    </w:p>
    <w:p w14:paraId="3C46C2EE" w14:textId="73E40A05" w:rsidR="001F04B6" w:rsidRDefault="00131456" w:rsidP="001F04B6">
      <w:pPr>
        <w:pStyle w:val="BodyText"/>
      </w:pPr>
      <w:r>
        <w:t>ANM1</w:t>
      </w:r>
      <w:r w:rsidR="001F04B6">
        <w:t>9/</w:t>
      </w:r>
      <w:r w:rsidR="003B0E24">
        <w:t>27</w:t>
      </w:r>
      <w:r>
        <w:t xml:space="preserve"> refers.</w:t>
      </w:r>
    </w:p>
    <w:p w14:paraId="0E614A7F" w14:textId="796C5D41" w:rsidR="00565BE7" w:rsidRDefault="00916BA3" w:rsidP="001F04B6">
      <w:pPr>
        <w:pStyle w:val="BodyText"/>
      </w:pPr>
      <w:proofErr w:type="gramStart"/>
      <w:r>
        <w:t>This item will be discussed, inter-sessionally, by</w:t>
      </w:r>
      <w:r w:rsidR="00794C54">
        <w:t xml:space="preserve"> the Chairman and Roger Barker meeting with UKHO staff</w:t>
      </w:r>
      <w:proofErr w:type="gramEnd"/>
      <w:r w:rsidR="00794C54">
        <w:t>.</w:t>
      </w:r>
    </w:p>
    <w:p w14:paraId="65E49514" w14:textId="498E2B27" w:rsidR="00B73CE0" w:rsidRPr="00792C85" w:rsidRDefault="00B04127" w:rsidP="001F04B6">
      <w:pPr>
        <w:pStyle w:val="Heading2"/>
      </w:pPr>
      <w:bookmarkStart w:id="110" w:name="_Toc214655648"/>
      <w:r>
        <w:t>D</w:t>
      </w:r>
      <w:r w:rsidR="001F04B6">
        <w:t>isaster Recovery</w:t>
      </w:r>
      <w:r>
        <w:t xml:space="preserve"> (WG2)</w:t>
      </w:r>
      <w:bookmarkEnd w:id="110"/>
    </w:p>
    <w:p w14:paraId="0D3815D5" w14:textId="50FFC7EE" w:rsidR="001F04B6" w:rsidRDefault="00560AA7" w:rsidP="001F04B6">
      <w:pPr>
        <w:pStyle w:val="BodyText"/>
      </w:pPr>
      <w:r>
        <w:t>ANM19/</w:t>
      </w:r>
      <w:r w:rsidR="00565BE7">
        <w:t>19</w:t>
      </w:r>
      <w:r>
        <w:t xml:space="preserve"> Refers.</w:t>
      </w:r>
    </w:p>
    <w:p w14:paraId="6C6A7CB0" w14:textId="1EAA2890" w:rsidR="006E6A3C" w:rsidRDefault="00794C54" w:rsidP="006E6A3C">
      <w:pPr>
        <w:pStyle w:val="BodyText"/>
      </w:pPr>
      <w:r>
        <w:t>The topic will be proposed as a work item for the 2014 – 2018 Work Programme.</w:t>
      </w:r>
    </w:p>
    <w:p w14:paraId="1BD4C13F" w14:textId="27BE562F" w:rsidR="00560AA7" w:rsidRDefault="00560AA7" w:rsidP="00560AA7">
      <w:pPr>
        <w:pStyle w:val="Heading2"/>
      </w:pPr>
      <w:bookmarkStart w:id="111" w:name="_Toc214655649"/>
      <w:r>
        <w:t>Proposed changes to the Work Programme</w:t>
      </w:r>
      <w:bookmarkEnd w:id="111"/>
    </w:p>
    <w:p w14:paraId="753E7E9F" w14:textId="647C8A95" w:rsidR="00560AA7" w:rsidRDefault="00560AA7" w:rsidP="003A0E0A">
      <w:pPr>
        <w:pStyle w:val="BodyText"/>
      </w:pPr>
      <w:r>
        <w:t>The</w:t>
      </w:r>
      <w:r w:rsidR="003A0E0A">
        <w:t>re were no</w:t>
      </w:r>
      <w:r>
        <w:t xml:space="preserve"> proposed changes to the Work Programme</w:t>
      </w:r>
      <w:r w:rsidR="003A0E0A">
        <w:t>.</w:t>
      </w:r>
    </w:p>
    <w:p w14:paraId="2BBE238D" w14:textId="3434E988" w:rsidR="00794C54" w:rsidRDefault="00794C54" w:rsidP="00794C54">
      <w:pPr>
        <w:pStyle w:val="Heading2"/>
      </w:pPr>
      <w:bookmarkStart w:id="112" w:name="_Toc214655650"/>
      <w:r>
        <w:t>Conference 2014 – Call for Paper</w:t>
      </w:r>
      <w:bookmarkEnd w:id="112"/>
    </w:p>
    <w:p w14:paraId="4F7E1D3F" w14:textId="1AABD93E" w:rsidR="00794C54" w:rsidRPr="006E6A3C" w:rsidRDefault="00794C54" w:rsidP="003A0E0A">
      <w:pPr>
        <w:pStyle w:val="BodyText"/>
      </w:pPr>
      <w:r>
        <w:t>The call for papers was drawn to the attention of the meeting, with a reminder that submissions are requested by 31 January 2013.</w:t>
      </w:r>
    </w:p>
    <w:p w14:paraId="6AE2D048" w14:textId="77777777" w:rsidR="00D84219" w:rsidRPr="00792C85" w:rsidRDefault="00D84219" w:rsidP="00E97A90">
      <w:pPr>
        <w:pStyle w:val="Heading1"/>
      </w:pPr>
      <w:bookmarkStart w:id="113" w:name="_Toc214655651"/>
      <w:r w:rsidRPr="00792C85">
        <w:t>Date and venue for next meeting</w:t>
      </w:r>
      <w:bookmarkEnd w:id="113"/>
    </w:p>
    <w:p w14:paraId="1A5D38F1" w14:textId="161EB784" w:rsidR="00615F46" w:rsidRDefault="00615F46" w:rsidP="00615F46">
      <w:pPr>
        <w:pStyle w:val="BodyText"/>
      </w:pPr>
      <w:r w:rsidRPr="00792C85">
        <w:t xml:space="preserve">It is intended that </w:t>
      </w:r>
      <w:r w:rsidRPr="00792C85">
        <w:rPr>
          <w:lang w:eastAsia="de-DE"/>
        </w:rPr>
        <w:t>ANM</w:t>
      </w:r>
      <w:r w:rsidR="001F04B6">
        <w:rPr>
          <w:lang w:eastAsia="de-DE"/>
        </w:rPr>
        <w:t>20</w:t>
      </w:r>
      <w:r w:rsidRPr="00792C85">
        <w:t xml:space="preserve"> will meet between </w:t>
      </w:r>
      <w:r w:rsidR="00560AA7">
        <w:t>22</w:t>
      </w:r>
      <w:r w:rsidR="00862236" w:rsidRPr="00792C85">
        <w:t xml:space="preserve"> and </w:t>
      </w:r>
      <w:r w:rsidR="00560AA7">
        <w:t>2</w:t>
      </w:r>
      <w:r w:rsidR="00AE7CBA">
        <w:t>6</w:t>
      </w:r>
      <w:r w:rsidR="00862236" w:rsidRPr="00792C85">
        <w:t xml:space="preserve"> </w:t>
      </w:r>
      <w:r w:rsidR="00560AA7">
        <w:t>April</w:t>
      </w:r>
      <w:r w:rsidRPr="00792C85">
        <w:t xml:space="preserve"> 201</w:t>
      </w:r>
      <w:r w:rsidR="001F04B6">
        <w:t>3</w:t>
      </w:r>
      <w:r w:rsidR="00AE7CBA">
        <w:t>,</w:t>
      </w:r>
      <w:r w:rsidRPr="00792C85">
        <w:t xml:space="preserve"> </w:t>
      </w:r>
      <w:r w:rsidR="001F04B6">
        <w:t>at IALA</w:t>
      </w:r>
      <w:r w:rsidR="00266D25">
        <w:t>.</w:t>
      </w:r>
    </w:p>
    <w:p w14:paraId="0714A27F" w14:textId="655B505B" w:rsidR="00C26A5A" w:rsidRPr="00792C85" w:rsidRDefault="00C26A5A" w:rsidP="00615F46">
      <w:pPr>
        <w:pStyle w:val="BodyText"/>
      </w:pPr>
      <w:r>
        <w:t xml:space="preserve">It was noted that the dates for EEP21 (7 – 11 October 2013) and ANM21 (14 – 18 October 2013) </w:t>
      </w:r>
      <w:proofErr w:type="gramStart"/>
      <w:r>
        <w:t>may</w:t>
      </w:r>
      <w:proofErr w:type="gramEnd"/>
      <w:r>
        <w:t xml:space="preserve"> be exchanged.  However, this has yet to be decided.</w:t>
      </w:r>
    </w:p>
    <w:p w14:paraId="055E46DA" w14:textId="77777777" w:rsidR="00874296" w:rsidRPr="00792C85" w:rsidRDefault="00874296" w:rsidP="001142F8">
      <w:pPr>
        <w:pStyle w:val="Heading1"/>
        <w:rPr>
          <w:rFonts w:cs="Arial"/>
        </w:rPr>
      </w:pPr>
      <w:bookmarkStart w:id="114" w:name="_Toc214655652"/>
      <w:r w:rsidRPr="00792C85">
        <w:rPr>
          <w:rFonts w:cs="Arial"/>
        </w:rPr>
        <w:t>Review of session report</w:t>
      </w:r>
      <w:bookmarkEnd w:id="114"/>
    </w:p>
    <w:p w14:paraId="0CD0CFBF" w14:textId="77777777" w:rsidR="00874296" w:rsidRPr="00792C85" w:rsidRDefault="00874296" w:rsidP="00293C90">
      <w:pPr>
        <w:pStyle w:val="BodyText"/>
      </w:pPr>
      <w:r w:rsidRPr="00792C85">
        <w:t>The report was reviewed and then approved by the Committee.</w:t>
      </w:r>
    </w:p>
    <w:p w14:paraId="41BE8EDB" w14:textId="77777777" w:rsidR="00974A1E" w:rsidRPr="00792C85" w:rsidRDefault="00974A1E" w:rsidP="00974A1E">
      <w:pPr>
        <w:pStyle w:val="ActionItem"/>
      </w:pPr>
      <w:r w:rsidRPr="00792C85">
        <w:t>Action item</w:t>
      </w:r>
    </w:p>
    <w:p w14:paraId="467B3170" w14:textId="5BF33212" w:rsidR="00974A1E" w:rsidRPr="00792C85" w:rsidRDefault="00974A1E" w:rsidP="00266D25">
      <w:pPr>
        <w:pStyle w:val="ActionIALA"/>
      </w:pPr>
      <w:bookmarkStart w:id="115" w:name="_Toc214655557"/>
      <w:r w:rsidRPr="00792C85">
        <w:t>The Secretariat is requested to forward ANM1</w:t>
      </w:r>
      <w:r w:rsidR="00560AA7">
        <w:t>9</w:t>
      </w:r>
      <w:r w:rsidRPr="00792C85">
        <w:t>/output/1 (Report of ANM</w:t>
      </w:r>
      <w:r w:rsidR="00B72129">
        <w:t>18</w:t>
      </w:r>
      <w:r w:rsidRPr="00792C85">
        <w:t xml:space="preserve">) to the Council </w:t>
      </w:r>
      <w:r w:rsidR="00560AA7">
        <w:t>to note</w:t>
      </w:r>
      <w:r w:rsidRPr="00792C85">
        <w:t>.</w:t>
      </w:r>
      <w:bookmarkEnd w:id="115"/>
    </w:p>
    <w:p w14:paraId="7F247345" w14:textId="77777777" w:rsidR="001142F8" w:rsidRPr="00792C85" w:rsidRDefault="00865F66" w:rsidP="001142F8">
      <w:pPr>
        <w:pStyle w:val="Heading1"/>
        <w:rPr>
          <w:rFonts w:cs="Arial"/>
        </w:rPr>
      </w:pPr>
      <w:bookmarkStart w:id="116" w:name="_Toc214655653"/>
      <w:r w:rsidRPr="00792C85">
        <w:rPr>
          <w:rFonts w:cs="Arial"/>
        </w:rPr>
        <w:t xml:space="preserve">Closing </w:t>
      </w:r>
      <w:r w:rsidR="001142F8" w:rsidRPr="00792C85">
        <w:rPr>
          <w:rFonts w:cs="Arial"/>
        </w:rPr>
        <w:t>of the Meeting</w:t>
      </w:r>
      <w:bookmarkEnd w:id="116"/>
    </w:p>
    <w:p w14:paraId="0109869A" w14:textId="75576B6F" w:rsidR="006C6593" w:rsidRDefault="006C6593" w:rsidP="00612A51">
      <w:pPr>
        <w:pStyle w:val="BodyText"/>
      </w:pPr>
      <w:r>
        <w:t xml:space="preserve">The Secretary-General </w:t>
      </w:r>
      <w:r w:rsidR="003A0E0A">
        <w:t xml:space="preserve">had sent his </w:t>
      </w:r>
      <w:r>
        <w:t>apologi</w:t>
      </w:r>
      <w:r w:rsidR="003A0E0A">
        <w:t>es</w:t>
      </w:r>
      <w:r>
        <w:t xml:space="preserve"> for his absences during the week</w:t>
      </w:r>
      <w:r w:rsidR="003A0E0A">
        <w:t>, including at the end of the meeting.</w:t>
      </w:r>
    </w:p>
    <w:p w14:paraId="4722A661" w14:textId="5EA3C77F" w:rsidR="0062729C" w:rsidRPr="00792C85" w:rsidRDefault="00E64911" w:rsidP="00612A51">
      <w:pPr>
        <w:pStyle w:val="BodyText"/>
      </w:pPr>
      <w:r>
        <w:lastRenderedPageBreak/>
        <w:t xml:space="preserve">Thanks were expressed to Maritime Safety Queensland, Australian Maritime Systems and </w:t>
      </w:r>
      <w:proofErr w:type="spellStart"/>
      <w:r>
        <w:t>Smartship</w:t>
      </w:r>
      <w:proofErr w:type="spellEnd"/>
      <w:r>
        <w:t xml:space="preserve"> Australia.</w:t>
      </w:r>
      <w:r w:rsidR="0062729C">
        <w:t xml:space="preserve"> </w:t>
      </w:r>
      <w:r>
        <w:t xml:space="preserve"> E</w:t>
      </w:r>
      <w:r w:rsidR="0062729C">
        <w:t xml:space="preserve">special thanks was given to </w:t>
      </w:r>
      <w:r w:rsidR="003A0E0A">
        <w:t>Gerry Brine and the team of ladies from AMSA</w:t>
      </w:r>
      <w:r w:rsidR="0062729C">
        <w:rPr>
          <w:rFonts w:cs="Arial"/>
          <w:color w:val="000000"/>
        </w:rPr>
        <w:t xml:space="preserve"> for </w:t>
      </w:r>
      <w:r w:rsidR="00C26A5A">
        <w:rPr>
          <w:rFonts w:cs="Arial"/>
          <w:color w:val="000000"/>
        </w:rPr>
        <w:t xml:space="preserve">all their efforts </w:t>
      </w:r>
      <w:r>
        <w:rPr>
          <w:rFonts w:cs="Arial"/>
          <w:color w:val="000000"/>
        </w:rPr>
        <w:t>in</w:t>
      </w:r>
      <w:r w:rsidR="00C26A5A">
        <w:rPr>
          <w:rFonts w:cs="Arial"/>
          <w:color w:val="000000"/>
        </w:rPr>
        <w:t xml:space="preserve"> the planning and then running of the meeting.</w:t>
      </w:r>
    </w:p>
    <w:p w14:paraId="72407766" w14:textId="77777777" w:rsidR="00837B06" w:rsidRDefault="00837B06" w:rsidP="00612A51">
      <w:pPr>
        <w:pStyle w:val="BodyText"/>
      </w:pPr>
      <w:r w:rsidRPr="00792C85">
        <w:t xml:space="preserve">There being no further business, the Chairman then </w:t>
      </w:r>
      <w:r w:rsidR="005441FA" w:rsidRPr="00792C85">
        <w:t>wished everyone a safe journey home and wished everyone well for the coming months before declaring</w:t>
      </w:r>
      <w:r w:rsidRPr="00792C85">
        <w:t xml:space="preserve"> the meeting closed.</w:t>
      </w:r>
    </w:p>
    <w:p w14:paraId="4C3FC908" w14:textId="71ED1966" w:rsidR="007A160E" w:rsidRDefault="007A160E" w:rsidP="006367E9">
      <w:pPr>
        <w:pStyle w:val="Heading1"/>
      </w:pPr>
      <w:bookmarkStart w:id="117" w:name="_Toc214655654"/>
      <w:r>
        <w:t>Additional events</w:t>
      </w:r>
      <w:bookmarkEnd w:id="117"/>
    </w:p>
    <w:p w14:paraId="1360ED38" w14:textId="35447FB1" w:rsidR="008A6A7E" w:rsidRDefault="008A6A7E" w:rsidP="007A160E">
      <w:pPr>
        <w:pStyle w:val="BodyText"/>
      </w:pPr>
      <w:r>
        <w:t xml:space="preserve">Prior to the meeting, AMSA kindly made arrangement for Committee members and their partners to visit Cape Byron Light, sited on the most westerly point of Australia and just across the Queensland / New South Wales border and thus in a different </w:t>
      </w:r>
      <w:proofErr w:type="spellStart"/>
      <w:r>
        <w:t>timezone</w:t>
      </w:r>
      <w:proofErr w:type="spellEnd"/>
      <w:r>
        <w:t>.  The lighthouse was opened up especially for the visitors, who were thus able to see an impressive Fresnel lens and who were also able to visit the museum, located within the lighthouse.</w:t>
      </w:r>
    </w:p>
    <w:p w14:paraId="1FE3737B" w14:textId="112FADC4" w:rsidR="008A6A7E" w:rsidRDefault="008A6A7E" w:rsidP="008A6A7E">
      <w:pPr>
        <w:pStyle w:val="BodyText"/>
        <w:jc w:val="center"/>
      </w:pPr>
      <w:r>
        <w:rPr>
          <w:noProof/>
          <w:lang w:val="en-US" w:eastAsia="en-US"/>
        </w:rPr>
        <w:drawing>
          <wp:inline distT="0" distB="0" distL="0" distR="0" wp14:anchorId="5BA7A4FD" wp14:editId="1B3AE598">
            <wp:extent cx="5598298" cy="3179035"/>
            <wp:effectExtent l="0" t="0" r="0" b="0"/>
            <wp:docPr id="6" name="Picture 6" descr="Macintosh HD:Users:advnav:Pictures:IALA:Australia Nov12:DSCN06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advnav:Pictures:IALA:Australia Nov12:DSCN0688.JPG"/>
                    <pic:cNvPicPr>
                      <a:picLocks noChangeAspect="1" noChangeArrowheads="1"/>
                    </pic:cNvPicPr>
                  </pic:nvPicPr>
                  <pic:blipFill rotWithShape="1">
                    <a:blip r:embed="rId14">
                      <a:extLst>
                        <a:ext uri="{28A0092B-C50C-407E-A947-70E740481C1C}">
                          <a14:useLocalDpi xmlns:a14="http://schemas.microsoft.com/office/drawing/2010/main" val="0"/>
                        </a:ext>
                      </a:extLst>
                    </a:blip>
                    <a:srcRect b="24249"/>
                    <a:stretch/>
                  </pic:blipFill>
                  <pic:spPr bwMode="auto">
                    <a:xfrm>
                      <a:off x="0" y="0"/>
                      <a:ext cx="5600475" cy="3180271"/>
                    </a:xfrm>
                    <a:prstGeom prst="rect">
                      <a:avLst/>
                    </a:prstGeom>
                    <a:noFill/>
                    <a:ln>
                      <a:noFill/>
                    </a:ln>
                    <a:extLst>
                      <a:ext uri="{53640926-AAD7-44d8-BBD7-CCE9431645EC}">
                        <a14:shadowObscured xmlns:a14="http://schemas.microsoft.com/office/drawing/2010/main"/>
                      </a:ext>
                    </a:extLst>
                  </pic:spPr>
                </pic:pic>
              </a:graphicData>
            </a:graphic>
          </wp:inline>
        </w:drawing>
      </w:r>
    </w:p>
    <w:p w14:paraId="46101471" w14:textId="69912838" w:rsidR="007A160E" w:rsidRDefault="007A160E" w:rsidP="007A160E">
      <w:pPr>
        <w:pStyle w:val="BodyText"/>
      </w:pPr>
      <w:r>
        <w:t xml:space="preserve">Due to the early start made on the Monday morning, it proved possible to fit in two technical visits.  The first was to </w:t>
      </w:r>
      <w:proofErr w:type="spellStart"/>
      <w:r>
        <w:t>Smartship</w:t>
      </w:r>
      <w:proofErr w:type="spellEnd"/>
      <w:r>
        <w:t xml:space="preserve"> Australia, where technology provided by Force Technology was seen in action in extremely accurate vessel simulators and there was </w:t>
      </w:r>
      <w:r w:rsidR="00F23AC2">
        <w:t>an</w:t>
      </w:r>
      <w:r>
        <w:t xml:space="preserve"> opportunity to discuss the simulation of AtoN and their lights.</w:t>
      </w:r>
    </w:p>
    <w:p w14:paraId="1A10BBAD" w14:textId="218296B0" w:rsidR="007A160E" w:rsidRPr="007A160E" w:rsidRDefault="007A160E" w:rsidP="007A160E">
      <w:pPr>
        <w:pStyle w:val="BodyText"/>
      </w:pPr>
      <w:r>
        <w:t>The second visit was to Australian Maritime Systems (AMS)</w:t>
      </w:r>
      <w:r w:rsidR="00F23AC2">
        <w:t>, which provided an opportunity to see a contemporary AtoN operational and maintenance base.</w:t>
      </w:r>
    </w:p>
    <w:p w14:paraId="2E318B60" w14:textId="77777777" w:rsidR="006367E9" w:rsidRPr="00792C85" w:rsidRDefault="00F53A27" w:rsidP="006367E9">
      <w:pPr>
        <w:pStyle w:val="Heading1"/>
      </w:pPr>
      <w:bookmarkStart w:id="118" w:name="_Toc214655655"/>
      <w:r w:rsidRPr="00792C85">
        <w:t xml:space="preserve">List of </w:t>
      </w:r>
      <w:r w:rsidR="006367E9" w:rsidRPr="00792C85">
        <w:t>Annexes</w:t>
      </w:r>
      <w:bookmarkEnd w:id="118"/>
    </w:p>
    <w:p w14:paraId="3DBCBD83" w14:textId="77777777" w:rsidR="00F53A27" w:rsidRPr="00792C85" w:rsidRDefault="00F53A27" w:rsidP="004E1041">
      <w:pPr>
        <w:pStyle w:val="List1"/>
        <w:numPr>
          <w:ilvl w:val="0"/>
          <w:numId w:val="19"/>
        </w:numPr>
      </w:pPr>
      <w:bookmarkStart w:id="119" w:name="_Toc223865869"/>
      <w:bookmarkStart w:id="120" w:name="_Toc223866835"/>
      <w:bookmarkStart w:id="121" w:name="_Toc223867315"/>
      <w:bookmarkStart w:id="122" w:name="_Toc223867455"/>
      <w:bookmarkStart w:id="123" w:name="_Toc223871807"/>
      <w:r w:rsidRPr="00792C85">
        <w:t>Agenda</w:t>
      </w:r>
      <w:bookmarkEnd w:id="119"/>
      <w:bookmarkEnd w:id="120"/>
      <w:bookmarkEnd w:id="121"/>
      <w:bookmarkEnd w:id="122"/>
      <w:bookmarkEnd w:id="123"/>
    </w:p>
    <w:p w14:paraId="0CBF2A0D" w14:textId="77777777" w:rsidR="00F53A27" w:rsidRPr="00792C85" w:rsidRDefault="00F53A27" w:rsidP="00F53A27">
      <w:pPr>
        <w:pStyle w:val="List1text"/>
        <w:rPr>
          <w:snapToGrid w:val="0"/>
        </w:rPr>
      </w:pPr>
      <w:r w:rsidRPr="00792C85">
        <w:rPr>
          <w:snapToGrid w:val="0"/>
        </w:rPr>
        <w:t xml:space="preserve">A copy of the agenda is at Annex </w:t>
      </w:r>
      <w:r w:rsidR="005A146E" w:rsidRPr="00792C85">
        <w:rPr>
          <w:snapToGrid w:val="0"/>
        </w:rPr>
        <w:t>A</w:t>
      </w:r>
      <w:r w:rsidRPr="00792C85">
        <w:rPr>
          <w:snapToGrid w:val="0"/>
        </w:rPr>
        <w:t>.</w:t>
      </w:r>
    </w:p>
    <w:p w14:paraId="1CBCF7F0" w14:textId="77777777" w:rsidR="00F53A27" w:rsidRPr="00792C85" w:rsidRDefault="00F53A27" w:rsidP="00F53A27">
      <w:pPr>
        <w:pStyle w:val="List1"/>
      </w:pPr>
      <w:bookmarkStart w:id="124" w:name="_Toc223865870"/>
      <w:bookmarkStart w:id="125" w:name="_Toc223866836"/>
      <w:bookmarkStart w:id="126" w:name="_Toc223867316"/>
      <w:bookmarkStart w:id="127" w:name="_Toc223867456"/>
      <w:bookmarkStart w:id="128" w:name="_Toc223871808"/>
      <w:r w:rsidRPr="00792C85">
        <w:t>Participants</w:t>
      </w:r>
      <w:bookmarkEnd w:id="124"/>
      <w:bookmarkEnd w:id="125"/>
      <w:bookmarkEnd w:id="126"/>
      <w:bookmarkEnd w:id="127"/>
      <w:bookmarkEnd w:id="128"/>
    </w:p>
    <w:p w14:paraId="1880630B" w14:textId="77777777" w:rsidR="00F53A27" w:rsidRPr="00792C85" w:rsidRDefault="00F53A27" w:rsidP="00F53A27">
      <w:pPr>
        <w:pStyle w:val="List1text"/>
        <w:rPr>
          <w:snapToGrid w:val="0"/>
        </w:rPr>
      </w:pPr>
      <w:r w:rsidRPr="00792C85">
        <w:rPr>
          <w:snapToGrid w:val="0"/>
        </w:rPr>
        <w:t xml:space="preserve">A list of participants is at Annex </w:t>
      </w:r>
      <w:r w:rsidR="005A146E" w:rsidRPr="00792C85">
        <w:rPr>
          <w:snapToGrid w:val="0"/>
        </w:rPr>
        <w:t>B</w:t>
      </w:r>
      <w:r w:rsidRPr="00792C85">
        <w:rPr>
          <w:snapToGrid w:val="0"/>
        </w:rPr>
        <w:t>.</w:t>
      </w:r>
    </w:p>
    <w:p w14:paraId="106460F6" w14:textId="77777777" w:rsidR="00F53A27" w:rsidRPr="00792C85" w:rsidRDefault="00F53A27" w:rsidP="00F53A27">
      <w:pPr>
        <w:pStyle w:val="List1"/>
      </w:pPr>
      <w:bookmarkStart w:id="129" w:name="_Toc223865871"/>
      <w:bookmarkStart w:id="130" w:name="_Toc223866837"/>
      <w:bookmarkStart w:id="131" w:name="_Toc223867317"/>
      <w:bookmarkStart w:id="132" w:name="_Toc223867457"/>
      <w:bookmarkStart w:id="133" w:name="_Toc223871809"/>
      <w:r w:rsidRPr="00792C85">
        <w:t>Working Group Participants</w:t>
      </w:r>
      <w:bookmarkEnd w:id="129"/>
      <w:bookmarkEnd w:id="130"/>
      <w:bookmarkEnd w:id="131"/>
      <w:bookmarkEnd w:id="132"/>
      <w:bookmarkEnd w:id="133"/>
    </w:p>
    <w:p w14:paraId="75E8672D" w14:textId="77777777" w:rsidR="00F53A27" w:rsidRPr="00792C85" w:rsidRDefault="00F53A27" w:rsidP="00F53A27">
      <w:pPr>
        <w:pStyle w:val="List1text"/>
      </w:pPr>
      <w:r w:rsidRPr="00792C85">
        <w:t xml:space="preserve">A list of working group participants is at Annex </w:t>
      </w:r>
      <w:r w:rsidR="005A146E" w:rsidRPr="00792C85">
        <w:t>C</w:t>
      </w:r>
      <w:r w:rsidRPr="00792C85">
        <w:t>.</w:t>
      </w:r>
    </w:p>
    <w:p w14:paraId="6FCB10D2" w14:textId="77777777" w:rsidR="00F53A27" w:rsidRPr="00792C85" w:rsidRDefault="00F53A27" w:rsidP="00537F18">
      <w:pPr>
        <w:pStyle w:val="List1"/>
      </w:pPr>
      <w:bookmarkStart w:id="134" w:name="_Toc223865872"/>
      <w:bookmarkStart w:id="135" w:name="_Toc223866838"/>
      <w:bookmarkStart w:id="136" w:name="_Toc223867318"/>
      <w:bookmarkStart w:id="137" w:name="_Toc223867458"/>
      <w:bookmarkStart w:id="138" w:name="_Toc223871810"/>
      <w:r w:rsidRPr="00792C85">
        <w:t>Input Papers</w:t>
      </w:r>
      <w:bookmarkEnd w:id="134"/>
      <w:bookmarkEnd w:id="135"/>
      <w:bookmarkEnd w:id="136"/>
      <w:bookmarkEnd w:id="137"/>
      <w:bookmarkEnd w:id="138"/>
    </w:p>
    <w:p w14:paraId="5C5142A5" w14:textId="77777777" w:rsidR="00F53A27" w:rsidRPr="00792C85" w:rsidRDefault="00F53A27" w:rsidP="00F53A27">
      <w:pPr>
        <w:pStyle w:val="List1text"/>
      </w:pPr>
      <w:r w:rsidRPr="00792C85">
        <w:t xml:space="preserve">A list of input papers is at Annex </w:t>
      </w:r>
      <w:r w:rsidR="005A146E" w:rsidRPr="00792C85">
        <w:t>D</w:t>
      </w:r>
      <w:r w:rsidRPr="00792C85">
        <w:t>.</w:t>
      </w:r>
    </w:p>
    <w:p w14:paraId="46BC1A34" w14:textId="77777777" w:rsidR="00F53A27" w:rsidRPr="00792C85" w:rsidRDefault="00F53A27" w:rsidP="00F53A27">
      <w:pPr>
        <w:pStyle w:val="List1"/>
      </w:pPr>
      <w:bookmarkStart w:id="139" w:name="_Toc223865873"/>
      <w:bookmarkStart w:id="140" w:name="_Toc223866839"/>
      <w:bookmarkStart w:id="141" w:name="_Toc223867319"/>
      <w:bookmarkStart w:id="142" w:name="_Toc223867459"/>
      <w:bookmarkStart w:id="143" w:name="_Toc223871811"/>
      <w:r w:rsidRPr="00792C85">
        <w:t>Output and Working papers</w:t>
      </w:r>
      <w:bookmarkEnd w:id="139"/>
      <w:bookmarkEnd w:id="140"/>
      <w:bookmarkEnd w:id="141"/>
      <w:bookmarkEnd w:id="142"/>
      <w:bookmarkEnd w:id="143"/>
    </w:p>
    <w:p w14:paraId="39461023" w14:textId="77777777" w:rsidR="00F53A27" w:rsidRPr="00792C85" w:rsidRDefault="00F53A27" w:rsidP="00F53A27">
      <w:pPr>
        <w:pStyle w:val="List1text"/>
      </w:pPr>
      <w:r w:rsidRPr="00792C85">
        <w:t xml:space="preserve">A list of output and working papers is at Annex </w:t>
      </w:r>
      <w:r w:rsidR="005A146E" w:rsidRPr="00792C85">
        <w:t>E</w:t>
      </w:r>
      <w:r w:rsidRPr="00792C85">
        <w:t>.</w:t>
      </w:r>
    </w:p>
    <w:p w14:paraId="4FE5E0FC" w14:textId="77777777" w:rsidR="00F53A27" w:rsidRPr="00792C85" w:rsidRDefault="00F53A27" w:rsidP="00F53A27">
      <w:pPr>
        <w:pStyle w:val="List1"/>
      </w:pPr>
      <w:bookmarkStart w:id="144" w:name="_Toc223865874"/>
      <w:bookmarkStart w:id="145" w:name="_Toc223866840"/>
      <w:bookmarkStart w:id="146" w:name="_Toc223867320"/>
      <w:bookmarkStart w:id="147" w:name="_Toc223867460"/>
      <w:bookmarkStart w:id="148" w:name="_Toc223871812"/>
      <w:r w:rsidRPr="00792C85">
        <w:lastRenderedPageBreak/>
        <w:t>Action Items</w:t>
      </w:r>
      <w:bookmarkEnd w:id="144"/>
      <w:bookmarkEnd w:id="145"/>
      <w:bookmarkEnd w:id="146"/>
      <w:bookmarkEnd w:id="147"/>
      <w:bookmarkEnd w:id="148"/>
    </w:p>
    <w:p w14:paraId="40F50E52" w14:textId="77777777" w:rsidR="00F53A27" w:rsidRPr="00792C85" w:rsidRDefault="00F53A27" w:rsidP="00F53A27">
      <w:pPr>
        <w:pStyle w:val="List1text"/>
      </w:pPr>
      <w:r w:rsidRPr="00792C85">
        <w:t>A li</w:t>
      </w:r>
      <w:r w:rsidR="005A146E" w:rsidRPr="00792C85">
        <w:t>st of action items is at Annex F</w:t>
      </w:r>
      <w:r w:rsidRPr="00792C85">
        <w:t>.</w:t>
      </w:r>
    </w:p>
    <w:p w14:paraId="1E87631B" w14:textId="7C7D2385" w:rsidR="00844C8A" w:rsidRDefault="00F135C7" w:rsidP="00844C8A">
      <w:pPr>
        <w:pStyle w:val="List1"/>
      </w:pPr>
      <w:r>
        <w:t>Opening address by AMSA</w:t>
      </w:r>
    </w:p>
    <w:p w14:paraId="4AD22FB6" w14:textId="1D058638" w:rsidR="00F135C7" w:rsidRDefault="00F135C7" w:rsidP="00F135C7">
      <w:pPr>
        <w:pStyle w:val="List1text"/>
      </w:pPr>
      <w:r>
        <w:t>The full text of the address is at Annex G</w:t>
      </w:r>
    </w:p>
    <w:p w14:paraId="23EC3719" w14:textId="1C822110" w:rsidR="00F135C7" w:rsidRDefault="00F135C7" w:rsidP="00844C8A">
      <w:pPr>
        <w:pStyle w:val="List1"/>
      </w:pPr>
      <w:r>
        <w:t>RIN article</w:t>
      </w:r>
    </w:p>
    <w:p w14:paraId="67EA245E" w14:textId="046341A4" w:rsidR="00F135C7" w:rsidRPr="00792C85" w:rsidRDefault="00881949" w:rsidP="00F135C7">
      <w:pPr>
        <w:pStyle w:val="List1text"/>
      </w:pPr>
      <w:r>
        <w:t>The article from Navi</w:t>
      </w:r>
      <w:r w:rsidR="00F135C7">
        <w:t xml:space="preserve">gation News about the use of </w:t>
      </w:r>
      <w:proofErr w:type="spellStart"/>
      <w:r w:rsidR="00F135C7">
        <w:t>iPads</w:t>
      </w:r>
      <w:proofErr w:type="spellEnd"/>
      <w:r>
        <w:t xml:space="preserve"> (see section 5.6)</w:t>
      </w:r>
      <w:r w:rsidR="00F135C7">
        <w:t xml:space="preserve"> is at Annex H.</w:t>
      </w:r>
    </w:p>
    <w:p w14:paraId="66E3545B" w14:textId="78875B5F" w:rsidR="00104E94" w:rsidRPr="00792C85" w:rsidRDefault="006367E9" w:rsidP="00A26B66">
      <w:pPr>
        <w:pStyle w:val="Annex"/>
      </w:pPr>
      <w:r w:rsidRPr="00792C85">
        <w:br w:type="page"/>
      </w:r>
      <w:bookmarkStart w:id="149" w:name="_Toc226444171"/>
      <w:bookmarkStart w:id="150" w:name="_Toc323234514"/>
      <w:bookmarkStart w:id="151" w:name="_Toc214655656"/>
      <w:r w:rsidR="00E46269" w:rsidRPr="00792C85">
        <w:lastRenderedPageBreak/>
        <w:t>ANM1</w:t>
      </w:r>
      <w:r w:rsidR="001D5B19">
        <w:t>9</w:t>
      </w:r>
      <w:r w:rsidR="001310CD" w:rsidRPr="00792C85">
        <w:t xml:space="preserve"> </w:t>
      </w:r>
      <w:r w:rsidR="00A77646" w:rsidRPr="00792C85">
        <w:t>Committee Agenda</w:t>
      </w:r>
      <w:bookmarkEnd w:id="149"/>
      <w:bookmarkEnd w:id="150"/>
      <w:bookmarkEnd w:id="151"/>
    </w:p>
    <w:p w14:paraId="3A2822EA" w14:textId="0049438C" w:rsidR="00186459" w:rsidRDefault="00186459" w:rsidP="00186459">
      <w:pPr>
        <w:spacing w:before="120" w:after="360"/>
        <w:jc w:val="center"/>
        <w:rPr>
          <w:b/>
          <w:sz w:val="32"/>
          <w:szCs w:val="32"/>
        </w:rPr>
      </w:pPr>
      <w:r w:rsidRPr="00792C85">
        <w:rPr>
          <w:b/>
          <w:sz w:val="32"/>
          <w:szCs w:val="32"/>
        </w:rPr>
        <w:t>1</w:t>
      </w:r>
      <w:r w:rsidR="00AC5459">
        <w:rPr>
          <w:b/>
          <w:sz w:val="32"/>
          <w:szCs w:val="32"/>
        </w:rPr>
        <w:t>9</w:t>
      </w:r>
      <w:r w:rsidRPr="00792C85">
        <w:rPr>
          <w:b/>
          <w:sz w:val="32"/>
          <w:szCs w:val="32"/>
          <w:vertAlign w:val="superscript"/>
        </w:rPr>
        <w:t>th</w:t>
      </w:r>
      <w:r w:rsidRPr="00792C85">
        <w:rPr>
          <w:b/>
          <w:sz w:val="32"/>
          <w:szCs w:val="32"/>
        </w:rPr>
        <w:t xml:space="preserve"> Meeting of the Aids to Navigation Management Committee</w:t>
      </w:r>
    </w:p>
    <w:p w14:paraId="1AEC4C83" w14:textId="77777777" w:rsidR="00AC5459" w:rsidRPr="00266FCD" w:rsidRDefault="00AC5459" w:rsidP="00AC5459">
      <w:pPr>
        <w:pStyle w:val="BodyText"/>
      </w:pPr>
      <w:r w:rsidRPr="006D4445">
        <w:t xml:space="preserve">The </w:t>
      </w:r>
      <w:r>
        <w:t>19</w:t>
      </w:r>
      <w:r w:rsidRPr="00FB0A11">
        <w:rPr>
          <w:vertAlign w:val="superscript"/>
        </w:rPr>
        <w:t>th</w:t>
      </w:r>
      <w:r>
        <w:t xml:space="preserve"> </w:t>
      </w:r>
      <w:r w:rsidRPr="006D4445">
        <w:t xml:space="preserve">meeting of the </w:t>
      </w:r>
      <w:r w:rsidRPr="00524A06">
        <w:rPr>
          <w:b/>
        </w:rPr>
        <w:t>ANM Committee</w:t>
      </w:r>
      <w:r w:rsidRPr="006D4445">
        <w:t xml:space="preserve"> will be held from </w:t>
      </w:r>
      <w:r>
        <w:t xml:space="preserve">12 </w:t>
      </w:r>
      <w:r w:rsidRPr="00266FCD">
        <w:t>-</w:t>
      </w:r>
      <w:r>
        <w:t xml:space="preserve"> 16</w:t>
      </w:r>
      <w:r w:rsidRPr="00266FCD">
        <w:t xml:space="preserve"> </w:t>
      </w:r>
      <w:r>
        <w:t>November</w:t>
      </w:r>
      <w:r w:rsidRPr="00266FCD">
        <w:t>, 201</w:t>
      </w:r>
      <w:r>
        <w:t>2, at the Stamford Plaza Hotel, Brisbane, Australia</w:t>
      </w:r>
      <w:r w:rsidRPr="00266FCD">
        <w:t>.</w:t>
      </w:r>
    </w:p>
    <w:p w14:paraId="7640049E" w14:textId="77777777" w:rsidR="00AC5459" w:rsidRPr="00266FCD" w:rsidRDefault="00AC5459" w:rsidP="00AC5459">
      <w:pPr>
        <w:pStyle w:val="BodyText"/>
      </w:pPr>
      <w:r w:rsidRPr="00266FCD">
        <w:t>The ope</w:t>
      </w:r>
      <w:r>
        <w:t>ning plenary will commence at 09</w:t>
      </w:r>
      <w:r w:rsidRPr="00266FCD">
        <w:t xml:space="preserve">00 on Monday, </w:t>
      </w:r>
      <w:r>
        <w:t>12 November</w:t>
      </w:r>
      <w:r w:rsidRPr="00266FCD">
        <w:t xml:space="preserve"> 20</w:t>
      </w:r>
      <w:r>
        <w:t>12</w:t>
      </w:r>
      <w:r w:rsidRPr="00266FCD">
        <w:t xml:space="preserve">, and the closing plenary will end at approximately 1300 on Friday, </w:t>
      </w:r>
      <w:r>
        <w:t>16 November</w:t>
      </w:r>
      <w:r w:rsidRPr="00266FCD">
        <w:t xml:space="preserve"> 20</w:t>
      </w:r>
      <w:r>
        <w:t>12</w:t>
      </w:r>
      <w:r w:rsidRPr="00266FCD">
        <w:t>.</w:t>
      </w:r>
    </w:p>
    <w:p w14:paraId="10FE2919" w14:textId="77777777" w:rsidR="00AC5459" w:rsidRDefault="00AC5459" w:rsidP="00AC5459">
      <w:pPr>
        <w:pStyle w:val="BodyText"/>
      </w:pPr>
      <w:r w:rsidRPr="00266FCD">
        <w:t>Committee Chair, Vice-Chair and working group Chairpersons are requested to meet at 1</w:t>
      </w:r>
      <w:r>
        <w:t>6</w:t>
      </w:r>
      <w:r w:rsidRPr="00266FCD">
        <w:t xml:space="preserve">00 on </w:t>
      </w:r>
      <w:r>
        <w:t>Sun</w:t>
      </w:r>
      <w:r w:rsidRPr="00266FCD">
        <w:t xml:space="preserve">day, </w:t>
      </w:r>
      <w:r>
        <w:t>11 November</w:t>
      </w:r>
      <w:r w:rsidRPr="006D4445">
        <w:t xml:space="preserve"> 20</w:t>
      </w:r>
      <w:r>
        <w:t>12 in the Board Room at the Stamford Plaza Hotel</w:t>
      </w:r>
      <w:r w:rsidRPr="006D4445">
        <w:t>.</w:t>
      </w:r>
    </w:p>
    <w:p w14:paraId="017B55C3" w14:textId="77777777" w:rsidR="00AC5459" w:rsidRDefault="00AC5459" w:rsidP="00AC5459">
      <w:pPr>
        <w:pStyle w:val="BodyText"/>
      </w:pPr>
      <w:r>
        <w:t>Work items / Tasks being addressed during this meeting are listed in the final table of Annex G of the report of the previous meeting, which was included in the initial invitation to this meeting.</w:t>
      </w:r>
    </w:p>
    <w:p w14:paraId="7395DDB9" w14:textId="77777777" w:rsidR="00AC5459" w:rsidRPr="006D4445" w:rsidRDefault="00AC5459" w:rsidP="00AC5459">
      <w:pPr>
        <w:pStyle w:val="BodyText"/>
      </w:pPr>
      <w:r w:rsidRPr="004E6F4E">
        <w:rPr>
          <w:highlight w:val="green"/>
        </w:rPr>
        <w:t>Changes from ANM1</w:t>
      </w:r>
      <w:r>
        <w:rPr>
          <w:highlight w:val="green"/>
        </w:rPr>
        <w:t>8</w:t>
      </w:r>
      <w:r w:rsidRPr="004E6F4E">
        <w:rPr>
          <w:highlight w:val="green"/>
        </w:rPr>
        <w:t>.</w:t>
      </w:r>
    </w:p>
    <w:p w14:paraId="5767F1C6" w14:textId="77777777" w:rsidR="00AC5459" w:rsidRPr="0013426E" w:rsidRDefault="00AC5459" w:rsidP="00AC5459">
      <w:pPr>
        <w:spacing w:before="240" w:after="120"/>
        <w:jc w:val="center"/>
        <w:rPr>
          <w:b/>
          <w:sz w:val="32"/>
          <w:szCs w:val="32"/>
        </w:rPr>
      </w:pPr>
      <w:r w:rsidRPr="0013426E">
        <w:rPr>
          <w:b/>
          <w:sz w:val="32"/>
          <w:szCs w:val="32"/>
        </w:rPr>
        <w:t>AGENDA</w:t>
      </w:r>
    </w:p>
    <w:p w14:paraId="49B33024" w14:textId="77777777" w:rsidR="00AC5459" w:rsidRPr="0002148E" w:rsidRDefault="00AC5459" w:rsidP="004E1041">
      <w:pPr>
        <w:pStyle w:val="Agenda1"/>
        <w:numPr>
          <w:ilvl w:val="0"/>
          <w:numId w:val="8"/>
        </w:numPr>
      </w:pPr>
      <w:r w:rsidRPr="0002148E">
        <w:t>Approval of the agenda</w:t>
      </w:r>
    </w:p>
    <w:p w14:paraId="7A4AAE8A" w14:textId="77777777" w:rsidR="00AC5459" w:rsidRPr="0002148E" w:rsidRDefault="00AC5459" w:rsidP="004E1041">
      <w:pPr>
        <w:pStyle w:val="Agenda1"/>
        <w:numPr>
          <w:ilvl w:val="0"/>
          <w:numId w:val="8"/>
        </w:numPr>
      </w:pPr>
      <w:r w:rsidRPr="0002148E">
        <w:t xml:space="preserve">Review of action items from </w:t>
      </w:r>
      <w:r>
        <w:t>last meeting</w:t>
      </w:r>
    </w:p>
    <w:p w14:paraId="1E16DFB1" w14:textId="77777777" w:rsidR="00AC5459" w:rsidRDefault="00AC5459" w:rsidP="004E1041">
      <w:pPr>
        <w:pStyle w:val="Agenda1"/>
        <w:numPr>
          <w:ilvl w:val="0"/>
          <w:numId w:val="8"/>
        </w:numPr>
      </w:pPr>
      <w:r w:rsidRPr="0002148E">
        <w:t>Review of input papers</w:t>
      </w:r>
    </w:p>
    <w:p w14:paraId="6E905101" w14:textId="77777777" w:rsidR="00AC5459" w:rsidRPr="0002148E" w:rsidRDefault="00AC5459" w:rsidP="004E1041">
      <w:pPr>
        <w:pStyle w:val="Agenda1"/>
        <w:numPr>
          <w:ilvl w:val="0"/>
          <w:numId w:val="8"/>
        </w:numPr>
      </w:pPr>
      <w:r w:rsidRPr="0002148E">
        <w:t>Reports</w:t>
      </w:r>
      <w:r>
        <w:t xml:space="preserve"> from other bodies</w:t>
      </w:r>
      <w:r w:rsidRPr="0002148E">
        <w:t>:</w:t>
      </w:r>
    </w:p>
    <w:p w14:paraId="31808D0C" w14:textId="77777777" w:rsidR="00AC5459" w:rsidRPr="00B634E1" w:rsidRDefault="00AC5459" w:rsidP="004E1041">
      <w:pPr>
        <w:numPr>
          <w:ilvl w:val="1"/>
          <w:numId w:val="8"/>
        </w:numPr>
      </w:pPr>
      <w:r w:rsidRPr="00B634E1">
        <w:t xml:space="preserve">IALA Council – </w:t>
      </w:r>
      <w:r>
        <w:t>53</w:t>
      </w:r>
      <w:r>
        <w:rPr>
          <w:vertAlign w:val="superscript"/>
        </w:rPr>
        <w:t>r</w:t>
      </w:r>
      <w:r w:rsidRPr="00BA66B2">
        <w:rPr>
          <w:vertAlign w:val="superscript"/>
        </w:rPr>
        <w:t>d</w:t>
      </w:r>
      <w:r>
        <w:t xml:space="preserve"> </w:t>
      </w:r>
      <w:r w:rsidRPr="00B634E1">
        <w:t xml:space="preserve">Session, </w:t>
      </w:r>
      <w:r>
        <w:t>June</w:t>
      </w:r>
      <w:r w:rsidRPr="00B634E1">
        <w:t xml:space="preserve"> 20</w:t>
      </w:r>
      <w:r>
        <w:t>12</w:t>
      </w:r>
    </w:p>
    <w:p w14:paraId="2BAFDE9A" w14:textId="77777777" w:rsidR="00AC5459" w:rsidRDefault="00AC5459" w:rsidP="004E1041">
      <w:pPr>
        <w:numPr>
          <w:ilvl w:val="1"/>
          <w:numId w:val="8"/>
        </w:numPr>
      </w:pPr>
      <w:r>
        <w:t>PAP23 – April 2012</w:t>
      </w:r>
    </w:p>
    <w:p w14:paraId="14FB7A3D" w14:textId="77777777" w:rsidR="00AC5459" w:rsidRDefault="00AC5459" w:rsidP="004E1041">
      <w:pPr>
        <w:numPr>
          <w:ilvl w:val="1"/>
          <w:numId w:val="8"/>
        </w:numPr>
      </w:pPr>
      <w:r>
        <w:t>Report of MSC97</w:t>
      </w:r>
    </w:p>
    <w:p w14:paraId="0E8D23CB" w14:textId="77777777" w:rsidR="00AC5459" w:rsidRDefault="00AC5459" w:rsidP="004E1041">
      <w:pPr>
        <w:numPr>
          <w:ilvl w:val="1"/>
          <w:numId w:val="8"/>
        </w:numPr>
      </w:pPr>
      <w:r>
        <w:t>Report of NAV58</w:t>
      </w:r>
    </w:p>
    <w:p w14:paraId="57A2EDF9" w14:textId="77777777" w:rsidR="00AC5459" w:rsidRPr="0002148E" w:rsidRDefault="00AC5459" w:rsidP="004E1041">
      <w:pPr>
        <w:pStyle w:val="Agenda1"/>
        <w:numPr>
          <w:ilvl w:val="0"/>
          <w:numId w:val="8"/>
        </w:numPr>
      </w:pPr>
      <w:r w:rsidRPr="0002148E">
        <w:t>Report from rapporteurs:</w:t>
      </w:r>
    </w:p>
    <w:p w14:paraId="20905163" w14:textId="77777777" w:rsidR="00AC5459" w:rsidRPr="00CD340B" w:rsidRDefault="00AC5459" w:rsidP="004E1041">
      <w:pPr>
        <w:numPr>
          <w:ilvl w:val="1"/>
          <w:numId w:val="8"/>
        </w:numPr>
      </w:pPr>
      <w:r w:rsidRPr="00E1224F">
        <w:t>Risk Management and Risk Models</w:t>
      </w:r>
      <w:r>
        <w:t xml:space="preserve"> </w:t>
      </w:r>
      <w:r w:rsidRPr="00CD340B">
        <w:t xml:space="preserve"> </w:t>
      </w:r>
      <w:r>
        <w:t>(</w:t>
      </w:r>
      <w:r w:rsidRPr="00B634E1">
        <w:rPr>
          <w:highlight w:val="yellow"/>
        </w:rPr>
        <w:t>M1</w:t>
      </w:r>
      <w:r w:rsidRPr="004B7E59">
        <w:rPr>
          <w:highlight w:val="yellow"/>
        </w:rPr>
        <w:t>*</w:t>
      </w:r>
      <w:r>
        <w:t>)</w:t>
      </w:r>
    </w:p>
    <w:p w14:paraId="5B8EF3F7" w14:textId="77777777" w:rsidR="00AC5459" w:rsidRPr="00B634E1" w:rsidRDefault="00AC5459" w:rsidP="004E1041">
      <w:pPr>
        <w:numPr>
          <w:ilvl w:val="1"/>
          <w:numId w:val="8"/>
        </w:numPr>
      </w:pPr>
      <w:r w:rsidRPr="00B634E1">
        <w:t>IALA Questionnaire  (</w:t>
      </w:r>
      <w:r w:rsidRPr="00B634E1">
        <w:rPr>
          <w:highlight w:val="yellow"/>
        </w:rPr>
        <w:t>M2</w:t>
      </w:r>
      <w:r w:rsidRPr="004B7E59">
        <w:rPr>
          <w:highlight w:val="yellow"/>
        </w:rPr>
        <w:t>*</w:t>
      </w:r>
      <w:r w:rsidRPr="00B634E1">
        <w:t>)</w:t>
      </w:r>
    </w:p>
    <w:p w14:paraId="163242FE" w14:textId="77777777" w:rsidR="00AC5459" w:rsidRPr="00B634E1" w:rsidRDefault="00AC5459" w:rsidP="004E1041">
      <w:pPr>
        <w:numPr>
          <w:ilvl w:val="1"/>
          <w:numId w:val="8"/>
        </w:numPr>
      </w:pPr>
      <w:r w:rsidRPr="00B634E1">
        <w:t>Offshore manmade structures (OREI)  (</w:t>
      </w:r>
      <w:r w:rsidRPr="00B634E1">
        <w:rPr>
          <w:highlight w:val="yellow"/>
        </w:rPr>
        <w:t>M</w:t>
      </w:r>
      <w:r>
        <w:rPr>
          <w:highlight w:val="yellow"/>
        </w:rPr>
        <w:t>3*</w:t>
      </w:r>
      <w:r w:rsidRPr="00B634E1">
        <w:t>)</w:t>
      </w:r>
    </w:p>
    <w:p w14:paraId="2140D235" w14:textId="77777777" w:rsidR="00AC5459" w:rsidRDefault="00AC5459" w:rsidP="004E1041">
      <w:pPr>
        <w:numPr>
          <w:ilvl w:val="1"/>
          <w:numId w:val="8"/>
        </w:numPr>
      </w:pPr>
      <w:r w:rsidRPr="00E1224F">
        <w:t>Development of e-Navigation within AtoN Authorities</w:t>
      </w:r>
      <w:r>
        <w:t xml:space="preserve"> </w:t>
      </w:r>
      <w:r w:rsidRPr="00CD340B">
        <w:t xml:space="preserve"> (</w:t>
      </w:r>
      <w:r w:rsidRPr="00B634E1">
        <w:rPr>
          <w:highlight w:val="yellow"/>
        </w:rPr>
        <w:t>M</w:t>
      </w:r>
      <w:r>
        <w:rPr>
          <w:highlight w:val="yellow"/>
        </w:rPr>
        <w:t>4*</w:t>
      </w:r>
      <w:r>
        <w:t>)</w:t>
      </w:r>
    </w:p>
    <w:p w14:paraId="4ECCFD1E" w14:textId="77777777" w:rsidR="00AC5459" w:rsidRDefault="00AC5459" w:rsidP="004E1041">
      <w:pPr>
        <w:numPr>
          <w:ilvl w:val="1"/>
          <w:numId w:val="8"/>
        </w:numPr>
      </w:pPr>
      <w:r w:rsidRPr="00E1224F">
        <w:t xml:space="preserve">Development of e-Navigation </w:t>
      </w:r>
      <w:r>
        <w:t>for</w:t>
      </w:r>
      <w:r w:rsidRPr="00E1224F">
        <w:t xml:space="preserve"> AtoN users</w:t>
      </w:r>
      <w:r>
        <w:t xml:space="preserve">  (</w:t>
      </w:r>
      <w:r w:rsidRPr="00B634E1">
        <w:rPr>
          <w:highlight w:val="yellow"/>
        </w:rPr>
        <w:t>M</w:t>
      </w:r>
      <w:r>
        <w:rPr>
          <w:highlight w:val="yellow"/>
        </w:rPr>
        <w:t>5*</w:t>
      </w:r>
      <w:r>
        <w:t>)</w:t>
      </w:r>
    </w:p>
    <w:p w14:paraId="291734C7" w14:textId="77777777" w:rsidR="00AC5459" w:rsidRDefault="00AC5459" w:rsidP="004E1041">
      <w:pPr>
        <w:numPr>
          <w:ilvl w:val="1"/>
          <w:numId w:val="8"/>
        </w:numPr>
      </w:pPr>
      <w:r w:rsidRPr="00453404">
        <w:t>Development of mobile marine products for AtoN users  (</w:t>
      </w:r>
      <w:r w:rsidRPr="00453404">
        <w:rPr>
          <w:highlight w:val="yellow"/>
        </w:rPr>
        <w:t>M6*</w:t>
      </w:r>
      <w:r w:rsidRPr="00453404">
        <w:t>)</w:t>
      </w:r>
    </w:p>
    <w:p w14:paraId="7A5077B4" w14:textId="77777777" w:rsidR="00AC5459" w:rsidRPr="0002148E" w:rsidRDefault="00AC5459" w:rsidP="004E1041">
      <w:pPr>
        <w:numPr>
          <w:ilvl w:val="1"/>
          <w:numId w:val="8"/>
        </w:numPr>
      </w:pPr>
      <w:r w:rsidRPr="00E43374">
        <w:rPr>
          <w:highlight w:val="green"/>
        </w:rPr>
        <w:t>IALA Dictionary</w:t>
      </w:r>
    </w:p>
    <w:p w14:paraId="7C0D242E" w14:textId="77777777" w:rsidR="00AC5459" w:rsidRDefault="00AC5459" w:rsidP="004E1041">
      <w:pPr>
        <w:pStyle w:val="Agenda1"/>
        <w:numPr>
          <w:ilvl w:val="0"/>
          <w:numId w:val="8"/>
        </w:numPr>
      </w:pPr>
      <w:r>
        <w:t>Presentations:</w:t>
      </w:r>
    </w:p>
    <w:p w14:paraId="1F31F937" w14:textId="77777777" w:rsidR="00AC5459" w:rsidRDefault="00AC5459" w:rsidP="004E1041">
      <w:pPr>
        <w:pStyle w:val="Agenda2"/>
        <w:numPr>
          <w:ilvl w:val="1"/>
          <w:numId w:val="8"/>
        </w:numPr>
        <w:tabs>
          <w:tab w:val="left" w:pos="6237"/>
        </w:tabs>
      </w:pPr>
      <w:r>
        <w:t>Brief on WWA</w:t>
      </w:r>
      <w:r>
        <w:tab/>
        <w:t>Stephen Bennett</w:t>
      </w:r>
    </w:p>
    <w:p w14:paraId="5B327A3C" w14:textId="77777777" w:rsidR="00AC5459" w:rsidRDefault="00AC5459" w:rsidP="004E1041">
      <w:pPr>
        <w:pStyle w:val="Agenda2"/>
        <w:numPr>
          <w:ilvl w:val="1"/>
          <w:numId w:val="8"/>
        </w:numPr>
        <w:tabs>
          <w:tab w:val="left" w:pos="6237"/>
        </w:tabs>
      </w:pPr>
      <w:r>
        <w:t>ACCSEAS</w:t>
      </w:r>
      <w:r>
        <w:tab/>
        <w:t xml:space="preserve">Martin </w:t>
      </w:r>
      <w:proofErr w:type="spellStart"/>
      <w:r>
        <w:t>Bransby</w:t>
      </w:r>
      <w:proofErr w:type="spellEnd"/>
    </w:p>
    <w:p w14:paraId="5D005020" w14:textId="2CB1E499" w:rsidR="00CB5B8E" w:rsidRPr="00CB5B8E" w:rsidRDefault="00CB5B8E" w:rsidP="004E1041">
      <w:pPr>
        <w:pStyle w:val="Agenda2"/>
        <w:numPr>
          <w:ilvl w:val="1"/>
          <w:numId w:val="23"/>
        </w:numPr>
        <w:tabs>
          <w:tab w:val="left" w:pos="6237"/>
        </w:tabs>
      </w:pPr>
      <w:r w:rsidRPr="00CB5B8E">
        <w:rPr>
          <w:rFonts w:eastAsia="Calibri" w:cs="Calibri"/>
          <w:szCs w:val="22"/>
          <w:lang w:val="en-AU" w:eastAsia="de-DE"/>
        </w:rPr>
        <w:t>Advancements</w:t>
      </w:r>
      <w:r>
        <w:rPr>
          <w:rFonts w:eastAsia="Calibri" w:cs="Calibri"/>
          <w:szCs w:val="22"/>
          <w:lang w:val="en-AU" w:eastAsia="de-DE"/>
        </w:rPr>
        <w:t xml:space="preserve"> in Light Sources &amp; GPS – their</w:t>
      </w:r>
    </w:p>
    <w:p w14:paraId="3A884609" w14:textId="700EC19A" w:rsidR="00AC5459" w:rsidRPr="0053267E" w:rsidRDefault="00CB5B8E" w:rsidP="00CB5B8E">
      <w:pPr>
        <w:pStyle w:val="Agenda2"/>
        <w:numPr>
          <w:ilvl w:val="0"/>
          <w:numId w:val="0"/>
        </w:numPr>
        <w:tabs>
          <w:tab w:val="left" w:pos="6237"/>
        </w:tabs>
        <w:ind w:left="1418"/>
      </w:pPr>
      <w:proofErr w:type="gramStart"/>
      <w:r w:rsidRPr="00CB5B8E">
        <w:rPr>
          <w:rFonts w:eastAsia="Calibri" w:cs="Calibri"/>
          <w:szCs w:val="22"/>
          <w:lang w:val="en-AU" w:eastAsia="de-DE"/>
        </w:rPr>
        <w:t>impacts</w:t>
      </w:r>
      <w:proofErr w:type="gramEnd"/>
      <w:r w:rsidRPr="00CB5B8E">
        <w:rPr>
          <w:rFonts w:eastAsia="Calibri" w:cs="Calibri"/>
          <w:szCs w:val="22"/>
          <w:lang w:val="en-AU" w:eastAsia="de-DE"/>
        </w:rPr>
        <w:t xml:space="preserve"> on AtoN</w:t>
      </w:r>
      <w:r w:rsidR="00AC5459" w:rsidRPr="00CB5B8E">
        <w:rPr>
          <w:rFonts w:cs="Arial"/>
          <w:lang w:val="en-US" w:eastAsia="en-US"/>
        </w:rPr>
        <w:tab/>
        <w:t>Chris Proctor</w:t>
      </w:r>
    </w:p>
    <w:p w14:paraId="18F392E0" w14:textId="77777777" w:rsidR="00AC5459" w:rsidRPr="0053267E" w:rsidRDefault="00AC5459" w:rsidP="004E1041">
      <w:pPr>
        <w:pStyle w:val="Agenda2"/>
        <w:numPr>
          <w:ilvl w:val="1"/>
          <w:numId w:val="8"/>
        </w:numPr>
        <w:tabs>
          <w:tab w:val="left" w:pos="6237"/>
        </w:tabs>
      </w:pPr>
      <w:r>
        <w:rPr>
          <w:rFonts w:cs="Arial"/>
          <w:lang w:val="en-US" w:eastAsia="en-US"/>
        </w:rPr>
        <w:t>Virtual AtoN</w:t>
      </w:r>
      <w:r>
        <w:rPr>
          <w:rFonts w:cs="Arial"/>
          <w:lang w:val="en-US" w:eastAsia="en-US"/>
        </w:rPr>
        <w:tab/>
        <w:t xml:space="preserve">Andre </w:t>
      </w:r>
      <w:proofErr w:type="spellStart"/>
      <w:r>
        <w:rPr>
          <w:rFonts w:cs="Arial"/>
          <w:lang w:val="en-US" w:eastAsia="en-US"/>
        </w:rPr>
        <w:t>Groen</w:t>
      </w:r>
      <w:proofErr w:type="spellEnd"/>
    </w:p>
    <w:p w14:paraId="5356596A" w14:textId="77777777" w:rsidR="00AC5459" w:rsidRDefault="00AC5459" w:rsidP="004E1041">
      <w:pPr>
        <w:pStyle w:val="Agenda1"/>
        <w:numPr>
          <w:ilvl w:val="0"/>
          <w:numId w:val="8"/>
        </w:numPr>
        <w:tabs>
          <w:tab w:val="left" w:pos="6237"/>
        </w:tabs>
      </w:pPr>
      <w:r>
        <w:t>Establish Working Groups</w:t>
      </w:r>
    </w:p>
    <w:p w14:paraId="32B120A2" w14:textId="77777777" w:rsidR="00AC5459" w:rsidRDefault="00AC5459" w:rsidP="004E1041">
      <w:pPr>
        <w:pStyle w:val="Agenda1"/>
        <w:numPr>
          <w:ilvl w:val="0"/>
          <w:numId w:val="8"/>
        </w:numPr>
      </w:pPr>
      <w:r>
        <w:t>Working Group 1 – Navigational Requirements</w:t>
      </w:r>
    </w:p>
    <w:p w14:paraId="503DBA9F" w14:textId="77777777" w:rsidR="00AC5459" w:rsidRDefault="00AC5459" w:rsidP="004E1041">
      <w:pPr>
        <w:pStyle w:val="Agenda2"/>
        <w:numPr>
          <w:ilvl w:val="1"/>
          <w:numId w:val="8"/>
        </w:numPr>
      </w:pPr>
      <w:r w:rsidRPr="002C2172">
        <w:t>Produce guidance for Aids to Navigation Authorities on the user requirements and practical applications of e-Navigation, from berth to berth.</w:t>
      </w:r>
      <w:r w:rsidRPr="00B634E1">
        <w:t xml:space="preserve"> </w:t>
      </w:r>
      <w:r>
        <w:t xml:space="preserve"> </w:t>
      </w:r>
      <w:r w:rsidRPr="00B634E1">
        <w:t>(</w:t>
      </w:r>
      <w:r w:rsidRPr="007F1984">
        <w:rPr>
          <w:highlight w:val="yellow"/>
        </w:rPr>
        <w:t>Task 1*</w:t>
      </w:r>
      <w:r w:rsidRPr="00B634E1">
        <w:t>)</w:t>
      </w:r>
    </w:p>
    <w:p w14:paraId="6B2D4272" w14:textId="77777777" w:rsidR="00AC5459" w:rsidRPr="00B634E1" w:rsidRDefault="00AC5459" w:rsidP="004E1041">
      <w:pPr>
        <w:pStyle w:val="Agenda2"/>
        <w:numPr>
          <w:ilvl w:val="1"/>
          <w:numId w:val="8"/>
        </w:numPr>
      </w:pPr>
      <w:r w:rsidRPr="002C2172">
        <w:t>Develop Recommendations on AtoN standards and navigational requirements in risk control measures included in e-Navigation (this would include a revision (or a replacement) of the existing Recommendations and</w:t>
      </w:r>
      <w:r>
        <w:t xml:space="preserve"> Guideline on risk management </w:t>
      </w:r>
      <w:r w:rsidRPr="00453404">
        <w:t>(1018)</w:t>
      </w:r>
      <w:r>
        <w:t xml:space="preserve">).  </w:t>
      </w:r>
      <w:r w:rsidRPr="00B634E1">
        <w:t>(</w:t>
      </w:r>
      <w:r>
        <w:rPr>
          <w:highlight w:val="yellow"/>
        </w:rPr>
        <w:t>Task 2</w:t>
      </w:r>
      <w:r w:rsidRPr="007F1984">
        <w:rPr>
          <w:highlight w:val="yellow"/>
        </w:rPr>
        <w:t>*</w:t>
      </w:r>
      <w:r w:rsidRPr="00B634E1">
        <w:t>)</w:t>
      </w:r>
    </w:p>
    <w:p w14:paraId="425B03B4" w14:textId="77777777" w:rsidR="00AC5459" w:rsidRDefault="00AC5459" w:rsidP="004E1041">
      <w:pPr>
        <w:pStyle w:val="Agenda2"/>
        <w:numPr>
          <w:ilvl w:val="1"/>
          <w:numId w:val="8"/>
        </w:numPr>
      </w:pPr>
      <w:r w:rsidRPr="002C2172">
        <w:t xml:space="preserve">Develop guidance on the application of </w:t>
      </w:r>
      <w:r>
        <w:t>maritime surface picture (e.g. AIS traffic data)</w:t>
      </w:r>
      <w:r w:rsidRPr="002C2172">
        <w:t xml:space="preserve"> for analysis in risk assessment and the p</w:t>
      </w:r>
      <w:r>
        <w:t xml:space="preserve">rovision of Aids to Navigation </w:t>
      </w:r>
      <w:r w:rsidRPr="00B634E1">
        <w:t xml:space="preserve"> (</w:t>
      </w:r>
      <w:r w:rsidRPr="007F1984">
        <w:rPr>
          <w:highlight w:val="yellow"/>
        </w:rPr>
        <w:t>Task 3*</w:t>
      </w:r>
      <w:r w:rsidRPr="00B634E1">
        <w:t>)</w:t>
      </w:r>
    </w:p>
    <w:p w14:paraId="38A9E6A2" w14:textId="77777777" w:rsidR="00AC5459" w:rsidRDefault="00AC5459" w:rsidP="004E1041">
      <w:pPr>
        <w:pStyle w:val="Agenda2"/>
        <w:numPr>
          <w:ilvl w:val="1"/>
          <w:numId w:val="8"/>
        </w:numPr>
      </w:pPr>
      <w:r w:rsidRPr="00BA66B2">
        <w:lastRenderedPageBreak/>
        <w:t>Review and update guidance for AtoN Authorities, including Guideline 1062,</w:t>
      </w:r>
      <w:r w:rsidRPr="002C2172">
        <w:t xml:space="preserve"> in the use</w:t>
      </w:r>
      <w:r>
        <w:t xml:space="preserve"> of Virtual Aids to Navigation </w:t>
      </w:r>
      <w:r w:rsidRPr="002C2172">
        <w:t>assessing their use and contri</w:t>
      </w:r>
      <w:r>
        <w:t xml:space="preserve">bution to safety of navigation  </w:t>
      </w:r>
      <w:r w:rsidRPr="00B634E1">
        <w:t>(</w:t>
      </w:r>
      <w:r>
        <w:rPr>
          <w:highlight w:val="yellow"/>
        </w:rPr>
        <w:t>Task 4</w:t>
      </w:r>
      <w:r w:rsidRPr="007F1984">
        <w:rPr>
          <w:highlight w:val="yellow"/>
        </w:rPr>
        <w:t>*</w:t>
      </w:r>
      <w:r w:rsidRPr="00B634E1">
        <w:t>)</w:t>
      </w:r>
    </w:p>
    <w:p w14:paraId="6901B150" w14:textId="77777777" w:rsidR="00AC5459" w:rsidRDefault="00AC5459" w:rsidP="004E1041">
      <w:pPr>
        <w:pStyle w:val="Agenda2"/>
        <w:numPr>
          <w:ilvl w:val="1"/>
          <w:numId w:val="8"/>
        </w:numPr>
      </w:pPr>
      <w:r w:rsidRPr="002C2172">
        <w:t xml:space="preserve">Consider the IMO Wreck Removal Convention and its implications for AtoN Authorities and States.  Develop a Recommendation for IALA Members including guidance on marking ‘floating wreckage’, taking into </w:t>
      </w:r>
      <w:r>
        <w:t xml:space="preserve">account existing IALA guidance  </w:t>
      </w:r>
      <w:r w:rsidRPr="00B634E1">
        <w:t>(</w:t>
      </w:r>
      <w:r>
        <w:rPr>
          <w:highlight w:val="yellow"/>
        </w:rPr>
        <w:t>Task 5</w:t>
      </w:r>
      <w:r w:rsidRPr="007F1984">
        <w:rPr>
          <w:highlight w:val="yellow"/>
        </w:rPr>
        <w:t>*</w:t>
      </w:r>
      <w:r w:rsidRPr="00B634E1">
        <w:t>)</w:t>
      </w:r>
    </w:p>
    <w:p w14:paraId="00FC2973" w14:textId="77777777" w:rsidR="00AC5459" w:rsidRDefault="00AC5459" w:rsidP="004E1041">
      <w:pPr>
        <w:pStyle w:val="Agenda2"/>
        <w:numPr>
          <w:ilvl w:val="1"/>
          <w:numId w:val="8"/>
        </w:numPr>
      </w:pPr>
      <w:r w:rsidRPr="002C2172">
        <w:t xml:space="preserve">Review IALA Recommendation </w:t>
      </w:r>
      <w:r>
        <w:t>O</w:t>
      </w:r>
      <w:r w:rsidRPr="002C2172">
        <w:t>-139 on the Marking of Man-made Off-shore structures</w:t>
      </w:r>
      <w:r>
        <w:t xml:space="preserve"> </w:t>
      </w:r>
      <w:r w:rsidRPr="00B634E1">
        <w:t xml:space="preserve"> (</w:t>
      </w:r>
      <w:r w:rsidRPr="007F1984">
        <w:rPr>
          <w:highlight w:val="yellow"/>
        </w:rPr>
        <w:t>Task 12*</w:t>
      </w:r>
      <w:r w:rsidRPr="00B634E1">
        <w:t>)</w:t>
      </w:r>
    </w:p>
    <w:p w14:paraId="64CEDD05" w14:textId="77777777" w:rsidR="00AC5459" w:rsidRDefault="00AC5459" w:rsidP="004E1041">
      <w:pPr>
        <w:pStyle w:val="Agenda1"/>
        <w:numPr>
          <w:ilvl w:val="0"/>
          <w:numId w:val="8"/>
        </w:numPr>
      </w:pPr>
      <w:r>
        <w:t>Working Group 2 – Continuous Improvement</w:t>
      </w:r>
    </w:p>
    <w:p w14:paraId="6F01E427" w14:textId="77777777" w:rsidR="00AC5459" w:rsidRPr="00B634E1" w:rsidRDefault="00AC5459" w:rsidP="004E1041">
      <w:pPr>
        <w:pStyle w:val="Agenda2"/>
        <w:numPr>
          <w:ilvl w:val="1"/>
          <w:numId w:val="8"/>
        </w:numPr>
      </w:pPr>
      <w:r w:rsidRPr="002C2172">
        <w:t xml:space="preserve">Co-ordinate a </w:t>
      </w:r>
      <w:r w:rsidRPr="00453404">
        <w:t>limited review of the IALA NAVGUIDE to incorporate amended IALA Recommendations and Guidelines and other necessary updates</w:t>
      </w:r>
      <w:r>
        <w:t xml:space="preserve">  </w:t>
      </w:r>
      <w:r w:rsidRPr="00B634E1">
        <w:t>(</w:t>
      </w:r>
      <w:r>
        <w:rPr>
          <w:highlight w:val="yellow"/>
        </w:rPr>
        <w:t>Task 6</w:t>
      </w:r>
      <w:r w:rsidRPr="007F1984">
        <w:rPr>
          <w:highlight w:val="yellow"/>
        </w:rPr>
        <w:t>*</w:t>
      </w:r>
      <w:r w:rsidRPr="00B634E1">
        <w:t>)</w:t>
      </w:r>
    </w:p>
    <w:p w14:paraId="369AA195" w14:textId="77777777" w:rsidR="00AC5459" w:rsidRDefault="00AC5459" w:rsidP="004E1041">
      <w:pPr>
        <w:pStyle w:val="Agenda2"/>
        <w:numPr>
          <w:ilvl w:val="1"/>
          <w:numId w:val="8"/>
        </w:numPr>
      </w:pPr>
      <w:r w:rsidRPr="002C2172">
        <w:t>Develop guidance on issues derived from revision of the MBS, such as the clarification of auxiliary marks, including examples of those debated during the con</w:t>
      </w:r>
      <w:r>
        <w:t xml:space="preserve">sultation and drafting process </w:t>
      </w:r>
      <w:r w:rsidRPr="00B634E1">
        <w:t xml:space="preserve"> (</w:t>
      </w:r>
      <w:r w:rsidRPr="007F1984">
        <w:rPr>
          <w:highlight w:val="yellow"/>
        </w:rPr>
        <w:t>Task 7*</w:t>
      </w:r>
      <w:r w:rsidRPr="00B634E1">
        <w:t>)</w:t>
      </w:r>
    </w:p>
    <w:p w14:paraId="65359CE1" w14:textId="77777777" w:rsidR="00AC5459" w:rsidRDefault="00AC5459" w:rsidP="004E1041">
      <w:pPr>
        <w:pStyle w:val="Agenda2"/>
        <w:numPr>
          <w:ilvl w:val="1"/>
          <w:numId w:val="8"/>
        </w:numPr>
      </w:pPr>
      <w:r w:rsidRPr="002C2172">
        <w:t>Produce Quality Management and Training guidance for AtoN services and service providers in an e-Navigation environment, in support of</w:t>
      </w:r>
      <w:r>
        <w:t xml:space="preserve"> the IALA World-Wide Academy.  </w:t>
      </w:r>
      <w:r w:rsidRPr="00453404">
        <w:t>Review IALA Guideline 1052</w:t>
      </w:r>
      <w:r>
        <w:t xml:space="preserve"> </w:t>
      </w:r>
      <w:r w:rsidRPr="00B634E1">
        <w:t xml:space="preserve"> (</w:t>
      </w:r>
      <w:r w:rsidRPr="007F1984">
        <w:rPr>
          <w:highlight w:val="yellow"/>
        </w:rPr>
        <w:t xml:space="preserve">Task </w:t>
      </w:r>
      <w:r>
        <w:rPr>
          <w:highlight w:val="yellow"/>
        </w:rPr>
        <w:t>8</w:t>
      </w:r>
      <w:r w:rsidRPr="007F1984">
        <w:rPr>
          <w:highlight w:val="yellow"/>
        </w:rPr>
        <w:t>*</w:t>
      </w:r>
      <w:r w:rsidRPr="00B634E1">
        <w:t>)</w:t>
      </w:r>
    </w:p>
    <w:p w14:paraId="54D05614" w14:textId="77777777" w:rsidR="00AC5459" w:rsidRDefault="00AC5459" w:rsidP="004E1041">
      <w:pPr>
        <w:pStyle w:val="Agenda2"/>
        <w:numPr>
          <w:ilvl w:val="1"/>
          <w:numId w:val="8"/>
        </w:numPr>
      </w:pPr>
      <w:r w:rsidRPr="00BA66B2">
        <w:t>Review and update g</w:t>
      </w:r>
      <w:r w:rsidRPr="002C2172">
        <w:t xml:space="preserve">uidance for AtoN Authorities on level of service </w:t>
      </w:r>
      <w:r>
        <w:t xml:space="preserve">and changing user requirement; </w:t>
      </w:r>
      <w:r w:rsidRPr="002C2172">
        <w:t>such as need for</w:t>
      </w:r>
      <w:r>
        <w:t xml:space="preserve"> landfall lights and unlit AtoN </w:t>
      </w:r>
      <w:r w:rsidRPr="00B634E1">
        <w:t xml:space="preserve"> (</w:t>
      </w:r>
      <w:r w:rsidRPr="007F1984">
        <w:rPr>
          <w:highlight w:val="yellow"/>
        </w:rPr>
        <w:t xml:space="preserve">Task </w:t>
      </w:r>
      <w:r>
        <w:rPr>
          <w:highlight w:val="yellow"/>
        </w:rPr>
        <w:t>9</w:t>
      </w:r>
      <w:r w:rsidRPr="007F1984">
        <w:rPr>
          <w:highlight w:val="yellow"/>
        </w:rPr>
        <w:t>*</w:t>
      </w:r>
      <w:r w:rsidRPr="00B634E1">
        <w:t>)</w:t>
      </w:r>
    </w:p>
    <w:p w14:paraId="57831E26" w14:textId="77777777" w:rsidR="00AC5459" w:rsidRDefault="00AC5459" w:rsidP="004E1041">
      <w:pPr>
        <w:pStyle w:val="Agenda2"/>
        <w:numPr>
          <w:ilvl w:val="1"/>
          <w:numId w:val="8"/>
        </w:numPr>
      </w:pPr>
      <w:r w:rsidRPr="002C2172">
        <w:t>Develop and update of I</w:t>
      </w:r>
      <w:r>
        <w:t>ALA Recommendation</w:t>
      </w:r>
      <w:r w:rsidRPr="002C2172">
        <w:t xml:space="preserve"> O-113 on the Marking of fixed bridges over navigable waters, also considering the marking of overhead power lines</w:t>
      </w:r>
      <w:r>
        <w:t xml:space="preserve"> </w:t>
      </w:r>
      <w:r w:rsidRPr="00B634E1">
        <w:t xml:space="preserve"> (</w:t>
      </w:r>
      <w:r w:rsidRPr="007F1984">
        <w:rPr>
          <w:highlight w:val="yellow"/>
        </w:rPr>
        <w:t xml:space="preserve">Task </w:t>
      </w:r>
      <w:r>
        <w:rPr>
          <w:highlight w:val="yellow"/>
        </w:rPr>
        <w:t>10</w:t>
      </w:r>
      <w:r w:rsidRPr="007F1984">
        <w:rPr>
          <w:highlight w:val="yellow"/>
        </w:rPr>
        <w:t>*</w:t>
      </w:r>
      <w:r w:rsidRPr="00B634E1">
        <w:t>)</w:t>
      </w:r>
    </w:p>
    <w:p w14:paraId="5C286C53" w14:textId="77777777" w:rsidR="00AC5459" w:rsidRPr="00B634E1" w:rsidRDefault="00AC5459" w:rsidP="004E1041">
      <w:pPr>
        <w:pStyle w:val="Agenda2"/>
        <w:numPr>
          <w:ilvl w:val="1"/>
          <w:numId w:val="8"/>
        </w:numPr>
      </w:pPr>
      <w:r w:rsidRPr="002C2172">
        <w:t xml:space="preserve">Review IALA Recommendation </w:t>
      </w:r>
      <w:r>
        <w:t>O</w:t>
      </w:r>
      <w:r w:rsidRPr="002C2172">
        <w:t>-104 of 19</w:t>
      </w:r>
      <w:r>
        <w:t>9</w:t>
      </w:r>
      <w:r w:rsidRPr="002C2172">
        <w:t xml:space="preserve">8, for off station Signals for Major Floating Aids to Navigation and extended to considerations of Buoys of Primary Navigation Significance (BPNS) and so called </w:t>
      </w:r>
      <w:proofErr w:type="spellStart"/>
      <w:r w:rsidRPr="002C2172">
        <w:t>Superbuoys</w:t>
      </w:r>
      <w:proofErr w:type="spellEnd"/>
      <w:r>
        <w:t xml:space="preserve"> </w:t>
      </w:r>
      <w:r w:rsidRPr="00B634E1">
        <w:t xml:space="preserve"> (</w:t>
      </w:r>
      <w:r w:rsidRPr="007F1984">
        <w:rPr>
          <w:highlight w:val="yellow"/>
        </w:rPr>
        <w:t xml:space="preserve">Task </w:t>
      </w:r>
      <w:r>
        <w:rPr>
          <w:highlight w:val="yellow"/>
        </w:rPr>
        <w:t>11</w:t>
      </w:r>
      <w:r w:rsidRPr="007F1984">
        <w:rPr>
          <w:highlight w:val="yellow"/>
        </w:rPr>
        <w:t>*</w:t>
      </w:r>
      <w:r w:rsidRPr="00B634E1">
        <w:t>)</w:t>
      </w:r>
    </w:p>
    <w:p w14:paraId="15D081CC" w14:textId="77777777" w:rsidR="00AC5459" w:rsidRDefault="00AC5459" w:rsidP="004E1041">
      <w:pPr>
        <w:pStyle w:val="Agenda2"/>
        <w:numPr>
          <w:ilvl w:val="1"/>
          <w:numId w:val="8"/>
        </w:numPr>
      </w:pPr>
      <w:r w:rsidRPr="002C2172">
        <w:t>Co-operate with the other</w:t>
      </w:r>
      <w:r>
        <w:t xml:space="preserve"> committees in the project for </w:t>
      </w:r>
      <w:r w:rsidRPr="002C2172">
        <w:t>AtoN Status / information exchange</w:t>
      </w:r>
      <w:r>
        <w:t xml:space="preserve"> and associated metadata </w:t>
      </w:r>
      <w:r w:rsidRPr="00B634E1">
        <w:t xml:space="preserve"> (</w:t>
      </w:r>
      <w:r w:rsidRPr="007F1984">
        <w:rPr>
          <w:highlight w:val="yellow"/>
        </w:rPr>
        <w:t xml:space="preserve">Task </w:t>
      </w:r>
      <w:r>
        <w:rPr>
          <w:highlight w:val="yellow"/>
        </w:rPr>
        <w:t>13</w:t>
      </w:r>
      <w:r w:rsidRPr="007F1984">
        <w:rPr>
          <w:highlight w:val="yellow"/>
        </w:rPr>
        <w:t>*</w:t>
      </w:r>
      <w:r w:rsidRPr="00B634E1">
        <w:t>)</w:t>
      </w:r>
    </w:p>
    <w:p w14:paraId="7B103A2F" w14:textId="77777777" w:rsidR="00AC5459" w:rsidRDefault="00AC5459" w:rsidP="004E1041">
      <w:pPr>
        <w:pStyle w:val="Agenda2"/>
        <w:numPr>
          <w:ilvl w:val="1"/>
          <w:numId w:val="8"/>
        </w:numPr>
      </w:pPr>
      <w:r w:rsidRPr="002C2172">
        <w:t xml:space="preserve">Examine the use of Audible Signals as aids to navigation and develop an </w:t>
      </w:r>
      <w:r>
        <w:t xml:space="preserve">IALA Guideline on their future – in conjunction with the EEP Committee </w:t>
      </w:r>
      <w:r w:rsidRPr="00B634E1">
        <w:t xml:space="preserve"> (</w:t>
      </w:r>
      <w:r w:rsidRPr="007F1984">
        <w:rPr>
          <w:highlight w:val="yellow"/>
        </w:rPr>
        <w:t xml:space="preserve">Task </w:t>
      </w:r>
      <w:r>
        <w:rPr>
          <w:highlight w:val="yellow"/>
        </w:rPr>
        <w:t>14</w:t>
      </w:r>
      <w:r w:rsidRPr="007F1984">
        <w:rPr>
          <w:highlight w:val="yellow"/>
        </w:rPr>
        <w:t>*</w:t>
      </w:r>
      <w:r w:rsidRPr="00B634E1">
        <w:t>)</w:t>
      </w:r>
    </w:p>
    <w:p w14:paraId="38951D6D" w14:textId="77777777" w:rsidR="00AC5459" w:rsidRPr="002F1AA6" w:rsidRDefault="00AC5459" w:rsidP="004E1041">
      <w:pPr>
        <w:pStyle w:val="Agenda2"/>
        <w:numPr>
          <w:ilvl w:val="1"/>
          <w:numId w:val="8"/>
        </w:numPr>
      </w:pPr>
      <w:r w:rsidRPr="00453404">
        <w:t>Review ANM Recommendations &amp; Guidelines for updating</w:t>
      </w:r>
      <w:r w:rsidRPr="002F1AA6">
        <w:t xml:space="preserve">  (</w:t>
      </w:r>
      <w:r w:rsidRPr="002F1AA6">
        <w:rPr>
          <w:highlight w:val="yellow"/>
        </w:rPr>
        <w:t>Task16*</w:t>
      </w:r>
      <w:r w:rsidRPr="002F1AA6">
        <w:t>)</w:t>
      </w:r>
    </w:p>
    <w:p w14:paraId="4B96BE48" w14:textId="77777777" w:rsidR="00AC5459" w:rsidRPr="002F1AA6" w:rsidRDefault="00AC5459" w:rsidP="004E1041">
      <w:pPr>
        <w:pStyle w:val="Agenda2"/>
        <w:numPr>
          <w:ilvl w:val="1"/>
          <w:numId w:val="8"/>
        </w:numPr>
      </w:pPr>
      <w:r w:rsidRPr="00453404">
        <w:t>Update IALA Guideline 1058 on the use of simulation as a tool for waterway design and AtoN planning</w:t>
      </w:r>
      <w:r w:rsidRPr="002F1AA6">
        <w:t xml:space="preserve">  (</w:t>
      </w:r>
      <w:r w:rsidRPr="002F1AA6">
        <w:rPr>
          <w:highlight w:val="yellow"/>
        </w:rPr>
        <w:t>Task17*</w:t>
      </w:r>
      <w:r w:rsidRPr="002F1AA6">
        <w:t>)</w:t>
      </w:r>
    </w:p>
    <w:p w14:paraId="710EA845" w14:textId="77777777" w:rsidR="00AC5459" w:rsidRPr="002F1AA6" w:rsidRDefault="00AC5459" w:rsidP="004E1041">
      <w:pPr>
        <w:pStyle w:val="Agenda2"/>
        <w:numPr>
          <w:ilvl w:val="1"/>
          <w:numId w:val="8"/>
        </w:numPr>
      </w:pPr>
      <w:r w:rsidRPr="00453404">
        <w:t>Develop a supplementary Guideline to 1058 providing technical detail for simulator providers and procurers of simulation to ensure appropriate components and quality for AtoN features</w:t>
      </w:r>
      <w:r w:rsidRPr="002F1AA6">
        <w:t xml:space="preserve">  (</w:t>
      </w:r>
      <w:r w:rsidRPr="002F1AA6">
        <w:rPr>
          <w:highlight w:val="yellow"/>
        </w:rPr>
        <w:t>Task 18*</w:t>
      </w:r>
      <w:r w:rsidRPr="002F1AA6">
        <w:t>)</w:t>
      </w:r>
    </w:p>
    <w:p w14:paraId="5A5A5048" w14:textId="77777777" w:rsidR="00AC5459" w:rsidRPr="002F1AA6" w:rsidRDefault="00AC5459" w:rsidP="004E1041">
      <w:pPr>
        <w:pStyle w:val="Agenda2"/>
        <w:numPr>
          <w:ilvl w:val="1"/>
          <w:numId w:val="8"/>
        </w:numPr>
      </w:pPr>
      <w:r w:rsidRPr="00453404">
        <w:t>Review IALA Recommendation O-130 on Categorisation and Availability Objectives for Short Range Aids to Navigation</w:t>
      </w:r>
      <w:r w:rsidRPr="002F1AA6">
        <w:t xml:space="preserve">  (</w:t>
      </w:r>
      <w:r w:rsidRPr="002F1AA6">
        <w:rPr>
          <w:highlight w:val="yellow"/>
        </w:rPr>
        <w:t>Task 19*</w:t>
      </w:r>
      <w:r w:rsidRPr="002F1AA6">
        <w:t>)</w:t>
      </w:r>
    </w:p>
    <w:p w14:paraId="55C6C5AD" w14:textId="77777777" w:rsidR="00AC5459" w:rsidRDefault="00AC5459" w:rsidP="004E1041">
      <w:pPr>
        <w:pStyle w:val="Agenda1"/>
        <w:numPr>
          <w:ilvl w:val="0"/>
          <w:numId w:val="8"/>
        </w:numPr>
      </w:pPr>
      <w:r w:rsidRPr="00453404">
        <w:t>Develop a Recommendation for navigational safety matters within Marine Spatial Planning</w:t>
      </w:r>
      <w:r w:rsidRPr="002F1AA6">
        <w:t xml:space="preserve">  (</w:t>
      </w:r>
      <w:r w:rsidRPr="002F1AA6">
        <w:rPr>
          <w:highlight w:val="yellow"/>
        </w:rPr>
        <w:t>Task 15*</w:t>
      </w:r>
      <w:r w:rsidRPr="002F1AA6">
        <w:t>)</w:t>
      </w:r>
    </w:p>
    <w:p w14:paraId="459A70CA" w14:textId="77777777" w:rsidR="00AC5459" w:rsidRDefault="00AC5459" w:rsidP="004E1041">
      <w:pPr>
        <w:pStyle w:val="Agenda1"/>
        <w:numPr>
          <w:ilvl w:val="0"/>
          <w:numId w:val="8"/>
        </w:numPr>
      </w:pPr>
      <w:r>
        <w:t>Future Work Programme (2014 – 2018)</w:t>
      </w:r>
    </w:p>
    <w:p w14:paraId="50E5C149" w14:textId="77777777" w:rsidR="00AC5459" w:rsidRPr="0002148E" w:rsidRDefault="00AC5459" w:rsidP="004E1041">
      <w:pPr>
        <w:pStyle w:val="Agenda1"/>
        <w:numPr>
          <w:ilvl w:val="0"/>
          <w:numId w:val="8"/>
        </w:numPr>
      </w:pPr>
      <w:r w:rsidRPr="0002148E">
        <w:t>Review of output and working papers</w:t>
      </w:r>
    </w:p>
    <w:p w14:paraId="1934E770" w14:textId="77777777" w:rsidR="00AC5459" w:rsidRDefault="00AC5459" w:rsidP="004E1041">
      <w:pPr>
        <w:pStyle w:val="Agenda1"/>
        <w:numPr>
          <w:ilvl w:val="0"/>
          <w:numId w:val="8"/>
        </w:numPr>
      </w:pPr>
      <w:r w:rsidRPr="0002148E">
        <w:t>Any Other Business</w:t>
      </w:r>
    </w:p>
    <w:p w14:paraId="1D9F65F8" w14:textId="77777777" w:rsidR="00AC5459" w:rsidRDefault="00AC5459" w:rsidP="004E1041">
      <w:pPr>
        <w:pStyle w:val="Agenda2"/>
        <w:numPr>
          <w:ilvl w:val="1"/>
          <w:numId w:val="8"/>
        </w:numPr>
      </w:pPr>
      <w:r>
        <w:t>UKHO Queries</w:t>
      </w:r>
    </w:p>
    <w:p w14:paraId="07178A01" w14:textId="77777777" w:rsidR="00AC5459" w:rsidRDefault="00AC5459" w:rsidP="004E1041">
      <w:pPr>
        <w:pStyle w:val="Agenda2"/>
        <w:numPr>
          <w:ilvl w:val="1"/>
          <w:numId w:val="8"/>
        </w:numPr>
      </w:pPr>
      <w:r>
        <w:t>Disaster Recovery</w:t>
      </w:r>
    </w:p>
    <w:p w14:paraId="2D15F09A" w14:textId="77777777" w:rsidR="00AC5459" w:rsidRPr="0002148E" w:rsidRDefault="00AC5459" w:rsidP="004E1041">
      <w:pPr>
        <w:pStyle w:val="Agenda1"/>
        <w:numPr>
          <w:ilvl w:val="0"/>
          <w:numId w:val="8"/>
        </w:numPr>
      </w:pPr>
      <w:r>
        <w:t>Date and venue of next meeting</w:t>
      </w:r>
    </w:p>
    <w:p w14:paraId="52BF960D" w14:textId="3DBC0C2D" w:rsidR="00AC5459" w:rsidRPr="00792C85" w:rsidRDefault="00AC5459" w:rsidP="00AC5459">
      <w:pPr>
        <w:pStyle w:val="BodyText"/>
      </w:pPr>
      <w:r w:rsidRPr="0002148E">
        <w:t>Review of session report</w:t>
      </w:r>
    </w:p>
    <w:p w14:paraId="3370CF37" w14:textId="77777777" w:rsidR="0085460B" w:rsidRDefault="0085460B">
      <w:pPr>
        <w:rPr>
          <w:rFonts w:eastAsia="Calibri" w:cs="Calibri"/>
          <w:b/>
          <w:caps/>
          <w:snapToGrid w:val="0"/>
          <w:sz w:val="24"/>
          <w:szCs w:val="22"/>
          <w:lang w:eastAsia="en-GB"/>
        </w:rPr>
      </w:pPr>
      <w:bookmarkStart w:id="152" w:name="_Toc226444172"/>
      <w:r>
        <w:br w:type="page"/>
      </w:r>
    </w:p>
    <w:p w14:paraId="1118112F" w14:textId="5D21D62A" w:rsidR="001F7B36" w:rsidRPr="00792C85" w:rsidRDefault="00E46269" w:rsidP="00A26B66">
      <w:pPr>
        <w:pStyle w:val="Annex"/>
      </w:pPr>
      <w:bookmarkStart w:id="153" w:name="_Toc323234515"/>
      <w:bookmarkStart w:id="154" w:name="_Toc214655657"/>
      <w:r w:rsidRPr="00792C85">
        <w:lastRenderedPageBreak/>
        <w:t>ANM1</w:t>
      </w:r>
      <w:r w:rsidR="00C8581A">
        <w:t>9</w:t>
      </w:r>
      <w:r w:rsidR="00A77646" w:rsidRPr="00792C85">
        <w:t xml:space="preserve"> Participants</w:t>
      </w:r>
      <w:bookmarkEnd w:id="152"/>
      <w:bookmarkEnd w:id="153"/>
      <w:bookmarkEnd w:id="154"/>
    </w:p>
    <w:p w14:paraId="7A9EA0CE" w14:textId="77777777" w:rsidR="008E2CE0" w:rsidRDefault="008E2CE0" w:rsidP="008E2CE0">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b/>
          <w:bCs/>
          <w:szCs w:val="22"/>
          <w:lang w:val="en-US" w:eastAsia="en-GB"/>
        </w:rPr>
        <w:t>Australia</w:t>
      </w:r>
      <w:r>
        <w:rPr>
          <w:rFonts w:eastAsia="Times New Roman" w:cs="Arial"/>
          <w:szCs w:val="22"/>
          <w:lang w:val="en-US" w:eastAsia="en-GB"/>
        </w:rPr>
        <w:tab/>
      </w:r>
      <w:r>
        <w:rPr>
          <w:rFonts w:eastAsia="Times New Roman" w:cs="Arial"/>
          <w:b/>
          <w:bCs/>
          <w:szCs w:val="22"/>
          <w:lang w:val="en-US" w:eastAsia="en-GB"/>
        </w:rPr>
        <w:t>Australian Maritime Safety Authority</w:t>
      </w:r>
    </w:p>
    <w:p w14:paraId="328BF00E" w14:textId="77777777"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Ms</w:t>
      </w:r>
      <w:proofErr w:type="spellEnd"/>
      <w:r>
        <w:rPr>
          <w:rFonts w:eastAsia="Times New Roman" w:cs="Arial"/>
          <w:szCs w:val="22"/>
          <w:lang w:val="en-US" w:eastAsia="en-GB"/>
        </w:rPr>
        <w:t xml:space="preserve"> Kerrie ABERCROMBIE</w:t>
      </w:r>
    </w:p>
    <w:p w14:paraId="3D850E3F"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Level 21</w:t>
      </w:r>
    </w:p>
    <w:p w14:paraId="34805377"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41 George Street</w:t>
      </w:r>
    </w:p>
    <w:p w14:paraId="3A0EC822" w14:textId="77777777" w:rsidR="008E2CE0" w:rsidRDefault="008E2CE0" w:rsidP="008E2CE0">
      <w:pPr>
        <w:widowControl w:val="0"/>
        <w:tabs>
          <w:tab w:val="left" w:pos="1700"/>
        </w:tabs>
        <w:autoSpaceDE w:val="0"/>
        <w:autoSpaceDN w:val="0"/>
        <w:adjustRightInd w:val="0"/>
        <w:spacing w:before="7"/>
        <w:ind w:right="-2544"/>
        <w:rPr>
          <w:rFonts w:eastAsia="Times New Roman" w:cs="Arial"/>
          <w:szCs w:val="22"/>
          <w:lang w:val="en-US" w:eastAsia="en-GB"/>
        </w:rPr>
      </w:pPr>
      <w:r>
        <w:rPr>
          <w:rFonts w:eastAsia="Times New Roman" w:cs="Arial"/>
          <w:szCs w:val="22"/>
          <w:lang w:val="en-US" w:eastAsia="en-GB"/>
        </w:rPr>
        <w:tab/>
        <w:t>Brisbane QLD 4001</w:t>
      </w:r>
    </w:p>
    <w:p w14:paraId="64209A43"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Australia</w:t>
      </w:r>
    </w:p>
    <w:p w14:paraId="51CAFB58"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+61 (</w:t>
      </w:r>
      <w:proofErr w:type="gramStart"/>
      <w:r>
        <w:rPr>
          <w:rFonts w:eastAsia="Times New Roman" w:cs="Arial"/>
          <w:szCs w:val="22"/>
          <w:lang w:val="en-US" w:eastAsia="en-GB"/>
        </w:rPr>
        <w:t>O)7</w:t>
      </w:r>
      <w:proofErr w:type="gramEnd"/>
      <w:r>
        <w:rPr>
          <w:rFonts w:eastAsia="Times New Roman" w:cs="Arial"/>
          <w:szCs w:val="22"/>
          <w:lang w:val="en-US" w:eastAsia="en-GB"/>
        </w:rPr>
        <w:t xml:space="preserve"> 3120 7416</w:t>
      </w:r>
    </w:p>
    <w:p w14:paraId="7319343C"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+61 (</w:t>
      </w:r>
      <w:proofErr w:type="gramStart"/>
      <w:r>
        <w:rPr>
          <w:rFonts w:eastAsia="Times New Roman" w:cs="Arial"/>
          <w:szCs w:val="22"/>
          <w:lang w:val="en-US" w:eastAsia="en-GB"/>
        </w:rPr>
        <w:t>0)7</w:t>
      </w:r>
      <w:proofErr w:type="gramEnd"/>
      <w:r>
        <w:rPr>
          <w:rFonts w:eastAsia="Times New Roman" w:cs="Arial"/>
          <w:szCs w:val="22"/>
          <w:lang w:val="en-US" w:eastAsia="en-GB"/>
        </w:rPr>
        <w:t xml:space="preserve"> 3120 7440</w:t>
      </w:r>
    </w:p>
    <w:p w14:paraId="28F5D6C3"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+61 (</w:t>
      </w:r>
      <w:proofErr w:type="gramStart"/>
      <w:r>
        <w:rPr>
          <w:rFonts w:eastAsia="Times New Roman" w:cs="Arial"/>
          <w:szCs w:val="22"/>
          <w:lang w:val="en-US" w:eastAsia="en-GB"/>
        </w:rPr>
        <w:t>0)438</w:t>
      </w:r>
      <w:proofErr w:type="gramEnd"/>
      <w:r>
        <w:rPr>
          <w:rFonts w:eastAsia="Times New Roman" w:cs="Arial"/>
          <w:szCs w:val="22"/>
          <w:lang w:val="en-US" w:eastAsia="en-GB"/>
        </w:rPr>
        <w:t xml:space="preserve"> 451 612</w:t>
      </w:r>
    </w:p>
    <w:p w14:paraId="7A3CBF24"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kerrie.a.abercrombie@msq.qld.gov.au</w:t>
      </w:r>
    </w:p>
    <w:p w14:paraId="077DD326" w14:textId="77777777" w:rsidR="008E2CE0" w:rsidRDefault="008E2CE0" w:rsidP="008E2CE0">
      <w:pPr>
        <w:widowControl w:val="0"/>
        <w:tabs>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b/>
          <w:bCs/>
          <w:szCs w:val="22"/>
          <w:lang w:val="en-US" w:eastAsia="en-GB"/>
        </w:rPr>
        <w:t>Australian Maritime Safety Authority</w:t>
      </w:r>
    </w:p>
    <w:p w14:paraId="011A1114" w14:textId="77777777" w:rsidR="008E2CE0" w:rsidRDefault="008E2CE0" w:rsidP="008E2CE0">
      <w:pPr>
        <w:widowControl w:val="0"/>
        <w:tabs>
          <w:tab w:val="left" w:pos="1695"/>
        </w:tabs>
        <w:autoSpaceDE w:val="0"/>
        <w:autoSpaceDN w:val="0"/>
        <w:adjustRightInd w:val="0"/>
        <w:spacing w:before="82"/>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Gerry BRINE</w:t>
      </w:r>
    </w:p>
    <w:p w14:paraId="600DEF8D" w14:textId="43C9AB65"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Aids to Navigation Maritime Standar</w:t>
      </w:r>
      <w:r w:rsidR="00C8581A">
        <w:rPr>
          <w:rFonts w:eastAsia="Times New Roman" w:cs="Arial"/>
          <w:szCs w:val="22"/>
          <w:lang w:val="en-US" w:eastAsia="en-GB"/>
        </w:rPr>
        <w:t>d</w:t>
      </w:r>
      <w:r>
        <w:rPr>
          <w:rFonts w:eastAsia="Times New Roman" w:cs="Arial"/>
          <w:szCs w:val="22"/>
          <w:lang w:val="en-US" w:eastAsia="en-GB"/>
        </w:rPr>
        <w:t>s Division</w:t>
      </w:r>
    </w:p>
    <w:p w14:paraId="11ABD269" w14:textId="2AC12C2B"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82 </w:t>
      </w:r>
      <w:proofErr w:type="spellStart"/>
      <w:r>
        <w:rPr>
          <w:rFonts w:eastAsia="Times New Roman" w:cs="Arial"/>
          <w:szCs w:val="22"/>
          <w:lang w:val="en-US" w:eastAsia="en-GB"/>
        </w:rPr>
        <w:t>Northbourne</w:t>
      </w:r>
      <w:proofErr w:type="spellEnd"/>
      <w:r>
        <w:rPr>
          <w:rFonts w:eastAsia="Times New Roman" w:cs="Arial"/>
          <w:szCs w:val="22"/>
          <w:lang w:val="en-US" w:eastAsia="en-GB"/>
        </w:rPr>
        <w:t xml:space="preserve"> Avenue,</w:t>
      </w:r>
      <w:r w:rsidR="00C8581A">
        <w:rPr>
          <w:rFonts w:eastAsia="Times New Roman" w:cs="Arial"/>
          <w:szCs w:val="22"/>
          <w:lang w:val="en-US" w:eastAsia="en-GB"/>
        </w:rPr>
        <w:t xml:space="preserve"> </w:t>
      </w:r>
      <w:proofErr w:type="spellStart"/>
      <w:r>
        <w:rPr>
          <w:rFonts w:eastAsia="Times New Roman" w:cs="Arial"/>
          <w:szCs w:val="22"/>
          <w:lang w:val="en-US" w:eastAsia="en-GB"/>
        </w:rPr>
        <w:t>Braddon</w:t>
      </w:r>
      <w:proofErr w:type="spellEnd"/>
      <w:r>
        <w:rPr>
          <w:rFonts w:eastAsia="Times New Roman" w:cs="Arial"/>
          <w:szCs w:val="22"/>
          <w:lang w:val="en-US" w:eastAsia="en-GB"/>
        </w:rPr>
        <w:t xml:space="preserve"> ACT 2612</w:t>
      </w:r>
    </w:p>
    <w:p w14:paraId="07B3D174" w14:textId="77777777" w:rsidR="008E2CE0" w:rsidRDefault="008E2CE0" w:rsidP="008E2CE0">
      <w:pPr>
        <w:widowControl w:val="0"/>
        <w:tabs>
          <w:tab w:val="left" w:pos="1700"/>
        </w:tabs>
        <w:autoSpaceDE w:val="0"/>
        <w:autoSpaceDN w:val="0"/>
        <w:adjustRightInd w:val="0"/>
        <w:spacing w:before="7"/>
        <w:ind w:right="-2544"/>
        <w:rPr>
          <w:rFonts w:eastAsia="Times New Roman" w:cs="Arial"/>
          <w:szCs w:val="22"/>
          <w:lang w:val="en-US" w:eastAsia="en-GB"/>
        </w:rPr>
      </w:pPr>
      <w:r>
        <w:rPr>
          <w:rFonts w:eastAsia="Times New Roman" w:cs="Arial"/>
          <w:szCs w:val="22"/>
          <w:lang w:val="en-US" w:eastAsia="en-GB"/>
        </w:rPr>
        <w:tab/>
        <w:t>GPO Box 2181, Canberra ACT 2601</w:t>
      </w:r>
    </w:p>
    <w:p w14:paraId="1876F150"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Australia</w:t>
      </w:r>
    </w:p>
    <w:p w14:paraId="261436F2"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+61 2 6279 5049</w:t>
      </w:r>
    </w:p>
    <w:p w14:paraId="708CB42F"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+61 2 6279 5966</w:t>
      </w:r>
    </w:p>
    <w:p w14:paraId="60E959D8"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+61 408 769 400</w:t>
      </w:r>
    </w:p>
    <w:p w14:paraId="7328AD86"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gerry.brine@amsa.gov.au</w:t>
      </w:r>
    </w:p>
    <w:p w14:paraId="7A95E9C2" w14:textId="77777777" w:rsidR="008E2CE0" w:rsidRDefault="008E2CE0" w:rsidP="008E2CE0">
      <w:pPr>
        <w:widowControl w:val="0"/>
        <w:tabs>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b/>
          <w:bCs/>
          <w:szCs w:val="22"/>
          <w:lang w:val="en-US" w:eastAsia="en-GB"/>
        </w:rPr>
        <w:t>Australian Maritime Safety Authority</w:t>
      </w:r>
    </w:p>
    <w:p w14:paraId="6435AFE2" w14:textId="77777777" w:rsidR="008E2CE0" w:rsidRDefault="008E2CE0" w:rsidP="008E2CE0">
      <w:pPr>
        <w:widowControl w:val="0"/>
        <w:tabs>
          <w:tab w:val="left" w:pos="1695"/>
        </w:tabs>
        <w:autoSpaceDE w:val="0"/>
        <w:autoSpaceDN w:val="0"/>
        <w:adjustRightInd w:val="0"/>
        <w:spacing w:before="82"/>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David JEFFKINS</w:t>
      </w:r>
    </w:p>
    <w:p w14:paraId="7AA96D68"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Level 5</w:t>
      </w:r>
    </w:p>
    <w:p w14:paraId="50D715BB"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82 </w:t>
      </w:r>
      <w:proofErr w:type="spellStart"/>
      <w:r>
        <w:rPr>
          <w:rFonts w:eastAsia="Times New Roman" w:cs="Arial"/>
          <w:szCs w:val="22"/>
          <w:lang w:val="en-US" w:eastAsia="en-GB"/>
        </w:rPr>
        <w:t>Northbourne</w:t>
      </w:r>
      <w:proofErr w:type="spellEnd"/>
      <w:r>
        <w:rPr>
          <w:rFonts w:eastAsia="Times New Roman" w:cs="Arial"/>
          <w:szCs w:val="22"/>
          <w:lang w:val="en-US" w:eastAsia="en-GB"/>
        </w:rPr>
        <w:t xml:space="preserve"> Avenue</w:t>
      </w:r>
    </w:p>
    <w:p w14:paraId="666996F3" w14:textId="77777777" w:rsidR="008E2CE0" w:rsidRDefault="008E2CE0" w:rsidP="008E2CE0">
      <w:pPr>
        <w:widowControl w:val="0"/>
        <w:tabs>
          <w:tab w:val="left" w:pos="1700"/>
        </w:tabs>
        <w:autoSpaceDE w:val="0"/>
        <w:autoSpaceDN w:val="0"/>
        <w:adjustRightInd w:val="0"/>
        <w:spacing w:before="7"/>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Braddon</w:t>
      </w:r>
      <w:proofErr w:type="spellEnd"/>
      <w:r>
        <w:rPr>
          <w:rFonts w:eastAsia="Times New Roman" w:cs="Arial"/>
          <w:szCs w:val="22"/>
          <w:lang w:val="en-US" w:eastAsia="en-GB"/>
        </w:rPr>
        <w:t>, ACT 2612</w:t>
      </w:r>
    </w:p>
    <w:p w14:paraId="7BD0D751"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Australia</w:t>
      </w:r>
    </w:p>
    <w:p w14:paraId="15E145F9"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+61 2 6279 5677</w:t>
      </w:r>
    </w:p>
    <w:p w14:paraId="7E462B8F"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+61 2 6279 5002</w:t>
      </w:r>
    </w:p>
    <w:p w14:paraId="6501FF70"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+61 438 635 797</w:t>
      </w:r>
    </w:p>
    <w:p w14:paraId="18B15A82"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djj@amsa.gov.au</w:t>
      </w:r>
    </w:p>
    <w:p w14:paraId="66E9F980" w14:textId="77777777" w:rsidR="008E2CE0" w:rsidRDefault="008E2CE0" w:rsidP="008E2CE0">
      <w:pPr>
        <w:widowControl w:val="0"/>
        <w:tabs>
          <w:tab w:val="left" w:pos="1700"/>
          <w:tab w:val="left" w:pos="398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(alternative):</w:t>
      </w:r>
      <w:r>
        <w:rPr>
          <w:rFonts w:eastAsia="Times New Roman" w:cs="Arial"/>
          <w:szCs w:val="22"/>
          <w:lang w:val="en-US" w:eastAsia="en-GB"/>
        </w:rPr>
        <w:tab/>
        <w:t>david.jeffkins@amsa.gov.au</w:t>
      </w:r>
    </w:p>
    <w:p w14:paraId="3915A042" w14:textId="77777777" w:rsidR="008E2CE0" w:rsidRDefault="008E2CE0" w:rsidP="008E2CE0">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b/>
          <w:bCs/>
          <w:szCs w:val="22"/>
          <w:lang w:val="en-US" w:eastAsia="en-GB"/>
        </w:rPr>
        <w:tab/>
      </w:r>
      <w:r>
        <w:rPr>
          <w:rFonts w:eastAsia="Times New Roman" w:cs="Arial"/>
          <w:b/>
          <w:bCs/>
          <w:szCs w:val="22"/>
          <w:lang w:val="en-US" w:eastAsia="en-GB"/>
        </w:rPr>
        <w:tab/>
        <w:t>Australian Maritime Systems</w:t>
      </w:r>
    </w:p>
    <w:p w14:paraId="0DB1C804" w14:textId="77777777"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David </w:t>
      </w:r>
      <w:proofErr w:type="spellStart"/>
      <w:r>
        <w:rPr>
          <w:rFonts w:eastAsia="Times New Roman" w:cs="Arial"/>
          <w:szCs w:val="22"/>
          <w:lang w:val="en-US" w:eastAsia="en-GB"/>
        </w:rPr>
        <w:t>McGILVRAY</w:t>
      </w:r>
      <w:proofErr w:type="spellEnd"/>
    </w:p>
    <w:p w14:paraId="7852F23A"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655 MacArthur Avenue Central</w:t>
      </w:r>
    </w:p>
    <w:p w14:paraId="2123A4CA"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Pinkenba</w:t>
      </w:r>
      <w:proofErr w:type="spellEnd"/>
      <w:r>
        <w:rPr>
          <w:rFonts w:eastAsia="Times New Roman" w:cs="Arial"/>
          <w:szCs w:val="22"/>
          <w:lang w:val="en-US" w:eastAsia="en-GB"/>
        </w:rPr>
        <w:t xml:space="preserve"> QLD 4008</w:t>
      </w:r>
    </w:p>
    <w:p w14:paraId="6F75ADD3"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Australia</w:t>
      </w:r>
    </w:p>
    <w:p w14:paraId="109A6CB2"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+61 7 3633 4146</w:t>
      </w:r>
    </w:p>
    <w:p w14:paraId="0F4891A7"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+61 7 3633 4199</w:t>
      </w:r>
    </w:p>
    <w:p w14:paraId="6E0874DA"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+61 4 2777 0143</w:t>
      </w:r>
    </w:p>
    <w:p w14:paraId="5577D072"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david.mcgilvray@marsys.com.au</w:t>
      </w:r>
    </w:p>
    <w:p w14:paraId="4FBA5BA1" w14:textId="77777777" w:rsidR="000E78D3" w:rsidRDefault="000E78D3">
      <w:pPr>
        <w:rPr>
          <w:rFonts w:eastAsia="Times New Roman" w:cs="Arial"/>
          <w:szCs w:val="22"/>
          <w:lang w:val="en-US" w:eastAsia="en-GB"/>
        </w:rPr>
      </w:pPr>
      <w:r>
        <w:rPr>
          <w:rFonts w:eastAsia="Times New Roman" w:cs="Arial"/>
          <w:szCs w:val="22"/>
          <w:lang w:val="en-US" w:eastAsia="en-GB"/>
        </w:rPr>
        <w:br w:type="page"/>
      </w:r>
    </w:p>
    <w:p w14:paraId="70848BFD" w14:textId="3559C3D4" w:rsidR="008E2CE0" w:rsidRDefault="008E2CE0" w:rsidP="008E2CE0">
      <w:pPr>
        <w:widowControl w:val="0"/>
        <w:tabs>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lastRenderedPageBreak/>
        <w:tab/>
      </w:r>
      <w:r>
        <w:rPr>
          <w:rFonts w:eastAsia="Times New Roman" w:cs="Arial"/>
          <w:b/>
          <w:bCs/>
          <w:szCs w:val="22"/>
          <w:lang w:val="en-US" w:eastAsia="en-GB"/>
        </w:rPr>
        <w:t>Maritime Safety Queensland</w:t>
      </w:r>
    </w:p>
    <w:p w14:paraId="27FB5C4D" w14:textId="77777777" w:rsidR="008E2CE0" w:rsidRDefault="008E2CE0" w:rsidP="008E2CE0">
      <w:pPr>
        <w:widowControl w:val="0"/>
        <w:tabs>
          <w:tab w:val="left" w:pos="1695"/>
        </w:tabs>
        <w:autoSpaceDE w:val="0"/>
        <w:autoSpaceDN w:val="0"/>
        <w:adjustRightInd w:val="0"/>
        <w:spacing w:before="82"/>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Andy BELL</w:t>
      </w:r>
    </w:p>
    <w:p w14:paraId="7110C552"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Transport Branch</w:t>
      </w:r>
    </w:p>
    <w:p w14:paraId="2B6EC257"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Floor 21 Mineral House, 41 George Street</w:t>
      </w:r>
    </w:p>
    <w:p w14:paraId="53225EA4" w14:textId="77777777" w:rsidR="008E2CE0" w:rsidRDefault="008E2CE0" w:rsidP="008E2CE0">
      <w:pPr>
        <w:widowControl w:val="0"/>
        <w:tabs>
          <w:tab w:val="left" w:pos="1700"/>
        </w:tabs>
        <w:autoSpaceDE w:val="0"/>
        <w:autoSpaceDN w:val="0"/>
        <w:adjustRightInd w:val="0"/>
        <w:spacing w:before="7"/>
        <w:ind w:right="-2544"/>
        <w:rPr>
          <w:rFonts w:eastAsia="Times New Roman" w:cs="Arial"/>
          <w:szCs w:val="22"/>
          <w:lang w:val="en-US" w:eastAsia="en-GB"/>
        </w:rPr>
      </w:pPr>
      <w:r>
        <w:rPr>
          <w:rFonts w:eastAsia="Times New Roman" w:cs="Arial"/>
          <w:szCs w:val="22"/>
          <w:lang w:val="en-US" w:eastAsia="en-GB"/>
        </w:rPr>
        <w:tab/>
        <w:t xml:space="preserve">Brisbane </w:t>
      </w:r>
      <w:proofErr w:type="spellStart"/>
      <w:r>
        <w:rPr>
          <w:rFonts w:eastAsia="Times New Roman" w:cs="Arial"/>
          <w:szCs w:val="22"/>
          <w:lang w:val="en-US" w:eastAsia="en-GB"/>
        </w:rPr>
        <w:t>Qld</w:t>
      </w:r>
      <w:proofErr w:type="spellEnd"/>
      <w:r>
        <w:rPr>
          <w:rFonts w:eastAsia="Times New Roman" w:cs="Arial"/>
          <w:szCs w:val="22"/>
          <w:lang w:val="en-US" w:eastAsia="en-GB"/>
        </w:rPr>
        <w:t xml:space="preserve"> 4000</w:t>
      </w:r>
    </w:p>
    <w:p w14:paraId="6895AE04"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Australia</w:t>
      </w:r>
    </w:p>
    <w:p w14:paraId="5141B3A2"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+61 7 3120 7443</w:t>
      </w:r>
    </w:p>
    <w:p w14:paraId="60952212"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+61 7 3120 7447</w:t>
      </w:r>
    </w:p>
    <w:p w14:paraId="5448ECAC"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+61 41 978 6155</w:t>
      </w:r>
    </w:p>
    <w:p w14:paraId="0CAC5E0D"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andy.c.bell@msq.qld.gov.au</w:t>
      </w:r>
    </w:p>
    <w:p w14:paraId="7292D486" w14:textId="3DF26C2D" w:rsidR="008E2CE0" w:rsidRDefault="000E78D3" w:rsidP="000E78D3">
      <w:pPr>
        <w:widowControl w:val="0"/>
        <w:tabs>
          <w:tab w:val="left" w:pos="284"/>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sidR="008E2CE0">
        <w:rPr>
          <w:rFonts w:eastAsia="Times New Roman" w:cs="Arial"/>
          <w:szCs w:val="22"/>
          <w:lang w:val="en-US" w:eastAsia="en-GB"/>
        </w:rPr>
        <w:tab/>
      </w:r>
      <w:proofErr w:type="spellStart"/>
      <w:r w:rsidR="008E2CE0">
        <w:rPr>
          <w:rFonts w:eastAsia="Times New Roman" w:cs="Arial"/>
          <w:b/>
          <w:bCs/>
          <w:szCs w:val="22"/>
          <w:lang w:val="en-US" w:eastAsia="en-GB"/>
        </w:rPr>
        <w:t>Sealite</w:t>
      </w:r>
      <w:proofErr w:type="spellEnd"/>
      <w:r w:rsidR="008E2CE0">
        <w:rPr>
          <w:rFonts w:eastAsia="Times New Roman" w:cs="Arial"/>
          <w:b/>
          <w:bCs/>
          <w:szCs w:val="22"/>
          <w:lang w:val="en-US" w:eastAsia="en-GB"/>
        </w:rPr>
        <w:t xml:space="preserve"> Pty. Ltd.</w:t>
      </w:r>
    </w:p>
    <w:p w14:paraId="05F015E4" w14:textId="77777777" w:rsidR="008E2CE0" w:rsidRDefault="008E2CE0" w:rsidP="008E2CE0">
      <w:pPr>
        <w:widowControl w:val="0"/>
        <w:tabs>
          <w:tab w:val="left" w:pos="1695"/>
        </w:tabs>
        <w:autoSpaceDE w:val="0"/>
        <w:autoSpaceDN w:val="0"/>
        <w:adjustRightInd w:val="0"/>
        <w:spacing w:before="82"/>
        <w:ind w:right="-2544"/>
        <w:rPr>
          <w:rFonts w:eastAsia="Times New Roman" w:cs="Arial"/>
          <w:szCs w:val="22"/>
          <w:lang w:val="en-US" w:eastAsia="en-GB"/>
        </w:rPr>
      </w:pPr>
      <w:r>
        <w:rPr>
          <w:rFonts w:eastAsia="Times New Roman" w:cs="Arial"/>
          <w:szCs w:val="22"/>
          <w:lang w:val="en-US" w:eastAsia="en-GB"/>
        </w:rPr>
        <w:tab/>
        <w:t>Mr. Chris PROCTER</w:t>
      </w:r>
    </w:p>
    <w:p w14:paraId="66846D05"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11 Industrial Drive</w:t>
      </w:r>
    </w:p>
    <w:p w14:paraId="01574491"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Somerville, Vic 3912</w:t>
      </w:r>
    </w:p>
    <w:p w14:paraId="0BEE29CC"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Australia</w:t>
      </w:r>
    </w:p>
    <w:p w14:paraId="4AC636A6"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+61 359 77 61 28</w:t>
      </w:r>
    </w:p>
    <w:p w14:paraId="312B64D8"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+61 359 77 61 24</w:t>
      </w:r>
    </w:p>
    <w:p w14:paraId="68C88F3A"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+61 402152 400</w:t>
      </w:r>
    </w:p>
    <w:p w14:paraId="712B9F53"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c.procter@sealite.com</w:t>
      </w:r>
    </w:p>
    <w:p w14:paraId="328885D3" w14:textId="6D35A471" w:rsidR="008E2CE0" w:rsidRDefault="000E78D3" w:rsidP="000E78D3">
      <w:pPr>
        <w:widowControl w:val="0"/>
        <w:tabs>
          <w:tab w:val="left" w:pos="284"/>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b/>
          <w:bCs/>
          <w:szCs w:val="22"/>
          <w:lang w:val="en-US" w:eastAsia="en-GB"/>
        </w:rPr>
        <w:tab/>
      </w:r>
      <w:r w:rsidR="008E2CE0">
        <w:rPr>
          <w:rFonts w:eastAsia="Times New Roman" w:cs="Arial"/>
          <w:b/>
          <w:bCs/>
          <w:szCs w:val="22"/>
          <w:lang w:val="en-US" w:eastAsia="en-GB"/>
        </w:rPr>
        <w:t>Canada</w:t>
      </w:r>
      <w:r w:rsidR="008E2CE0">
        <w:rPr>
          <w:rFonts w:eastAsia="Times New Roman" w:cs="Arial"/>
          <w:szCs w:val="22"/>
          <w:lang w:val="en-US" w:eastAsia="en-GB"/>
        </w:rPr>
        <w:tab/>
      </w:r>
      <w:r w:rsidR="008E2CE0">
        <w:rPr>
          <w:rFonts w:eastAsia="Times New Roman" w:cs="Arial"/>
          <w:b/>
          <w:bCs/>
          <w:szCs w:val="22"/>
          <w:lang w:val="en-US" w:eastAsia="en-GB"/>
        </w:rPr>
        <w:t>Canadian Coast Guard</w:t>
      </w:r>
    </w:p>
    <w:p w14:paraId="3A82B7BC" w14:textId="77777777"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John FESTARINI</w:t>
      </w:r>
    </w:p>
    <w:p w14:paraId="43CF7718"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200 Kent Street</w:t>
      </w:r>
    </w:p>
    <w:p w14:paraId="0918BEB8"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Ottawa, Ontario</w:t>
      </w:r>
    </w:p>
    <w:p w14:paraId="15595B02" w14:textId="77777777" w:rsidR="008E2CE0" w:rsidRDefault="008E2CE0" w:rsidP="008E2CE0">
      <w:pPr>
        <w:widowControl w:val="0"/>
        <w:tabs>
          <w:tab w:val="left" w:pos="1700"/>
        </w:tabs>
        <w:autoSpaceDE w:val="0"/>
        <w:autoSpaceDN w:val="0"/>
        <w:adjustRightInd w:val="0"/>
        <w:spacing w:before="7"/>
        <w:ind w:right="-2544"/>
        <w:rPr>
          <w:rFonts w:eastAsia="Times New Roman" w:cs="Arial"/>
          <w:szCs w:val="22"/>
          <w:lang w:val="en-US" w:eastAsia="en-GB"/>
        </w:rPr>
      </w:pPr>
      <w:r>
        <w:rPr>
          <w:rFonts w:eastAsia="Times New Roman" w:cs="Arial"/>
          <w:szCs w:val="22"/>
          <w:lang w:val="en-US" w:eastAsia="en-GB"/>
        </w:rPr>
        <w:tab/>
        <w:t>K1A 0E6</w:t>
      </w:r>
    </w:p>
    <w:p w14:paraId="20051E1E"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Canada</w:t>
      </w:r>
    </w:p>
    <w:p w14:paraId="7F6115D3"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+1 613 998 1411</w:t>
      </w:r>
    </w:p>
    <w:p w14:paraId="4A8F30F2"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+1 613 998 8428</w:t>
      </w:r>
    </w:p>
    <w:p w14:paraId="72557FF7"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+1 613 612 5022</w:t>
      </w:r>
    </w:p>
    <w:p w14:paraId="551B0E95"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john.festarini@dfo-mpo.gc.ca</w:t>
      </w:r>
    </w:p>
    <w:p w14:paraId="0A0B3AAE" w14:textId="77777777" w:rsidR="008E2CE0" w:rsidRDefault="008E2CE0" w:rsidP="000E78D3">
      <w:pPr>
        <w:widowControl w:val="0"/>
        <w:tabs>
          <w:tab w:val="left" w:pos="284"/>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b/>
          <w:bCs/>
          <w:szCs w:val="22"/>
          <w:lang w:val="en-US" w:eastAsia="en-GB"/>
        </w:rPr>
        <w:t>China</w:t>
      </w:r>
      <w:r>
        <w:rPr>
          <w:rFonts w:eastAsia="Times New Roman" w:cs="Arial"/>
          <w:szCs w:val="22"/>
          <w:lang w:val="en-US" w:eastAsia="en-GB"/>
        </w:rPr>
        <w:tab/>
      </w:r>
      <w:r>
        <w:rPr>
          <w:rFonts w:eastAsia="Times New Roman" w:cs="Arial"/>
          <w:b/>
          <w:bCs/>
          <w:szCs w:val="22"/>
          <w:lang w:val="en-US" w:eastAsia="en-GB"/>
        </w:rPr>
        <w:t>China Maritime Safety Administration</w:t>
      </w:r>
    </w:p>
    <w:p w14:paraId="6BD6E2CD" w14:textId="77777777"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w:t>
      </w:r>
      <w:proofErr w:type="spellStart"/>
      <w:r>
        <w:rPr>
          <w:rFonts w:eastAsia="Times New Roman" w:cs="Arial"/>
          <w:szCs w:val="22"/>
          <w:lang w:val="en-US" w:eastAsia="en-GB"/>
        </w:rPr>
        <w:t>Jilai</w:t>
      </w:r>
      <w:proofErr w:type="spellEnd"/>
      <w:r>
        <w:rPr>
          <w:rFonts w:eastAsia="Times New Roman" w:cs="Arial"/>
          <w:szCs w:val="22"/>
          <w:lang w:val="en-US" w:eastAsia="en-GB"/>
        </w:rPr>
        <w:t xml:space="preserve"> BAO</w:t>
      </w:r>
    </w:p>
    <w:p w14:paraId="2DC7B827" w14:textId="2A1E1476" w:rsidR="008E2CE0" w:rsidRDefault="008E2CE0" w:rsidP="008E2CE0">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t xml:space="preserve">11 </w:t>
      </w:r>
      <w:proofErr w:type="spellStart"/>
      <w:r>
        <w:rPr>
          <w:rFonts w:eastAsia="Times New Roman" w:cs="Arial"/>
          <w:szCs w:val="22"/>
          <w:lang w:val="en-US" w:eastAsia="en-GB"/>
        </w:rPr>
        <w:t>Yungian</w:t>
      </w:r>
      <w:proofErr w:type="spellEnd"/>
      <w:r>
        <w:rPr>
          <w:rFonts w:eastAsia="Times New Roman" w:cs="Arial"/>
          <w:szCs w:val="22"/>
          <w:lang w:val="en-US" w:eastAsia="en-GB"/>
        </w:rPr>
        <w:t xml:space="preserve"> Road</w:t>
      </w:r>
    </w:p>
    <w:p w14:paraId="61F07660" w14:textId="5F03B660" w:rsidR="008E2CE0" w:rsidRDefault="008E2CE0" w:rsidP="008E2CE0">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t>Lain Yung Gang port</w:t>
      </w:r>
    </w:p>
    <w:p w14:paraId="60FA2248" w14:textId="2C7873F7" w:rsidR="008E2CE0" w:rsidRDefault="008E2CE0" w:rsidP="008E2CE0">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t>China</w:t>
      </w:r>
    </w:p>
    <w:p w14:paraId="6B20AA35" w14:textId="1C3FBE98"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+86</w:t>
      </w:r>
      <w:r w:rsidR="00CC411C">
        <w:rPr>
          <w:rFonts w:eastAsia="Times New Roman" w:cs="Arial"/>
          <w:szCs w:val="22"/>
          <w:lang w:val="en-US" w:eastAsia="en-GB"/>
        </w:rPr>
        <w:t xml:space="preserve"> 518 82312894</w:t>
      </w:r>
    </w:p>
    <w:p w14:paraId="5F2EB4A7" w14:textId="401F7D62"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r>
      <w:r w:rsidR="00CC411C">
        <w:rPr>
          <w:rFonts w:eastAsia="Times New Roman" w:cs="Arial"/>
          <w:szCs w:val="22"/>
          <w:lang w:val="en-US" w:eastAsia="en-GB"/>
        </w:rPr>
        <w:t>+86 518 822331432</w:t>
      </w:r>
    </w:p>
    <w:p w14:paraId="1DD55F2F" w14:textId="622C709D"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w:t>
      </w:r>
      <w:r w:rsidR="00CC411C">
        <w:rPr>
          <w:rFonts w:eastAsia="Times New Roman" w:cs="Arial"/>
          <w:szCs w:val="22"/>
          <w:lang w:val="en-US" w:eastAsia="en-GB"/>
        </w:rPr>
        <w:t>86 18061398003</w:t>
      </w:r>
    </w:p>
    <w:p w14:paraId="596667E4" w14:textId="5372EB7A" w:rsidR="008E2CE0" w:rsidRDefault="008E2CE0" w:rsidP="008E2CE0">
      <w:pPr>
        <w:widowControl w:val="0"/>
        <w:tabs>
          <w:tab w:val="left" w:pos="1695"/>
          <w:tab w:val="left" w:pos="3990"/>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r>
      <w:r w:rsidR="00CC411C">
        <w:rPr>
          <w:rFonts w:eastAsia="Times New Roman" w:cs="Arial"/>
          <w:szCs w:val="22"/>
          <w:lang w:val="en-US" w:eastAsia="en-GB"/>
        </w:rPr>
        <w:t>baojilai@163.com</w:t>
      </w:r>
    </w:p>
    <w:p w14:paraId="333C5ED9" w14:textId="2E0F6E92" w:rsidR="00331201" w:rsidRDefault="00331201" w:rsidP="000E78D3">
      <w:pPr>
        <w:widowControl w:val="0"/>
        <w:tabs>
          <w:tab w:val="left" w:pos="284"/>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szCs w:val="22"/>
          <w:lang w:val="en-US" w:eastAsia="en-GB"/>
        </w:rPr>
        <w:tab/>
      </w:r>
      <w:r>
        <w:rPr>
          <w:rFonts w:eastAsia="Times New Roman" w:cs="Arial"/>
          <w:b/>
          <w:bCs/>
          <w:szCs w:val="22"/>
          <w:lang w:val="en-US" w:eastAsia="en-GB"/>
        </w:rPr>
        <w:t>China Maritime Safety Administration</w:t>
      </w:r>
    </w:p>
    <w:p w14:paraId="5F0FBE98" w14:textId="08CF0BB0" w:rsidR="00CC411C" w:rsidRDefault="00CC411C" w:rsidP="00CC411C">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w:t>
      </w:r>
      <w:proofErr w:type="spellStart"/>
      <w:r>
        <w:rPr>
          <w:rFonts w:eastAsia="Times New Roman" w:cs="Arial"/>
          <w:szCs w:val="22"/>
          <w:lang w:val="en-US" w:eastAsia="en-GB"/>
        </w:rPr>
        <w:t>Leyi</w:t>
      </w:r>
      <w:proofErr w:type="spellEnd"/>
      <w:r>
        <w:rPr>
          <w:rFonts w:eastAsia="Times New Roman" w:cs="Arial"/>
          <w:szCs w:val="22"/>
          <w:lang w:val="en-US" w:eastAsia="en-GB"/>
        </w:rPr>
        <w:t xml:space="preserve"> </w:t>
      </w:r>
      <w:r w:rsidR="008C27C3">
        <w:rPr>
          <w:rFonts w:eastAsia="Times New Roman" w:cs="Arial"/>
          <w:szCs w:val="22"/>
          <w:lang w:val="en-US" w:eastAsia="en-GB"/>
        </w:rPr>
        <w:t>DONG</w:t>
      </w:r>
    </w:p>
    <w:p w14:paraId="7A0FA70E" w14:textId="6212C258" w:rsidR="00CC411C" w:rsidRDefault="00CC411C" w:rsidP="00CC411C">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t xml:space="preserve">190 </w:t>
      </w:r>
      <w:proofErr w:type="spellStart"/>
      <w:r>
        <w:rPr>
          <w:rFonts w:eastAsia="Times New Roman" w:cs="Arial"/>
          <w:szCs w:val="22"/>
          <w:lang w:val="en-US" w:eastAsia="en-GB"/>
        </w:rPr>
        <w:t>Siping</w:t>
      </w:r>
      <w:proofErr w:type="spellEnd"/>
      <w:r>
        <w:rPr>
          <w:rFonts w:eastAsia="Times New Roman" w:cs="Arial"/>
          <w:szCs w:val="22"/>
          <w:lang w:val="en-US" w:eastAsia="en-GB"/>
        </w:rPr>
        <w:t xml:space="preserve"> Road</w:t>
      </w:r>
    </w:p>
    <w:p w14:paraId="4588BC1F" w14:textId="710E8732" w:rsidR="00CC411C" w:rsidRDefault="00CC411C" w:rsidP="00CC411C">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Hongkou</w:t>
      </w:r>
      <w:proofErr w:type="spellEnd"/>
      <w:r>
        <w:rPr>
          <w:rFonts w:eastAsia="Times New Roman" w:cs="Arial"/>
          <w:szCs w:val="22"/>
          <w:lang w:val="en-US" w:eastAsia="en-GB"/>
        </w:rPr>
        <w:t xml:space="preserve"> District</w:t>
      </w:r>
    </w:p>
    <w:p w14:paraId="6D40FBF3" w14:textId="3045D013" w:rsidR="00CC411C" w:rsidRDefault="00CC411C" w:rsidP="00CC411C">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t>Shanghai</w:t>
      </w:r>
    </w:p>
    <w:p w14:paraId="29A5CACD" w14:textId="4C41B788" w:rsidR="00CC411C" w:rsidRDefault="00CC411C" w:rsidP="00CC411C">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t>People’s Republic of China, 200086</w:t>
      </w:r>
    </w:p>
    <w:p w14:paraId="5861F6A2" w14:textId="48E813E2" w:rsidR="00CC411C" w:rsidRDefault="00CC411C" w:rsidP="00CC411C">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+86 21 66072700</w:t>
      </w:r>
    </w:p>
    <w:p w14:paraId="413F8EBA" w14:textId="29AE6AF3" w:rsidR="00CC411C" w:rsidRDefault="00CC411C" w:rsidP="00CC411C">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+86 21 66072714</w:t>
      </w:r>
    </w:p>
    <w:p w14:paraId="3E53424C" w14:textId="6075FC3E" w:rsidR="00CC411C" w:rsidRDefault="00CC411C" w:rsidP="00CC411C">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+86 13916124388</w:t>
      </w:r>
    </w:p>
    <w:p w14:paraId="1B233773" w14:textId="177D2DD7" w:rsidR="00CC411C" w:rsidRDefault="00CC411C" w:rsidP="00CC411C">
      <w:pPr>
        <w:widowControl w:val="0"/>
        <w:tabs>
          <w:tab w:val="left" w:pos="1695"/>
          <w:tab w:val="left" w:pos="3990"/>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1391624388@139.com</w:t>
      </w:r>
    </w:p>
    <w:p w14:paraId="5A01B0CF" w14:textId="77777777" w:rsidR="00673249" w:rsidRDefault="00673249">
      <w:pPr>
        <w:rPr>
          <w:rFonts w:eastAsia="Times New Roman" w:cs="Arial"/>
          <w:szCs w:val="22"/>
          <w:lang w:val="en-US" w:eastAsia="en-GB"/>
        </w:rPr>
      </w:pPr>
      <w:r>
        <w:rPr>
          <w:rFonts w:eastAsia="Times New Roman" w:cs="Arial"/>
          <w:szCs w:val="22"/>
          <w:lang w:val="en-US" w:eastAsia="en-GB"/>
        </w:rPr>
        <w:br w:type="page"/>
      </w:r>
    </w:p>
    <w:p w14:paraId="51A3BF63" w14:textId="55528694" w:rsidR="008E2CE0" w:rsidRDefault="008E2CE0" w:rsidP="000E78D3">
      <w:pPr>
        <w:widowControl w:val="0"/>
        <w:tabs>
          <w:tab w:val="left" w:pos="284"/>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lastRenderedPageBreak/>
        <w:tab/>
      </w:r>
      <w:r>
        <w:rPr>
          <w:rFonts w:eastAsia="Times New Roman" w:cs="Arial"/>
          <w:szCs w:val="22"/>
          <w:lang w:val="en-US" w:eastAsia="en-GB"/>
        </w:rPr>
        <w:tab/>
      </w:r>
      <w:r>
        <w:rPr>
          <w:rFonts w:eastAsia="Times New Roman" w:cs="Arial"/>
          <w:b/>
          <w:bCs/>
          <w:szCs w:val="22"/>
          <w:lang w:val="en-US" w:eastAsia="en-GB"/>
        </w:rPr>
        <w:t>China Maritime Safety Administration</w:t>
      </w:r>
    </w:p>
    <w:p w14:paraId="01A08F1C" w14:textId="6F0C95C2" w:rsidR="008C27C3" w:rsidRDefault="008C27C3" w:rsidP="008C27C3">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w:t>
      </w:r>
      <w:proofErr w:type="spellStart"/>
      <w:r>
        <w:rPr>
          <w:rFonts w:eastAsia="Times New Roman" w:cs="Arial"/>
          <w:szCs w:val="22"/>
          <w:lang w:val="en-US" w:eastAsia="en-GB"/>
        </w:rPr>
        <w:t>Shiyun</w:t>
      </w:r>
      <w:proofErr w:type="spellEnd"/>
      <w:r>
        <w:rPr>
          <w:rFonts w:eastAsia="Times New Roman" w:cs="Arial"/>
          <w:szCs w:val="22"/>
          <w:lang w:val="en-US" w:eastAsia="en-GB"/>
        </w:rPr>
        <w:t xml:space="preserve"> SHI</w:t>
      </w:r>
    </w:p>
    <w:p w14:paraId="079EDCC6" w14:textId="5C2BC0E8" w:rsidR="008C27C3" w:rsidRDefault="008C27C3" w:rsidP="008C27C3">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t xml:space="preserve">175 </w:t>
      </w:r>
      <w:proofErr w:type="spellStart"/>
      <w:r>
        <w:rPr>
          <w:rFonts w:eastAsia="Times New Roman" w:cs="Arial"/>
          <w:szCs w:val="22"/>
          <w:lang w:val="en-US" w:eastAsia="en-GB"/>
        </w:rPr>
        <w:t>Hengshan</w:t>
      </w:r>
      <w:proofErr w:type="spellEnd"/>
      <w:r>
        <w:rPr>
          <w:rFonts w:eastAsia="Times New Roman" w:cs="Arial"/>
          <w:szCs w:val="22"/>
          <w:lang w:val="en-US" w:eastAsia="en-GB"/>
        </w:rPr>
        <w:t xml:space="preserve"> Road</w:t>
      </w:r>
    </w:p>
    <w:p w14:paraId="748842DD" w14:textId="798015C3" w:rsidR="008C27C3" w:rsidRDefault="008C27C3" w:rsidP="008C27C3">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Beilun</w:t>
      </w:r>
      <w:proofErr w:type="spellEnd"/>
      <w:r>
        <w:rPr>
          <w:rFonts w:eastAsia="Times New Roman" w:cs="Arial"/>
          <w:szCs w:val="22"/>
          <w:lang w:val="en-US" w:eastAsia="en-GB"/>
        </w:rPr>
        <w:t xml:space="preserve"> District </w:t>
      </w:r>
    </w:p>
    <w:p w14:paraId="2A7A00B3" w14:textId="5E7F4338" w:rsidR="008C27C3" w:rsidRDefault="008C27C3" w:rsidP="008C27C3">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Ning</w:t>
      </w:r>
      <w:proofErr w:type="spellEnd"/>
      <w:r>
        <w:rPr>
          <w:rFonts w:eastAsia="Times New Roman" w:cs="Arial"/>
          <w:szCs w:val="22"/>
          <w:lang w:val="en-US" w:eastAsia="en-GB"/>
        </w:rPr>
        <w:t xml:space="preserve"> Bo</w:t>
      </w:r>
    </w:p>
    <w:p w14:paraId="25799E2F" w14:textId="77777777" w:rsidR="008C27C3" w:rsidRDefault="008C27C3" w:rsidP="008C27C3">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t>People’s Republic of China, 200086</w:t>
      </w:r>
    </w:p>
    <w:p w14:paraId="45B62BAB" w14:textId="4166E3F0" w:rsidR="008C27C3" w:rsidRDefault="008C27C3" w:rsidP="008C27C3">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+86 574 86801513</w:t>
      </w:r>
    </w:p>
    <w:p w14:paraId="78B61A9B" w14:textId="6703E827" w:rsidR="008C27C3" w:rsidRDefault="008C27C3" w:rsidP="008C27C3">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+86 574 86801547</w:t>
      </w:r>
    </w:p>
    <w:p w14:paraId="7D27A431" w14:textId="170F68B3" w:rsidR="008C27C3" w:rsidRDefault="008C27C3" w:rsidP="008C27C3">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+86 13605883966</w:t>
      </w:r>
    </w:p>
    <w:p w14:paraId="74D2DD9D" w14:textId="6B68ACF6" w:rsidR="008C27C3" w:rsidRDefault="008C27C3" w:rsidP="008C27C3">
      <w:pPr>
        <w:widowControl w:val="0"/>
        <w:tabs>
          <w:tab w:val="left" w:pos="1695"/>
          <w:tab w:val="left" w:pos="3990"/>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shishiyun@nbmsa.gov.cn</w:t>
      </w:r>
    </w:p>
    <w:p w14:paraId="083057E0" w14:textId="77777777" w:rsidR="008C27C3" w:rsidRDefault="008C27C3" w:rsidP="000E78D3">
      <w:pPr>
        <w:widowControl w:val="0"/>
        <w:tabs>
          <w:tab w:val="left" w:pos="284"/>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szCs w:val="22"/>
          <w:lang w:val="en-US" w:eastAsia="en-GB"/>
        </w:rPr>
        <w:tab/>
      </w:r>
      <w:r>
        <w:rPr>
          <w:rFonts w:eastAsia="Times New Roman" w:cs="Arial"/>
          <w:b/>
          <w:bCs/>
          <w:szCs w:val="22"/>
          <w:lang w:val="en-US" w:eastAsia="en-GB"/>
        </w:rPr>
        <w:t>China Maritime Safety Administration</w:t>
      </w:r>
    </w:p>
    <w:p w14:paraId="41A7E70B" w14:textId="5BB20DC4" w:rsidR="008C27C3" w:rsidRDefault="008C27C3" w:rsidP="008C27C3">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Bo NING</w:t>
      </w:r>
    </w:p>
    <w:p w14:paraId="61577373" w14:textId="64237773" w:rsidR="008C27C3" w:rsidRDefault="008C27C3" w:rsidP="008C27C3">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t xml:space="preserve">11 </w:t>
      </w:r>
      <w:proofErr w:type="spellStart"/>
      <w:r>
        <w:rPr>
          <w:rFonts w:eastAsia="Times New Roman" w:cs="Arial"/>
          <w:szCs w:val="22"/>
          <w:lang w:val="en-US" w:eastAsia="en-GB"/>
        </w:rPr>
        <w:t>Jianuomen</w:t>
      </w:r>
      <w:proofErr w:type="spellEnd"/>
      <w:r>
        <w:rPr>
          <w:rFonts w:eastAsia="Times New Roman" w:cs="Arial"/>
          <w:szCs w:val="22"/>
          <w:lang w:val="en-US" w:eastAsia="en-GB"/>
        </w:rPr>
        <w:t xml:space="preserve"> Avenue</w:t>
      </w:r>
    </w:p>
    <w:p w14:paraId="72F4F68A" w14:textId="06C64DD6" w:rsidR="008C27C3" w:rsidRDefault="008C27C3" w:rsidP="008C27C3">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Beiijin</w:t>
      </w:r>
      <w:proofErr w:type="spellEnd"/>
      <w:r>
        <w:rPr>
          <w:rFonts w:eastAsia="Times New Roman" w:cs="Arial"/>
          <w:szCs w:val="22"/>
          <w:lang w:val="en-US" w:eastAsia="en-GB"/>
        </w:rPr>
        <w:t xml:space="preserve"> 100736 </w:t>
      </w:r>
    </w:p>
    <w:p w14:paraId="1A03891A" w14:textId="33A06581" w:rsidR="008C27C3" w:rsidRDefault="00A44D52" w:rsidP="008C27C3">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t>People’s Republic of China</w:t>
      </w:r>
    </w:p>
    <w:p w14:paraId="74DDA431" w14:textId="6E1EC1BB" w:rsidR="00A44D52" w:rsidRDefault="00A44D52" w:rsidP="00A44D52">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+86 10 65292866</w:t>
      </w:r>
    </w:p>
    <w:p w14:paraId="75F0F06C" w14:textId="46ABA34D" w:rsidR="00A44D52" w:rsidRDefault="00A44D52" w:rsidP="00A44D52">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+86 10 65292852</w:t>
      </w:r>
    </w:p>
    <w:p w14:paraId="37444C8E" w14:textId="654916E6" w:rsidR="00A44D52" w:rsidRDefault="00A44D52" w:rsidP="00A44D52">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+86 13611177009</w:t>
      </w:r>
    </w:p>
    <w:p w14:paraId="220354EC" w14:textId="31C22AF4" w:rsidR="00A44D52" w:rsidRDefault="00A44D52" w:rsidP="00A44D52">
      <w:pPr>
        <w:widowControl w:val="0"/>
        <w:tabs>
          <w:tab w:val="left" w:pos="1700"/>
          <w:tab w:val="left" w:pos="3990"/>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ningbosoco@gmail.com</w:t>
      </w:r>
    </w:p>
    <w:p w14:paraId="30C4BBF5" w14:textId="77777777" w:rsidR="00A44D52" w:rsidRDefault="00A44D52" w:rsidP="00A44D52">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szCs w:val="22"/>
          <w:lang w:val="en-US" w:eastAsia="en-GB"/>
        </w:rPr>
        <w:tab/>
      </w:r>
      <w:r>
        <w:rPr>
          <w:rFonts w:eastAsia="Times New Roman" w:cs="Arial"/>
          <w:b/>
          <w:bCs/>
          <w:szCs w:val="22"/>
          <w:lang w:val="en-US" w:eastAsia="en-GB"/>
        </w:rPr>
        <w:t>China Maritime Safety Administration</w:t>
      </w:r>
    </w:p>
    <w:p w14:paraId="066B6CF7" w14:textId="42C924E2" w:rsidR="00A44D52" w:rsidRDefault="00A44D52" w:rsidP="00A44D52">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w:t>
      </w:r>
      <w:proofErr w:type="spellStart"/>
      <w:r>
        <w:rPr>
          <w:rFonts w:eastAsia="Times New Roman" w:cs="Arial"/>
          <w:szCs w:val="22"/>
          <w:lang w:val="en-US" w:eastAsia="en-GB"/>
        </w:rPr>
        <w:t>Wanchun</w:t>
      </w:r>
      <w:proofErr w:type="spellEnd"/>
      <w:r>
        <w:rPr>
          <w:rFonts w:eastAsia="Times New Roman" w:cs="Arial"/>
          <w:szCs w:val="22"/>
          <w:lang w:val="en-US" w:eastAsia="en-GB"/>
        </w:rPr>
        <w:t xml:space="preserve"> LIANG</w:t>
      </w:r>
    </w:p>
    <w:p w14:paraId="623FF3BB" w14:textId="357B923C" w:rsidR="00A44D52" w:rsidRDefault="00A44D52" w:rsidP="00A44D52">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t xml:space="preserve">229 </w:t>
      </w:r>
      <w:proofErr w:type="spellStart"/>
      <w:r>
        <w:rPr>
          <w:rFonts w:eastAsia="Times New Roman" w:cs="Arial"/>
          <w:szCs w:val="22"/>
          <w:lang w:val="en-US" w:eastAsia="en-GB"/>
        </w:rPr>
        <w:t>Binhe</w:t>
      </w:r>
      <w:proofErr w:type="spellEnd"/>
      <w:r>
        <w:rPr>
          <w:rFonts w:eastAsia="Times New Roman" w:cs="Arial"/>
          <w:szCs w:val="22"/>
          <w:lang w:val="en-US" w:eastAsia="en-GB"/>
        </w:rPr>
        <w:t xml:space="preserve"> Road</w:t>
      </w:r>
    </w:p>
    <w:p w14:paraId="4A762905" w14:textId="7001A504" w:rsidR="00A44D52" w:rsidRDefault="00A44D52" w:rsidP="00A44D52">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Shenzen</w:t>
      </w:r>
      <w:proofErr w:type="spellEnd"/>
      <w:r>
        <w:rPr>
          <w:rFonts w:eastAsia="Times New Roman" w:cs="Arial"/>
          <w:szCs w:val="22"/>
          <w:lang w:val="en-US" w:eastAsia="en-GB"/>
        </w:rPr>
        <w:t xml:space="preserve"> 518000 </w:t>
      </w:r>
    </w:p>
    <w:p w14:paraId="321087B9" w14:textId="77777777" w:rsidR="00A44D52" w:rsidRDefault="00A44D52" w:rsidP="00A44D52">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t>People’s Republic of China</w:t>
      </w:r>
    </w:p>
    <w:p w14:paraId="3F33950E" w14:textId="350256B6" w:rsidR="00A44D52" w:rsidRDefault="00A44D52" w:rsidP="00A44D52">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+86 755 83797172</w:t>
      </w:r>
    </w:p>
    <w:p w14:paraId="38EA138D" w14:textId="3EF33616" w:rsidR="00A44D52" w:rsidRDefault="00A44D52" w:rsidP="00A44D52">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+86 755 83797103</w:t>
      </w:r>
    </w:p>
    <w:p w14:paraId="06FCDD6C" w14:textId="1A89BD7F" w:rsidR="00A44D52" w:rsidRDefault="00A44D52" w:rsidP="00A44D52">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+86 13923404407</w:t>
      </w:r>
    </w:p>
    <w:p w14:paraId="2DC71981" w14:textId="342197F6" w:rsidR="00A44D52" w:rsidRDefault="00A44D52" w:rsidP="00A44D52">
      <w:pPr>
        <w:widowControl w:val="0"/>
        <w:tabs>
          <w:tab w:val="left" w:pos="1700"/>
          <w:tab w:val="left" w:pos="3990"/>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liangwanchun@yahoo.com.cn</w:t>
      </w:r>
    </w:p>
    <w:p w14:paraId="717F6CC5" w14:textId="74998743" w:rsidR="00A44D52" w:rsidRDefault="00A44D52" w:rsidP="00A44D52">
      <w:pPr>
        <w:widowControl w:val="0"/>
        <w:tabs>
          <w:tab w:val="left" w:pos="1700"/>
          <w:tab w:val="left" w:pos="3990"/>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(alternative):</w:t>
      </w:r>
      <w:r>
        <w:rPr>
          <w:rFonts w:eastAsia="Times New Roman" w:cs="Arial"/>
          <w:szCs w:val="22"/>
          <w:lang w:val="en-US" w:eastAsia="en-GB"/>
        </w:rPr>
        <w:tab/>
        <w:t>liangwanchun@sz.msa.</w:t>
      </w:r>
      <w:r w:rsidR="00331201">
        <w:rPr>
          <w:rFonts w:eastAsia="Times New Roman" w:cs="Arial"/>
          <w:szCs w:val="22"/>
          <w:lang w:val="en-US" w:eastAsia="en-GB"/>
        </w:rPr>
        <w:t>gov.</w:t>
      </w:r>
      <w:r>
        <w:rPr>
          <w:rFonts w:eastAsia="Times New Roman" w:cs="Arial"/>
          <w:szCs w:val="22"/>
          <w:lang w:val="en-US" w:eastAsia="en-GB"/>
        </w:rPr>
        <w:t>cn</w:t>
      </w:r>
    </w:p>
    <w:p w14:paraId="09D01E07" w14:textId="77777777" w:rsidR="00331201" w:rsidRDefault="00331201" w:rsidP="00331201">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szCs w:val="22"/>
          <w:lang w:val="en-US" w:eastAsia="en-GB"/>
        </w:rPr>
        <w:tab/>
      </w:r>
      <w:r>
        <w:rPr>
          <w:rFonts w:eastAsia="Times New Roman" w:cs="Arial"/>
          <w:b/>
          <w:bCs/>
          <w:szCs w:val="22"/>
          <w:lang w:val="en-US" w:eastAsia="en-GB"/>
        </w:rPr>
        <w:t>China Maritime Safety Administration</w:t>
      </w:r>
    </w:p>
    <w:p w14:paraId="101CB1B6" w14:textId="78F4C724" w:rsidR="00331201" w:rsidRDefault="00331201" w:rsidP="00331201">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w:t>
      </w:r>
      <w:proofErr w:type="spellStart"/>
      <w:r>
        <w:rPr>
          <w:rFonts w:eastAsia="Times New Roman" w:cs="Arial"/>
          <w:szCs w:val="22"/>
          <w:lang w:val="en-US" w:eastAsia="en-GB"/>
        </w:rPr>
        <w:t>Lijun</w:t>
      </w:r>
      <w:proofErr w:type="spellEnd"/>
      <w:r>
        <w:rPr>
          <w:rFonts w:eastAsia="Times New Roman" w:cs="Arial"/>
          <w:szCs w:val="22"/>
          <w:lang w:val="en-US" w:eastAsia="en-GB"/>
        </w:rPr>
        <w:t xml:space="preserve"> GAO</w:t>
      </w:r>
    </w:p>
    <w:p w14:paraId="37DA4B50" w14:textId="2C7517A0" w:rsidR="00331201" w:rsidRDefault="00331201" w:rsidP="00331201">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r>
      <w:r w:rsidR="00673249">
        <w:rPr>
          <w:rFonts w:eastAsia="Times New Roman" w:cs="Arial"/>
          <w:szCs w:val="22"/>
          <w:lang w:val="en-US" w:eastAsia="en-GB"/>
        </w:rPr>
        <w:t>36</w:t>
      </w:r>
      <w:r>
        <w:rPr>
          <w:rFonts w:eastAsia="Times New Roman" w:cs="Arial"/>
          <w:szCs w:val="22"/>
          <w:lang w:val="en-US" w:eastAsia="en-GB"/>
        </w:rPr>
        <w:t xml:space="preserve">9 </w:t>
      </w:r>
      <w:proofErr w:type="spellStart"/>
      <w:r w:rsidR="00673249">
        <w:rPr>
          <w:rFonts w:eastAsia="Times New Roman" w:cs="Arial"/>
          <w:szCs w:val="22"/>
          <w:lang w:val="en-US" w:eastAsia="en-GB"/>
        </w:rPr>
        <w:t>Jiefangnanlu</w:t>
      </w:r>
      <w:proofErr w:type="spellEnd"/>
    </w:p>
    <w:p w14:paraId="4C881EBE" w14:textId="4B024FD8" w:rsidR="00331201" w:rsidRDefault="00331201" w:rsidP="00331201">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r>
      <w:r w:rsidR="00673249">
        <w:rPr>
          <w:rFonts w:eastAsia="Times New Roman" w:cs="Arial"/>
          <w:szCs w:val="22"/>
          <w:lang w:val="en-US" w:eastAsia="en-GB"/>
        </w:rPr>
        <w:t>Tianjin</w:t>
      </w:r>
      <w:r>
        <w:rPr>
          <w:rFonts w:eastAsia="Times New Roman" w:cs="Arial"/>
          <w:szCs w:val="22"/>
          <w:lang w:val="en-US" w:eastAsia="en-GB"/>
        </w:rPr>
        <w:t xml:space="preserve"> </w:t>
      </w:r>
      <w:r w:rsidR="00673249">
        <w:rPr>
          <w:rFonts w:eastAsia="Times New Roman" w:cs="Arial"/>
          <w:szCs w:val="22"/>
          <w:lang w:val="en-US" w:eastAsia="en-GB"/>
        </w:rPr>
        <w:t>300211</w:t>
      </w:r>
      <w:r>
        <w:rPr>
          <w:rFonts w:eastAsia="Times New Roman" w:cs="Arial"/>
          <w:szCs w:val="22"/>
          <w:lang w:val="en-US" w:eastAsia="en-GB"/>
        </w:rPr>
        <w:t xml:space="preserve"> </w:t>
      </w:r>
    </w:p>
    <w:p w14:paraId="1D104155" w14:textId="77777777" w:rsidR="00331201" w:rsidRDefault="00331201" w:rsidP="00331201">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t>People’s Republic of China</w:t>
      </w:r>
    </w:p>
    <w:p w14:paraId="13A71959" w14:textId="3AEAA805" w:rsidR="00331201" w:rsidRDefault="00331201" w:rsidP="00331201">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 xml:space="preserve">+86 </w:t>
      </w:r>
      <w:r w:rsidR="00673249">
        <w:rPr>
          <w:rFonts w:eastAsia="Times New Roman" w:cs="Arial"/>
          <w:szCs w:val="22"/>
          <w:lang w:val="en-US" w:eastAsia="en-GB"/>
        </w:rPr>
        <w:t>22 58876363</w:t>
      </w:r>
    </w:p>
    <w:p w14:paraId="0C84190B" w14:textId="3C327230" w:rsidR="00331201" w:rsidRDefault="00331201" w:rsidP="00331201">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 xml:space="preserve">+86 </w:t>
      </w:r>
      <w:r w:rsidR="00673249">
        <w:rPr>
          <w:rFonts w:eastAsia="Times New Roman" w:cs="Arial"/>
          <w:szCs w:val="22"/>
          <w:lang w:val="en-US" w:eastAsia="en-GB"/>
        </w:rPr>
        <w:t>22 58876365</w:t>
      </w:r>
    </w:p>
    <w:p w14:paraId="42C166D4" w14:textId="7BACEC1E" w:rsidR="00331201" w:rsidRDefault="00331201" w:rsidP="00331201">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+86 1</w:t>
      </w:r>
      <w:r w:rsidR="00673249">
        <w:rPr>
          <w:rFonts w:eastAsia="Times New Roman" w:cs="Arial"/>
          <w:szCs w:val="22"/>
          <w:lang w:val="en-US" w:eastAsia="en-GB"/>
        </w:rPr>
        <w:t>8920280795</w:t>
      </w:r>
    </w:p>
    <w:p w14:paraId="1092B6D3" w14:textId="4E9D639D" w:rsidR="00331201" w:rsidRDefault="00331201" w:rsidP="00331201">
      <w:pPr>
        <w:widowControl w:val="0"/>
        <w:tabs>
          <w:tab w:val="left" w:pos="1700"/>
          <w:tab w:val="left" w:pos="3990"/>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r>
      <w:r w:rsidR="00D904D5">
        <w:rPr>
          <w:rFonts w:eastAsia="Times New Roman" w:cs="Arial"/>
          <w:szCs w:val="22"/>
          <w:lang w:val="en-US" w:eastAsia="en-GB"/>
        </w:rPr>
        <w:t>gaolj1979</w:t>
      </w:r>
      <w:r>
        <w:rPr>
          <w:rFonts w:eastAsia="Times New Roman" w:cs="Arial"/>
          <w:szCs w:val="22"/>
          <w:lang w:val="en-US" w:eastAsia="en-GB"/>
        </w:rPr>
        <w:t>@</w:t>
      </w:r>
      <w:r w:rsidR="00D904D5">
        <w:rPr>
          <w:rFonts w:eastAsia="Times New Roman" w:cs="Arial"/>
          <w:szCs w:val="22"/>
          <w:lang w:val="en-US" w:eastAsia="en-GB"/>
        </w:rPr>
        <w:t>gmail.com</w:t>
      </w:r>
    </w:p>
    <w:p w14:paraId="677C6E07" w14:textId="0571AC82" w:rsidR="00331201" w:rsidRDefault="00331201" w:rsidP="00331201">
      <w:pPr>
        <w:widowControl w:val="0"/>
        <w:tabs>
          <w:tab w:val="left" w:pos="1700"/>
          <w:tab w:val="left" w:pos="3990"/>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(alternative):</w:t>
      </w:r>
      <w:r>
        <w:rPr>
          <w:rFonts w:eastAsia="Times New Roman" w:cs="Arial"/>
          <w:szCs w:val="22"/>
          <w:lang w:val="en-US" w:eastAsia="en-GB"/>
        </w:rPr>
        <w:tab/>
      </w:r>
      <w:r w:rsidR="00D904D5">
        <w:rPr>
          <w:rFonts w:eastAsia="Times New Roman" w:cs="Arial"/>
          <w:szCs w:val="22"/>
          <w:lang w:val="en-US" w:eastAsia="en-GB"/>
        </w:rPr>
        <w:t>gaolj1979</w:t>
      </w:r>
      <w:r>
        <w:rPr>
          <w:rFonts w:eastAsia="Times New Roman" w:cs="Arial"/>
          <w:szCs w:val="22"/>
          <w:lang w:val="en-US" w:eastAsia="en-GB"/>
        </w:rPr>
        <w:t>@</w:t>
      </w:r>
      <w:r w:rsidR="00D904D5">
        <w:rPr>
          <w:rFonts w:eastAsia="Times New Roman" w:cs="Arial"/>
          <w:szCs w:val="22"/>
          <w:lang w:val="en-US" w:eastAsia="en-GB"/>
        </w:rPr>
        <w:t>163.com</w:t>
      </w:r>
    </w:p>
    <w:p w14:paraId="756425AE" w14:textId="77777777" w:rsidR="008E2CE0" w:rsidRDefault="008E2CE0" w:rsidP="000E78D3">
      <w:pPr>
        <w:widowControl w:val="0"/>
        <w:tabs>
          <w:tab w:val="left" w:pos="284"/>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b/>
          <w:bCs/>
          <w:szCs w:val="22"/>
          <w:lang w:val="en-US" w:eastAsia="en-GB"/>
        </w:rPr>
        <w:t>Denmark</w:t>
      </w:r>
      <w:r>
        <w:rPr>
          <w:rFonts w:eastAsia="Times New Roman" w:cs="Arial"/>
          <w:szCs w:val="22"/>
          <w:lang w:val="en-US" w:eastAsia="en-GB"/>
        </w:rPr>
        <w:tab/>
      </w:r>
      <w:r>
        <w:rPr>
          <w:rFonts w:eastAsia="Times New Roman" w:cs="Arial"/>
          <w:b/>
          <w:bCs/>
          <w:szCs w:val="22"/>
          <w:lang w:val="en-US" w:eastAsia="en-GB"/>
        </w:rPr>
        <w:t>Danish Maritime Authority</w:t>
      </w:r>
    </w:p>
    <w:p w14:paraId="1E067A13" w14:textId="77777777"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Christian KOPP PEDERSEN</w:t>
      </w:r>
    </w:p>
    <w:p w14:paraId="7985FA19"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Aids to Navigation Operations</w:t>
      </w:r>
    </w:p>
    <w:p w14:paraId="23D89110"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Overgaden</w:t>
      </w:r>
      <w:proofErr w:type="spellEnd"/>
      <w:r>
        <w:rPr>
          <w:rFonts w:eastAsia="Times New Roman" w:cs="Arial"/>
          <w:szCs w:val="22"/>
          <w:lang w:val="en-US" w:eastAsia="en-GB"/>
        </w:rPr>
        <w:t xml:space="preserve"> Oven </w:t>
      </w:r>
      <w:proofErr w:type="spellStart"/>
      <w:r>
        <w:rPr>
          <w:rFonts w:eastAsia="Times New Roman" w:cs="Arial"/>
          <w:szCs w:val="22"/>
          <w:lang w:val="en-US" w:eastAsia="en-GB"/>
        </w:rPr>
        <w:t>Vandet</w:t>
      </w:r>
      <w:proofErr w:type="spellEnd"/>
      <w:r>
        <w:rPr>
          <w:rFonts w:eastAsia="Times New Roman" w:cs="Arial"/>
          <w:szCs w:val="22"/>
          <w:lang w:val="en-US" w:eastAsia="en-GB"/>
        </w:rPr>
        <w:t xml:space="preserve"> 62 B</w:t>
      </w:r>
    </w:p>
    <w:p w14:paraId="4641CF94" w14:textId="77777777" w:rsidR="008E2CE0" w:rsidRDefault="008E2CE0" w:rsidP="008E2CE0">
      <w:pPr>
        <w:widowControl w:val="0"/>
        <w:tabs>
          <w:tab w:val="left" w:pos="1700"/>
        </w:tabs>
        <w:autoSpaceDE w:val="0"/>
        <w:autoSpaceDN w:val="0"/>
        <w:adjustRightInd w:val="0"/>
        <w:spacing w:before="7"/>
        <w:ind w:right="-2544"/>
        <w:rPr>
          <w:rFonts w:eastAsia="Times New Roman" w:cs="Arial"/>
          <w:szCs w:val="22"/>
          <w:lang w:val="en-US" w:eastAsia="en-GB"/>
        </w:rPr>
      </w:pPr>
      <w:r>
        <w:rPr>
          <w:rFonts w:eastAsia="Times New Roman" w:cs="Arial"/>
          <w:szCs w:val="22"/>
          <w:lang w:val="en-US" w:eastAsia="en-GB"/>
        </w:rPr>
        <w:tab/>
        <w:t>P O Box 1919 DK-1023 Copenhagen</w:t>
      </w:r>
    </w:p>
    <w:p w14:paraId="65C54684"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Denmark</w:t>
      </w:r>
    </w:p>
    <w:p w14:paraId="5C2F296B"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+45 39 17 44 00</w:t>
      </w:r>
    </w:p>
    <w:p w14:paraId="1854C431"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+45 24 69 07 20</w:t>
      </w:r>
    </w:p>
    <w:p w14:paraId="06F748DF"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CKP@dma.dk</w:t>
      </w:r>
    </w:p>
    <w:p w14:paraId="37F9C9BB" w14:textId="77777777" w:rsidR="000E78D3" w:rsidRDefault="000E78D3">
      <w:pPr>
        <w:rPr>
          <w:rFonts w:eastAsia="Times New Roman" w:cs="Arial"/>
          <w:b/>
          <w:bCs/>
          <w:szCs w:val="22"/>
          <w:lang w:val="en-US" w:eastAsia="en-GB"/>
        </w:rPr>
      </w:pPr>
      <w:r>
        <w:rPr>
          <w:rFonts w:eastAsia="Times New Roman" w:cs="Arial"/>
          <w:b/>
          <w:bCs/>
          <w:szCs w:val="22"/>
          <w:lang w:val="en-US" w:eastAsia="en-GB"/>
        </w:rPr>
        <w:br w:type="page"/>
      </w:r>
    </w:p>
    <w:p w14:paraId="57B347E9" w14:textId="2460FDEA" w:rsidR="008E2CE0" w:rsidRDefault="000E78D3" w:rsidP="000E78D3">
      <w:pPr>
        <w:widowControl w:val="0"/>
        <w:tabs>
          <w:tab w:val="left" w:pos="284"/>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b/>
          <w:bCs/>
          <w:szCs w:val="22"/>
          <w:lang w:val="en-US" w:eastAsia="en-GB"/>
        </w:rPr>
        <w:lastRenderedPageBreak/>
        <w:tab/>
      </w:r>
      <w:r w:rsidR="008E2CE0">
        <w:rPr>
          <w:rFonts w:eastAsia="Times New Roman" w:cs="Arial"/>
          <w:szCs w:val="22"/>
          <w:lang w:val="en-US" w:eastAsia="en-GB"/>
        </w:rPr>
        <w:tab/>
      </w:r>
      <w:r w:rsidR="008E2CE0">
        <w:rPr>
          <w:rFonts w:eastAsia="Times New Roman" w:cs="Arial"/>
          <w:b/>
          <w:bCs/>
          <w:szCs w:val="22"/>
          <w:lang w:val="en-US" w:eastAsia="en-GB"/>
        </w:rPr>
        <w:t>Danish Maritime Authority</w:t>
      </w:r>
    </w:p>
    <w:p w14:paraId="13DA98A1" w14:textId="77777777"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Mr. Michael SKOV</w:t>
      </w:r>
    </w:p>
    <w:p w14:paraId="441E09F1"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Head of Division</w:t>
      </w:r>
    </w:p>
    <w:p w14:paraId="4F7037E5"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Vermundsgade</w:t>
      </w:r>
      <w:proofErr w:type="spellEnd"/>
      <w:r>
        <w:rPr>
          <w:rFonts w:eastAsia="Times New Roman" w:cs="Arial"/>
          <w:szCs w:val="22"/>
          <w:lang w:val="en-US" w:eastAsia="en-GB"/>
        </w:rPr>
        <w:t xml:space="preserve"> 38C</w:t>
      </w:r>
    </w:p>
    <w:p w14:paraId="1F1D21C3" w14:textId="77777777" w:rsidR="008E2CE0" w:rsidRDefault="008E2CE0" w:rsidP="008E2CE0">
      <w:pPr>
        <w:widowControl w:val="0"/>
        <w:tabs>
          <w:tab w:val="left" w:pos="1700"/>
        </w:tabs>
        <w:autoSpaceDE w:val="0"/>
        <w:autoSpaceDN w:val="0"/>
        <w:adjustRightInd w:val="0"/>
        <w:spacing w:before="7"/>
        <w:ind w:right="-2544"/>
        <w:rPr>
          <w:rFonts w:eastAsia="Times New Roman" w:cs="Arial"/>
          <w:szCs w:val="22"/>
          <w:lang w:val="en-US" w:eastAsia="en-GB"/>
        </w:rPr>
      </w:pPr>
      <w:r>
        <w:rPr>
          <w:rFonts w:eastAsia="Times New Roman" w:cs="Arial"/>
          <w:szCs w:val="22"/>
          <w:lang w:val="en-US" w:eastAsia="en-GB"/>
        </w:rPr>
        <w:tab/>
        <w:t>DK-2100 Copenhagen OE</w:t>
      </w:r>
    </w:p>
    <w:p w14:paraId="3BA4F9F3"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Denmark</w:t>
      </w:r>
    </w:p>
    <w:p w14:paraId="4315BD63"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+ 45 39 17 44 30</w:t>
      </w:r>
    </w:p>
    <w:p w14:paraId="340F5E33"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+ 45 39 17 44 01</w:t>
      </w:r>
    </w:p>
    <w:p w14:paraId="4C9D9F32"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+ 45 20 53 25 84</w:t>
      </w:r>
    </w:p>
    <w:p w14:paraId="55F124BE"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msk@dma.dk</w:t>
      </w:r>
    </w:p>
    <w:p w14:paraId="1F1B763A" w14:textId="77777777" w:rsidR="008E2CE0" w:rsidRDefault="008E2CE0" w:rsidP="008E2CE0">
      <w:pPr>
        <w:widowControl w:val="0"/>
        <w:tabs>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b/>
          <w:bCs/>
          <w:szCs w:val="22"/>
          <w:lang w:val="en-US" w:eastAsia="en-GB"/>
        </w:rPr>
        <w:t>FORCE Technology</w:t>
      </w:r>
    </w:p>
    <w:p w14:paraId="7B934371" w14:textId="77777777" w:rsidR="008E2CE0" w:rsidRDefault="008E2CE0" w:rsidP="008E2CE0">
      <w:pPr>
        <w:widowControl w:val="0"/>
        <w:tabs>
          <w:tab w:val="left" w:pos="1695"/>
        </w:tabs>
        <w:autoSpaceDE w:val="0"/>
        <w:autoSpaceDN w:val="0"/>
        <w:adjustRightInd w:val="0"/>
        <w:spacing w:before="82"/>
        <w:ind w:right="-2544"/>
        <w:rPr>
          <w:rFonts w:eastAsia="Times New Roman" w:cs="Arial"/>
          <w:szCs w:val="22"/>
          <w:lang w:val="en-US" w:eastAsia="en-GB"/>
        </w:rPr>
      </w:pPr>
      <w:r>
        <w:rPr>
          <w:rFonts w:eastAsia="Times New Roman" w:cs="Arial"/>
          <w:szCs w:val="22"/>
          <w:lang w:val="en-US" w:eastAsia="en-GB"/>
        </w:rPr>
        <w:tab/>
        <w:t>Mr. Peter S. JENSEN</w:t>
      </w:r>
    </w:p>
    <w:p w14:paraId="5B8F44FA"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Hjortekjaersvej</w:t>
      </w:r>
      <w:proofErr w:type="spellEnd"/>
      <w:r>
        <w:rPr>
          <w:rFonts w:eastAsia="Times New Roman" w:cs="Arial"/>
          <w:szCs w:val="22"/>
          <w:lang w:val="en-US" w:eastAsia="en-GB"/>
        </w:rPr>
        <w:t xml:space="preserve"> 99</w:t>
      </w:r>
    </w:p>
    <w:p w14:paraId="22561FA3"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2800 </w:t>
      </w:r>
      <w:proofErr w:type="spellStart"/>
      <w:r>
        <w:rPr>
          <w:rFonts w:eastAsia="Times New Roman" w:cs="Arial"/>
          <w:szCs w:val="22"/>
          <w:lang w:val="en-US" w:eastAsia="en-GB"/>
        </w:rPr>
        <w:t>Kgs</w:t>
      </w:r>
      <w:proofErr w:type="spellEnd"/>
      <w:r>
        <w:rPr>
          <w:rFonts w:eastAsia="Times New Roman" w:cs="Arial"/>
          <w:szCs w:val="22"/>
          <w:lang w:val="en-US" w:eastAsia="en-GB"/>
        </w:rPr>
        <w:t xml:space="preserve">. </w:t>
      </w:r>
      <w:proofErr w:type="spellStart"/>
      <w:r>
        <w:rPr>
          <w:rFonts w:eastAsia="Times New Roman" w:cs="Arial"/>
          <w:szCs w:val="22"/>
          <w:lang w:val="en-US" w:eastAsia="en-GB"/>
        </w:rPr>
        <w:t>Lyngby</w:t>
      </w:r>
      <w:proofErr w:type="spellEnd"/>
    </w:p>
    <w:p w14:paraId="5D086A82"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Denmark</w:t>
      </w:r>
    </w:p>
    <w:p w14:paraId="26EAE335"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+45 7215 7715</w:t>
      </w:r>
    </w:p>
    <w:p w14:paraId="1C1B23E6"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+45 29291818</w:t>
      </w:r>
    </w:p>
    <w:p w14:paraId="583CF882"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psj@force.dk</w:t>
      </w:r>
    </w:p>
    <w:p w14:paraId="361677C8" w14:textId="77777777" w:rsidR="008E2CE0" w:rsidRDefault="008E2CE0" w:rsidP="000E78D3">
      <w:pPr>
        <w:widowControl w:val="0"/>
        <w:tabs>
          <w:tab w:val="left" w:pos="284"/>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b/>
          <w:bCs/>
          <w:szCs w:val="22"/>
          <w:lang w:val="en-US" w:eastAsia="en-GB"/>
        </w:rPr>
        <w:t>Finland</w:t>
      </w:r>
      <w:r>
        <w:rPr>
          <w:rFonts w:eastAsia="Times New Roman" w:cs="Arial"/>
          <w:szCs w:val="22"/>
          <w:lang w:val="en-US" w:eastAsia="en-GB"/>
        </w:rPr>
        <w:tab/>
      </w:r>
      <w:r>
        <w:rPr>
          <w:rFonts w:eastAsia="Times New Roman" w:cs="Arial"/>
          <w:b/>
          <w:bCs/>
          <w:szCs w:val="22"/>
          <w:lang w:val="en-US" w:eastAsia="en-GB"/>
        </w:rPr>
        <w:t>Finnish Transport Agency</w:t>
      </w:r>
    </w:p>
    <w:p w14:paraId="16FE045B" w14:textId="77777777"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w:t>
      </w:r>
      <w:proofErr w:type="spellStart"/>
      <w:r>
        <w:rPr>
          <w:rFonts w:eastAsia="Times New Roman" w:cs="Arial"/>
          <w:szCs w:val="22"/>
          <w:lang w:val="en-US" w:eastAsia="en-GB"/>
        </w:rPr>
        <w:t>Ismo</w:t>
      </w:r>
      <w:proofErr w:type="spellEnd"/>
      <w:r>
        <w:rPr>
          <w:rFonts w:eastAsia="Times New Roman" w:cs="Arial"/>
          <w:szCs w:val="22"/>
          <w:lang w:val="en-US" w:eastAsia="en-GB"/>
        </w:rPr>
        <w:t xml:space="preserve"> KOHONEN</w:t>
      </w:r>
    </w:p>
    <w:p w14:paraId="29F9E297"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Laserkatu</w:t>
      </w:r>
      <w:proofErr w:type="spellEnd"/>
      <w:r>
        <w:rPr>
          <w:rFonts w:eastAsia="Times New Roman" w:cs="Arial"/>
          <w:szCs w:val="22"/>
          <w:lang w:val="en-US" w:eastAsia="en-GB"/>
        </w:rPr>
        <w:t xml:space="preserve"> 6</w:t>
      </w:r>
    </w:p>
    <w:p w14:paraId="727671ED"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53850 Lappeenranta</w:t>
      </w:r>
    </w:p>
    <w:p w14:paraId="44FD7E58"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Finland</w:t>
      </w:r>
    </w:p>
    <w:p w14:paraId="4BE4C983"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+358 20 637 34 03</w:t>
      </w:r>
    </w:p>
    <w:p w14:paraId="231394BD"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+358 20 637 3722</w:t>
      </w:r>
    </w:p>
    <w:p w14:paraId="413DCA96"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+358 400 67 9449</w:t>
      </w:r>
    </w:p>
    <w:p w14:paraId="7A91B19C"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ismo,kohonen@fta.fi</w:t>
      </w:r>
    </w:p>
    <w:p w14:paraId="425794B3" w14:textId="257C8728" w:rsidR="008E2CE0" w:rsidRDefault="008E2CE0" w:rsidP="008E2CE0">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szCs w:val="22"/>
          <w:lang w:val="en-US" w:eastAsia="en-GB"/>
        </w:rPr>
        <w:tab/>
      </w:r>
      <w:r>
        <w:rPr>
          <w:rFonts w:eastAsia="Times New Roman" w:cs="Arial"/>
          <w:b/>
          <w:bCs/>
          <w:szCs w:val="22"/>
          <w:lang w:val="en-US" w:eastAsia="en-GB"/>
        </w:rPr>
        <w:t>Finnish Transport Agency</w:t>
      </w:r>
    </w:p>
    <w:p w14:paraId="34F06794" w14:textId="77777777"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Sami LASMA</w:t>
      </w:r>
    </w:p>
    <w:p w14:paraId="05C2565C"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P.O. Box 33</w:t>
      </w:r>
    </w:p>
    <w:p w14:paraId="0B77C6BD"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FI-00521 Helsinki</w:t>
      </w:r>
    </w:p>
    <w:p w14:paraId="0D1006CC"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Finland</w:t>
      </w:r>
    </w:p>
    <w:p w14:paraId="3AE1742F"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+358 20 637 373</w:t>
      </w:r>
    </w:p>
    <w:p w14:paraId="76331220"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sami.lasma@fta.fi</w:t>
      </w:r>
    </w:p>
    <w:p w14:paraId="204B5AC6" w14:textId="77777777" w:rsidR="008E2CE0" w:rsidRDefault="008E2CE0" w:rsidP="008E2CE0">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b/>
          <w:bCs/>
          <w:szCs w:val="22"/>
          <w:lang w:val="en-US" w:eastAsia="en-GB"/>
        </w:rPr>
        <w:t>IALA</w:t>
      </w:r>
      <w:r>
        <w:rPr>
          <w:rFonts w:eastAsia="Times New Roman" w:cs="Arial"/>
          <w:szCs w:val="22"/>
          <w:lang w:val="en-US" w:eastAsia="en-GB"/>
        </w:rPr>
        <w:tab/>
      </w:r>
      <w:r>
        <w:rPr>
          <w:rFonts w:eastAsia="Times New Roman" w:cs="Arial"/>
          <w:b/>
          <w:bCs/>
          <w:szCs w:val="22"/>
          <w:lang w:val="en-US" w:eastAsia="en-GB"/>
        </w:rPr>
        <w:t>IALA Secretary General</w:t>
      </w:r>
    </w:p>
    <w:p w14:paraId="05E62F3B" w14:textId="77777777"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Gary PROSSER</w:t>
      </w:r>
    </w:p>
    <w:p w14:paraId="6AAEA0FB"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10 rue des </w:t>
      </w:r>
      <w:proofErr w:type="spellStart"/>
      <w:r>
        <w:rPr>
          <w:rFonts w:eastAsia="Times New Roman" w:cs="Arial"/>
          <w:szCs w:val="22"/>
          <w:lang w:val="en-US" w:eastAsia="en-GB"/>
        </w:rPr>
        <w:t>Gaudines</w:t>
      </w:r>
      <w:proofErr w:type="spellEnd"/>
    </w:p>
    <w:p w14:paraId="4862A004"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78100 Saint-</w:t>
      </w:r>
      <w:proofErr w:type="spellStart"/>
      <w:r>
        <w:rPr>
          <w:rFonts w:eastAsia="Times New Roman" w:cs="Arial"/>
          <w:szCs w:val="22"/>
          <w:lang w:val="en-US" w:eastAsia="en-GB"/>
        </w:rPr>
        <w:t>Germain</w:t>
      </w:r>
      <w:proofErr w:type="spellEnd"/>
      <w:r>
        <w:rPr>
          <w:rFonts w:eastAsia="Times New Roman" w:cs="Arial"/>
          <w:szCs w:val="22"/>
          <w:lang w:val="en-US" w:eastAsia="en-GB"/>
        </w:rPr>
        <w:t>-en-</w:t>
      </w:r>
      <w:proofErr w:type="spellStart"/>
      <w:r>
        <w:rPr>
          <w:rFonts w:eastAsia="Times New Roman" w:cs="Arial"/>
          <w:szCs w:val="22"/>
          <w:lang w:val="en-US" w:eastAsia="en-GB"/>
        </w:rPr>
        <w:t>Laye</w:t>
      </w:r>
      <w:proofErr w:type="spellEnd"/>
      <w:proofErr w:type="gramEnd"/>
    </w:p>
    <w:p w14:paraId="0AA18356"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France</w:t>
      </w:r>
    </w:p>
    <w:p w14:paraId="71383176"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+33 1 34 51 70 01</w:t>
      </w:r>
    </w:p>
    <w:p w14:paraId="13CE770D"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+33 1 34 51 82 05</w:t>
      </w:r>
    </w:p>
    <w:p w14:paraId="72B9F8DF"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gary.prosser@iala-aism.org</w:t>
      </w:r>
    </w:p>
    <w:p w14:paraId="3324B396" w14:textId="77777777" w:rsidR="000E78D3" w:rsidRDefault="000E78D3">
      <w:pPr>
        <w:rPr>
          <w:rFonts w:eastAsia="Times New Roman" w:cs="Arial"/>
          <w:szCs w:val="22"/>
          <w:lang w:val="en-US" w:eastAsia="en-GB"/>
        </w:rPr>
      </w:pPr>
      <w:r>
        <w:rPr>
          <w:rFonts w:eastAsia="Times New Roman" w:cs="Arial"/>
          <w:szCs w:val="22"/>
          <w:lang w:val="en-US" w:eastAsia="en-GB"/>
        </w:rPr>
        <w:br w:type="page"/>
      </w:r>
    </w:p>
    <w:p w14:paraId="638D8A55" w14:textId="0FC92888" w:rsidR="008E2CE0" w:rsidRDefault="008E2CE0" w:rsidP="008E2CE0">
      <w:pPr>
        <w:widowControl w:val="0"/>
        <w:tabs>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lastRenderedPageBreak/>
        <w:tab/>
      </w:r>
      <w:proofErr w:type="spellStart"/>
      <w:r>
        <w:rPr>
          <w:rFonts w:eastAsia="Times New Roman" w:cs="Arial"/>
          <w:b/>
          <w:bCs/>
          <w:szCs w:val="22"/>
          <w:lang w:val="en-US" w:eastAsia="en-GB"/>
        </w:rPr>
        <w:t>Programme</w:t>
      </w:r>
      <w:proofErr w:type="spellEnd"/>
      <w:r>
        <w:rPr>
          <w:rFonts w:eastAsia="Times New Roman" w:cs="Arial"/>
          <w:b/>
          <w:bCs/>
          <w:szCs w:val="22"/>
          <w:lang w:val="en-US" w:eastAsia="en-GB"/>
        </w:rPr>
        <w:t xml:space="preserve"> Manager, WWA</w:t>
      </w:r>
    </w:p>
    <w:p w14:paraId="4800BA84" w14:textId="77777777" w:rsidR="008E2CE0" w:rsidRDefault="008E2CE0" w:rsidP="008E2CE0">
      <w:pPr>
        <w:widowControl w:val="0"/>
        <w:tabs>
          <w:tab w:val="left" w:pos="1695"/>
        </w:tabs>
        <w:autoSpaceDE w:val="0"/>
        <w:autoSpaceDN w:val="0"/>
        <w:adjustRightInd w:val="0"/>
        <w:spacing w:before="82"/>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Stephen BENNETT</w:t>
      </w:r>
    </w:p>
    <w:p w14:paraId="5F003969"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10 rue des </w:t>
      </w:r>
      <w:proofErr w:type="spellStart"/>
      <w:r>
        <w:rPr>
          <w:rFonts w:eastAsia="Times New Roman" w:cs="Arial"/>
          <w:szCs w:val="22"/>
          <w:lang w:val="en-US" w:eastAsia="en-GB"/>
        </w:rPr>
        <w:t>Gaudines</w:t>
      </w:r>
      <w:proofErr w:type="spellEnd"/>
    </w:p>
    <w:p w14:paraId="26A75AB8"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Saint </w:t>
      </w:r>
      <w:proofErr w:type="spellStart"/>
      <w:r>
        <w:rPr>
          <w:rFonts w:eastAsia="Times New Roman" w:cs="Arial"/>
          <w:szCs w:val="22"/>
          <w:lang w:val="en-US" w:eastAsia="en-GB"/>
        </w:rPr>
        <w:t>Germain</w:t>
      </w:r>
      <w:proofErr w:type="spellEnd"/>
      <w:r>
        <w:rPr>
          <w:rFonts w:eastAsia="Times New Roman" w:cs="Arial"/>
          <w:szCs w:val="22"/>
          <w:lang w:val="en-US" w:eastAsia="en-GB"/>
        </w:rPr>
        <w:t xml:space="preserve"> en </w:t>
      </w:r>
      <w:proofErr w:type="spellStart"/>
      <w:r>
        <w:rPr>
          <w:rFonts w:eastAsia="Times New Roman" w:cs="Arial"/>
          <w:szCs w:val="22"/>
          <w:lang w:val="en-US" w:eastAsia="en-GB"/>
        </w:rPr>
        <w:t>Laye</w:t>
      </w:r>
      <w:proofErr w:type="spellEnd"/>
    </w:p>
    <w:p w14:paraId="7D501C0F"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France</w:t>
      </w:r>
    </w:p>
    <w:p w14:paraId="055155C7"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+44 243 533 148</w:t>
      </w:r>
    </w:p>
    <w:p w14:paraId="1C545D2E"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+33 1 34 51 82 05</w:t>
      </w:r>
    </w:p>
    <w:p w14:paraId="6B8775CA"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+44 7787 320 761</w:t>
      </w:r>
    </w:p>
    <w:p w14:paraId="46BEBC8B"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Stephen.Bennett@iala-aism.org</w:t>
      </w:r>
    </w:p>
    <w:p w14:paraId="1E540B92" w14:textId="220A5497" w:rsidR="008E2CE0" w:rsidRDefault="008E2CE0" w:rsidP="008E2CE0">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szCs w:val="22"/>
          <w:lang w:val="en-US" w:eastAsia="en-GB"/>
        </w:rPr>
        <w:tab/>
      </w:r>
      <w:r>
        <w:rPr>
          <w:rFonts w:eastAsia="Times New Roman" w:cs="Arial"/>
          <w:b/>
          <w:bCs/>
          <w:szCs w:val="22"/>
          <w:lang w:val="en-US" w:eastAsia="en-GB"/>
        </w:rPr>
        <w:t>Technical Co</w:t>
      </w:r>
      <w:r w:rsidR="000E78D3">
        <w:rPr>
          <w:rFonts w:eastAsia="Times New Roman" w:cs="Arial"/>
          <w:b/>
          <w:bCs/>
          <w:szCs w:val="22"/>
          <w:lang w:val="en-US" w:eastAsia="en-GB"/>
        </w:rPr>
        <w:t>-</w:t>
      </w:r>
      <w:r>
        <w:rPr>
          <w:rFonts w:eastAsia="Times New Roman" w:cs="Arial"/>
          <w:b/>
          <w:bCs/>
          <w:szCs w:val="22"/>
          <w:lang w:val="en-US" w:eastAsia="en-GB"/>
        </w:rPr>
        <w:t>ordination Manager</w:t>
      </w:r>
    </w:p>
    <w:p w14:paraId="194CA92C" w14:textId="77777777"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Dr. Mike HADLEY</w:t>
      </w:r>
    </w:p>
    <w:p w14:paraId="2D02BB40"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10 rue des </w:t>
      </w:r>
      <w:proofErr w:type="spellStart"/>
      <w:r>
        <w:rPr>
          <w:rFonts w:eastAsia="Times New Roman" w:cs="Arial"/>
          <w:szCs w:val="22"/>
          <w:lang w:val="en-US" w:eastAsia="en-GB"/>
        </w:rPr>
        <w:t>Gaudines</w:t>
      </w:r>
      <w:proofErr w:type="spellEnd"/>
    </w:p>
    <w:p w14:paraId="5CD65DEA"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 xml:space="preserve">78100 Saint </w:t>
      </w:r>
      <w:proofErr w:type="spellStart"/>
      <w:r>
        <w:rPr>
          <w:rFonts w:eastAsia="Times New Roman" w:cs="Arial"/>
          <w:szCs w:val="22"/>
          <w:lang w:val="en-US" w:eastAsia="en-GB"/>
        </w:rPr>
        <w:t>Germain</w:t>
      </w:r>
      <w:proofErr w:type="spellEnd"/>
      <w:r>
        <w:rPr>
          <w:rFonts w:eastAsia="Times New Roman" w:cs="Arial"/>
          <w:szCs w:val="22"/>
          <w:lang w:val="en-US" w:eastAsia="en-GB"/>
        </w:rPr>
        <w:t xml:space="preserve"> en </w:t>
      </w:r>
      <w:proofErr w:type="spellStart"/>
      <w:r>
        <w:rPr>
          <w:rFonts w:eastAsia="Times New Roman" w:cs="Arial"/>
          <w:szCs w:val="22"/>
          <w:lang w:val="en-US" w:eastAsia="en-GB"/>
        </w:rPr>
        <w:t>Laye</w:t>
      </w:r>
      <w:proofErr w:type="spellEnd"/>
      <w:proofErr w:type="gramEnd"/>
    </w:p>
    <w:p w14:paraId="26DDC7C8"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France</w:t>
      </w:r>
    </w:p>
    <w:p w14:paraId="2545FB1B"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+33 1 34 51 70 01</w:t>
      </w:r>
    </w:p>
    <w:p w14:paraId="08BEFE2C"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+33 1 34 51 82 05</w:t>
      </w:r>
    </w:p>
    <w:p w14:paraId="22299CC7"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+44 7887 548 227</w:t>
      </w:r>
    </w:p>
    <w:p w14:paraId="31703A03"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mike.hadley@iala-aism.org</w:t>
      </w:r>
    </w:p>
    <w:p w14:paraId="396E5603" w14:textId="77777777" w:rsidR="008E2CE0" w:rsidRDefault="008E2CE0" w:rsidP="008E2CE0">
      <w:pPr>
        <w:widowControl w:val="0"/>
        <w:tabs>
          <w:tab w:val="left" w:pos="1700"/>
          <w:tab w:val="left" w:pos="398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(alternative):</w:t>
      </w:r>
      <w:r>
        <w:rPr>
          <w:rFonts w:eastAsia="Times New Roman" w:cs="Arial"/>
          <w:szCs w:val="22"/>
          <w:lang w:val="en-US" w:eastAsia="en-GB"/>
        </w:rPr>
        <w:tab/>
        <w:t>advnav@btinternet.com</w:t>
      </w:r>
    </w:p>
    <w:p w14:paraId="58E69185" w14:textId="77777777" w:rsidR="008E2CE0" w:rsidRDefault="008E2CE0" w:rsidP="008E2CE0">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b/>
          <w:bCs/>
          <w:szCs w:val="22"/>
          <w:lang w:val="en-US" w:eastAsia="en-GB"/>
        </w:rPr>
        <w:t>Ireland</w:t>
      </w:r>
      <w:r>
        <w:rPr>
          <w:rFonts w:eastAsia="Times New Roman" w:cs="Arial"/>
          <w:szCs w:val="22"/>
          <w:lang w:val="en-US" w:eastAsia="en-GB"/>
        </w:rPr>
        <w:tab/>
      </w:r>
      <w:r>
        <w:rPr>
          <w:rFonts w:eastAsia="Times New Roman" w:cs="Arial"/>
          <w:b/>
          <w:bCs/>
          <w:szCs w:val="22"/>
          <w:lang w:val="en-US" w:eastAsia="en-GB"/>
        </w:rPr>
        <w:t>Commissioners of Irish Lights</w:t>
      </w:r>
    </w:p>
    <w:p w14:paraId="206992C1" w14:textId="77777777"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Capt</w:t>
      </w:r>
      <w:proofErr w:type="spellEnd"/>
      <w:r>
        <w:rPr>
          <w:rFonts w:eastAsia="Times New Roman" w:cs="Arial"/>
          <w:szCs w:val="22"/>
          <w:lang w:val="en-US" w:eastAsia="en-GB"/>
        </w:rPr>
        <w:t xml:space="preserve"> Harry </w:t>
      </w:r>
      <w:proofErr w:type="spellStart"/>
      <w:r>
        <w:rPr>
          <w:rFonts w:eastAsia="Times New Roman" w:cs="Arial"/>
          <w:szCs w:val="22"/>
          <w:lang w:val="en-US" w:eastAsia="en-GB"/>
        </w:rPr>
        <w:t>McCLENAHAN</w:t>
      </w:r>
      <w:proofErr w:type="spellEnd"/>
    </w:p>
    <w:p w14:paraId="0D2FBE1F"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Harbour</w:t>
      </w:r>
      <w:proofErr w:type="spellEnd"/>
      <w:r>
        <w:rPr>
          <w:rFonts w:eastAsia="Times New Roman" w:cs="Arial"/>
          <w:szCs w:val="22"/>
          <w:lang w:val="en-US" w:eastAsia="en-GB"/>
        </w:rPr>
        <w:t xml:space="preserve"> Road</w:t>
      </w:r>
    </w:p>
    <w:p w14:paraId="7B9D7417"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Dun </w:t>
      </w:r>
      <w:proofErr w:type="spellStart"/>
      <w:r>
        <w:rPr>
          <w:rFonts w:eastAsia="Times New Roman" w:cs="Arial"/>
          <w:szCs w:val="22"/>
          <w:lang w:val="en-US" w:eastAsia="en-GB"/>
        </w:rPr>
        <w:t>Laghoaire</w:t>
      </w:r>
      <w:proofErr w:type="spellEnd"/>
    </w:p>
    <w:p w14:paraId="627B8579" w14:textId="77777777" w:rsidR="008E2CE0" w:rsidRDefault="008E2CE0" w:rsidP="008E2CE0">
      <w:pPr>
        <w:widowControl w:val="0"/>
        <w:tabs>
          <w:tab w:val="left" w:pos="1700"/>
        </w:tabs>
        <w:autoSpaceDE w:val="0"/>
        <w:autoSpaceDN w:val="0"/>
        <w:adjustRightInd w:val="0"/>
        <w:spacing w:before="7"/>
        <w:ind w:right="-2544"/>
        <w:rPr>
          <w:rFonts w:eastAsia="Times New Roman" w:cs="Arial"/>
          <w:szCs w:val="22"/>
          <w:lang w:val="en-US" w:eastAsia="en-GB"/>
        </w:rPr>
      </w:pPr>
      <w:r>
        <w:rPr>
          <w:rFonts w:eastAsia="Times New Roman" w:cs="Arial"/>
          <w:szCs w:val="22"/>
          <w:lang w:val="en-US" w:eastAsia="en-GB"/>
        </w:rPr>
        <w:tab/>
        <w:t>Co. Dublin</w:t>
      </w:r>
    </w:p>
    <w:p w14:paraId="37BC5B2F"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Ireland</w:t>
      </w:r>
    </w:p>
    <w:p w14:paraId="5002E6F3"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+353 1 98 18 472</w:t>
      </w:r>
    </w:p>
    <w:p w14:paraId="1A62E00E"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+353 86 82 14 35</w:t>
      </w:r>
    </w:p>
    <w:p w14:paraId="5E3A4284"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harry.mcclenahan@cil.ie</w:t>
      </w:r>
    </w:p>
    <w:p w14:paraId="7C169C17" w14:textId="77777777" w:rsidR="008E2CE0" w:rsidRDefault="008E2CE0" w:rsidP="008E2CE0">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b/>
          <w:bCs/>
          <w:szCs w:val="22"/>
          <w:lang w:val="en-US" w:eastAsia="en-GB"/>
        </w:rPr>
        <w:t>Japan</w:t>
      </w:r>
      <w:r>
        <w:rPr>
          <w:rFonts w:eastAsia="Times New Roman" w:cs="Arial"/>
          <w:szCs w:val="22"/>
          <w:lang w:val="en-US" w:eastAsia="en-GB"/>
        </w:rPr>
        <w:tab/>
      </w:r>
      <w:r>
        <w:rPr>
          <w:rFonts w:eastAsia="Times New Roman" w:cs="Arial"/>
          <w:b/>
          <w:bCs/>
          <w:szCs w:val="22"/>
          <w:lang w:val="en-US" w:eastAsia="en-GB"/>
        </w:rPr>
        <w:t>Japan Aids to Navigation Association (JANA)</w:t>
      </w:r>
    </w:p>
    <w:p w14:paraId="0A6F0BE7" w14:textId="77777777"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Mr. Tamotsu IKEDA</w:t>
      </w:r>
    </w:p>
    <w:p w14:paraId="612865F9"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Kaiji</w:t>
      </w:r>
      <w:proofErr w:type="spellEnd"/>
      <w:r>
        <w:rPr>
          <w:rFonts w:eastAsia="Times New Roman" w:cs="Arial"/>
          <w:szCs w:val="22"/>
          <w:lang w:val="en-US" w:eastAsia="en-GB"/>
        </w:rPr>
        <w:t>-Center Bldg.</w:t>
      </w:r>
    </w:p>
    <w:p w14:paraId="65DCDF1E"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4-5, </w:t>
      </w:r>
      <w:proofErr w:type="spellStart"/>
      <w:r>
        <w:rPr>
          <w:rFonts w:eastAsia="Times New Roman" w:cs="Arial"/>
          <w:szCs w:val="22"/>
          <w:lang w:val="en-US" w:eastAsia="en-GB"/>
        </w:rPr>
        <w:t>Kouji-Machi</w:t>
      </w:r>
      <w:proofErr w:type="spellEnd"/>
      <w:r>
        <w:rPr>
          <w:rFonts w:eastAsia="Times New Roman" w:cs="Arial"/>
          <w:szCs w:val="22"/>
          <w:lang w:val="en-US" w:eastAsia="en-GB"/>
        </w:rPr>
        <w:t>, Chiyoda-</w:t>
      </w:r>
      <w:proofErr w:type="spellStart"/>
      <w:r>
        <w:rPr>
          <w:rFonts w:eastAsia="Times New Roman" w:cs="Arial"/>
          <w:szCs w:val="22"/>
          <w:lang w:val="en-US" w:eastAsia="en-GB"/>
        </w:rPr>
        <w:t>ku</w:t>
      </w:r>
      <w:proofErr w:type="spellEnd"/>
    </w:p>
    <w:p w14:paraId="65685DAF" w14:textId="77777777" w:rsidR="008E2CE0" w:rsidRDefault="008E2CE0" w:rsidP="008E2CE0">
      <w:pPr>
        <w:widowControl w:val="0"/>
        <w:tabs>
          <w:tab w:val="left" w:pos="1700"/>
        </w:tabs>
        <w:autoSpaceDE w:val="0"/>
        <w:autoSpaceDN w:val="0"/>
        <w:adjustRightInd w:val="0"/>
        <w:spacing w:before="7"/>
        <w:ind w:right="-2544"/>
        <w:rPr>
          <w:rFonts w:eastAsia="Times New Roman" w:cs="Arial"/>
          <w:szCs w:val="22"/>
          <w:lang w:val="en-US" w:eastAsia="en-GB"/>
        </w:rPr>
      </w:pPr>
      <w:r>
        <w:rPr>
          <w:rFonts w:eastAsia="Times New Roman" w:cs="Arial"/>
          <w:szCs w:val="22"/>
          <w:lang w:val="en-US" w:eastAsia="en-GB"/>
        </w:rPr>
        <w:tab/>
        <w:t>Tokyo 102-0083</w:t>
      </w:r>
    </w:p>
    <w:p w14:paraId="6FDEEFF8"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Japan</w:t>
      </w:r>
    </w:p>
    <w:p w14:paraId="56A8DE6D"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+81 (</w:t>
      </w:r>
      <w:proofErr w:type="gramStart"/>
      <w:r>
        <w:rPr>
          <w:rFonts w:eastAsia="Times New Roman" w:cs="Arial"/>
          <w:szCs w:val="22"/>
          <w:lang w:val="en-US" w:eastAsia="en-GB"/>
        </w:rPr>
        <w:t>0)3</w:t>
      </w:r>
      <w:proofErr w:type="gramEnd"/>
      <w:r>
        <w:rPr>
          <w:rFonts w:eastAsia="Times New Roman" w:cs="Arial"/>
          <w:szCs w:val="22"/>
          <w:lang w:val="en-US" w:eastAsia="en-GB"/>
        </w:rPr>
        <w:t xml:space="preserve"> 3230 1470</w:t>
      </w:r>
    </w:p>
    <w:p w14:paraId="2769D3A4"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+81 (</w:t>
      </w:r>
      <w:proofErr w:type="gramStart"/>
      <w:r>
        <w:rPr>
          <w:rFonts w:eastAsia="Times New Roman" w:cs="Arial"/>
          <w:szCs w:val="22"/>
          <w:lang w:val="en-US" w:eastAsia="en-GB"/>
        </w:rPr>
        <w:t>0)3</w:t>
      </w:r>
      <w:proofErr w:type="gramEnd"/>
      <w:r>
        <w:rPr>
          <w:rFonts w:eastAsia="Times New Roman" w:cs="Arial"/>
          <w:szCs w:val="22"/>
          <w:lang w:val="en-US" w:eastAsia="en-GB"/>
        </w:rPr>
        <w:t xml:space="preserve"> 3230 1050</w:t>
      </w:r>
    </w:p>
    <w:p w14:paraId="21E8FE77"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ikeda_t@jana.or.jp</w:t>
      </w:r>
    </w:p>
    <w:p w14:paraId="0276E471" w14:textId="77777777" w:rsidR="008E2CE0" w:rsidRDefault="008E2CE0" w:rsidP="008E2CE0">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szCs w:val="22"/>
          <w:lang w:val="en-US" w:eastAsia="en-GB"/>
        </w:rPr>
        <w:tab/>
      </w:r>
      <w:r>
        <w:rPr>
          <w:rFonts w:eastAsia="Times New Roman" w:cs="Arial"/>
          <w:b/>
          <w:bCs/>
          <w:szCs w:val="22"/>
          <w:lang w:val="en-US" w:eastAsia="en-GB"/>
        </w:rPr>
        <w:t>Japan Coast Guard, Maritime Traffic Department, AtoN Engineering Division</w:t>
      </w:r>
    </w:p>
    <w:p w14:paraId="262661EC" w14:textId="77777777"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Cdr. Hideki NOGUCHI</w:t>
      </w:r>
    </w:p>
    <w:p w14:paraId="29876E49"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2-1-3 </w:t>
      </w:r>
      <w:proofErr w:type="spellStart"/>
      <w:r>
        <w:rPr>
          <w:rFonts w:eastAsia="Times New Roman" w:cs="Arial"/>
          <w:szCs w:val="22"/>
          <w:lang w:val="en-US" w:eastAsia="en-GB"/>
        </w:rPr>
        <w:t>Kasumigaseki</w:t>
      </w:r>
      <w:proofErr w:type="spellEnd"/>
    </w:p>
    <w:p w14:paraId="4B9E9EF1"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Chiyoda-</w:t>
      </w:r>
      <w:proofErr w:type="spellStart"/>
      <w:r>
        <w:rPr>
          <w:rFonts w:eastAsia="Times New Roman" w:cs="Arial"/>
          <w:szCs w:val="22"/>
          <w:lang w:val="en-US" w:eastAsia="en-GB"/>
        </w:rPr>
        <w:t>ku</w:t>
      </w:r>
      <w:proofErr w:type="spellEnd"/>
    </w:p>
    <w:p w14:paraId="1F4454C6" w14:textId="77777777" w:rsidR="008E2CE0" w:rsidRDefault="008E2CE0" w:rsidP="008E2CE0">
      <w:pPr>
        <w:widowControl w:val="0"/>
        <w:tabs>
          <w:tab w:val="left" w:pos="1700"/>
        </w:tabs>
        <w:autoSpaceDE w:val="0"/>
        <w:autoSpaceDN w:val="0"/>
        <w:adjustRightInd w:val="0"/>
        <w:spacing w:before="7"/>
        <w:ind w:right="-2544"/>
        <w:rPr>
          <w:rFonts w:eastAsia="Times New Roman" w:cs="Arial"/>
          <w:szCs w:val="22"/>
          <w:lang w:val="en-US" w:eastAsia="en-GB"/>
        </w:rPr>
      </w:pPr>
      <w:r>
        <w:rPr>
          <w:rFonts w:eastAsia="Times New Roman" w:cs="Arial"/>
          <w:szCs w:val="22"/>
          <w:lang w:val="en-US" w:eastAsia="en-GB"/>
        </w:rPr>
        <w:tab/>
        <w:t>Tokyo 100-8918</w:t>
      </w:r>
    </w:p>
    <w:p w14:paraId="1B7505E0"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Japan</w:t>
      </w:r>
    </w:p>
    <w:p w14:paraId="736F22F6"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+81 3 3591 6361</w:t>
      </w:r>
    </w:p>
    <w:p w14:paraId="099D273D"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+81 3 3591 5468</w:t>
      </w:r>
    </w:p>
    <w:p w14:paraId="6CF709FA"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+81 803468 1198</w:t>
      </w:r>
    </w:p>
    <w:p w14:paraId="5C46AC36"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noguchi-i8twy@kaiho.mlit.go.jp</w:t>
      </w:r>
    </w:p>
    <w:p w14:paraId="1E497F24" w14:textId="77777777" w:rsidR="008E2CE0" w:rsidRDefault="008E2CE0" w:rsidP="008E2CE0">
      <w:pPr>
        <w:widowControl w:val="0"/>
        <w:tabs>
          <w:tab w:val="left" w:pos="1700"/>
          <w:tab w:val="left" w:pos="398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(alternative):</w:t>
      </w:r>
      <w:r>
        <w:rPr>
          <w:rFonts w:eastAsia="Times New Roman" w:cs="Arial"/>
          <w:szCs w:val="22"/>
          <w:lang w:val="en-US" w:eastAsia="en-GB"/>
        </w:rPr>
        <w:tab/>
        <w:t>hideki.noguchi@gmail.com</w:t>
      </w:r>
    </w:p>
    <w:p w14:paraId="3E0DC974" w14:textId="77777777" w:rsidR="000E78D3" w:rsidRDefault="000E78D3">
      <w:pPr>
        <w:rPr>
          <w:rFonts w:eastAsia="Times New Roman" w:cs="Arial"/>
          <w:szCs w:val="22"/>
          <w:lang w:val="en-US" w:eastAsia="en-GB"/>
        </w:rPr>
      </w:pPr>
      <w:r>
        <w:rPr>
          <w:rFonts w:eastAsia="Times New Roman" w:cs="Arial"/>
          <w:szCs w:val="22"/>
          <w:lang w:val="en-US" w:eastAsia="en-GB"/>
        </w:rPr>
        <w:br w:type="page"/>
      </w:r>
    </w:p>
    <w:p w14:paraId="062CB1FC" w14:textId="0ABF963F" w:rsidR="009B1B21" w:rsidRPr="009B1B21" w:rsidRDefault="009B1B21" w:rsidP="009B1B21">
      <w:pPr>
        <w:widowControl w:val="0"/>
        <w:tabs>
          <w:tab w:val="left" w:pos="226"/>
          <w:tab w:val="left" w:pos="1700"/>
        </w:tabs>
        <w:autoSpaceDE w:val="0"/>
        <w:autoSpaceDN w:val="0"/>
        <w:adjustRightInd w:val="0"/>
        <w:spacing w:before="300"/>
        <w:ind w:right="-2544"/>
        <w:rPr>
          <w:rFonts w:eastAsia="Times New Roman" w:cs="Arial"/>
          <w:b/>
          <w:szCs w:val="22"/>
          <w:lang w:val="en-US" w:eastAsia="en-GB"/>
        </w:rPr>
      </w:pPr>
      <w:r>
        <w:rPr>
          <w:rFonts w:eastAsia="Times New Roman" w:cs="Arial"/>
          <w:szCs w:val="22"/>
          <w:lang w:val="en-US" w:eastAsia="en-GB"/>
        </w:rPr>
        <w:lastRenderedPageBreak/>
        <w:tab/>
      </w:r>
      <w:r w:rsidR="008E2CE0" w:rsidRPr="009B1B21">
        <w:rPr>
          <w:rFonts w:eastAsia="Times New Roman" w:cs="Arial"/>
          <w:b/>
          <w:szCs w:val="22"/>
          <w:lang w:val="en-US" w:eastAsia="en-GB"/>
        </w:rPr>
        <w:t>Korea</w:t>
      </w:r>
      <w:r w:rsidR="00E64911" w:rsidRPr="009B1B21">
        <w:rPr>
          <w:rFonts w:eastAsia="Times New Roman" w:cs="Arial"/>
          <w:b/>
          <w:szCs w:val="22"/>
          <w:lang w:val="en-US" w:eastAsia="en-GB"/>
        </w:rPr>
        <w:tab/>
      </w:r>
      <w:r w:rsidRPr="009B1B21">
        <w:rPr>
          <w:rFonts w:eastAsia="Times New Roman" w:cs="Arial"/>
          <w:b/>
          <w:szCs w:val="22"/>
          <w:lang w:val="en-US" w:eastAsia="en-GB"/>
        </w:rPr>
        <w:t>Ministry of Land, Transport and Maritime Affairs</w:t>
      </w:r>
    </w:p>
    <w:p w14:paraId="7BB4D3D4" w14:textId="5DFBAB32" w:rsidR="009B1B21" w:rsidRDefault="009B1B21" w:rsidP="009B1B21">
      <w:pPr>
        <w:widowControl w:val="0"/>
        <w:tabs>
          <w:tab w:val="left" w:pos="1695"/>
        </w:tabs>
        <w:autoSpaceDE w:val="0"/>
        <w:autoSpaceDN w:val="0"/>
        <w:adjustRightInd w:val="0"/>
        <w:spacing w:before="82"/>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Kim Min CHEOL</w:t>
      </w:r>
    </w:p>
    <w:p w14:paraId="632F7090" w14:textId="77777777" w:rsidR="009B1B21" w:rsidRDefault="009B1B21" w:rsidP="009B1B21">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Maritime Traffic Facilities Division Office of Logistics &amp; Maritime Affairs</w:t>
      </w:r>
    </w:p>
    <w:p w14:paraId="2DFE2A97" w14:textId="77777777" w:rsidR="009B1B21" w:rsidRDefault="009B1B21" w:rsidP="009B1B21">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88, </w:t>
      </w:r>
      <w:proofErr w:type="spellStart"/>
      <w:r>
        <w:rPr>
          <w:rFonts w:eastAsia="Times New Roman" w:cs="Arial"/>
          <w:szCs w:val="22"/>
          <w:lang w:val="en-US" w:eastAsia="en-GB"/>
        </w:rPr>
        <w:t>Gwanmun-ro</w:t>
      </w:r>
      <w:proofErr w:type="spellEnd"/>
      <w:r>
        <w:rPr>
          <w:rFonts w:eastAsia="Times New Roman" w:cs="Arial"/>
          <w:szCs w:val="22"/>
          <w:lang w:val="en-US" w:eastAsia="en-GB"/>
        </w:rPr>
        <w:t xml:space="preserve">, </w:t>
      </w:r>
      <w:proofErr w:type="spellStart"/>
      <w:r>
        <w:rPr>
          <w:rFonts w:eastAsia="Times New Roman" w:cs="Arial"/>
          <w:szCs w:val="22"/>
          <w:lang w:val="en-US" w:eastAsia="en-GB"/>
        </w:rPr>
        <w:t>Gwacheon</w:t>
      </w:r>
      <w:proofErr w:type="spellEnd"/>
      <w:r>
        <w:rPr>
          <w:rFonts w:eastAsia="Times New Roman" w:cs="Arial"/>
          <w:szCs w:val="22"/>
          <w:lang w:val="en-US" w:eastAsia="en-GB"/>
        </w:rPr>
        <w:t>-City</w:t>
      </w:r>
    </w:p>
    <w:p w14:paraId="0AB4BA60" w14:textId="77777777" w:rsidR="009B1B21" w:rsidRDefault="009B1B21" w:rsidP="009B1B21">
      <w:pPr>
        <w:widowControl w:val="0"/>
        <w:tabs>
          <w:tab w:val="left" w:pos="1700"/>
        </w:tabs>
        <w:autoSpaceDE w:val="0"/>
        <w:autoSpaceDN w:val="0"/>
        <w:adjustRightInd w:val="0"/>
        <w:spacing w:before="7"/>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Gyeonggi</w:t>
      </w:r>
      <w:proofErr w:type="spellEnd"/>
      <w:r>
        <w:rPr>
          <w:rFonts w:eastAsia="Times New Roman" w:cs="Arial"/>
          <w:szCs w:val="22"/>
          <w:lang w:val="en-US" w:eastAsia="en-GB"/>
        </w:rPr>
        <w:t>-do, 427-712</w:t>
      </w:r>
    </w:p>
    <w:p w14:paraId="525EAE58" w14:textId="77777777" w:rsidR="009B1B21" w:rsidRDefault="009B1B21" w:rsidP="009B1B21">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Republic of Korea</w:t>
      </w:r>
    </w:p>
    <w:p w14:paraId="15534C06" w14:textId="25126F39" w:rsidR="009B1B21" w:rsidRDefault="009B1B21" w:rsidP="009B1B21">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+82 2 2110-8606</w:t>
      </w:r>
    </w:p>
    <w:p w14:paraId="379844CB" w14:textId="77777777" w:rsidR="009B1B21" w:rsidRDefault="009B1B21" w:rsidP="009B1B21">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+82 2 504 4076</w:t>
      </w:r>
    </w:p>
    <w:p w14:paraId="6793E594" w14:textId="77777777" w:rsidR="009B1B21" w:rsidRDefault="009B1B21" w:rsidP="009B1B21">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+82 10 99 34 37 59</w:t>
      </w:r>
    </w:p>
    <w:p w14:paraId="2FDB43B2" w14:textId="24CFA2B1" w:rsidR="009B1B21" w:rsidRDefault="009B1B21" w:rsidP="009B1B21">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kimmc561@korea.kr</w:t>
      </w:r>
    </w:p>
    <w:p w14:paraId="09C0D0D8" w14:textId="411C960A" w:rsidR="009B1B21" w:rsidRDefault="009B1B21" w:rsidP="009B1B21">
      <w:pPr>
        <w:widowControl w:val="0"/>
        <w:tabs>
          <w:tab w:val="left" w:pos="1700"/>
          <w:tab w:val="left" w:pos="398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(alternative):</w:t>
      </w:r>
      <w:r>
        <w:rPr>
          <w:rFonts w:eastAsia="Times New Roman" w:cs="Arial"/>
          <w:szCs w:val="22"/>
          <w:lang w:val="en-US" w:eastAsia="en-GB"/>
        </w:rPr>
        <w:tab/>
        <w:t>kimmc561@mtm.go.kr</w:t>
      </w:r>
    </w:p>
    <w:p w14:paraId="1A444C99" w14:textId="0F056E5B" w:rsidR="009B1B21" w:rsidRPr="009B1B21" w:rsidRDefault="009B1B21" w:rsidP="009B1B21">
      <w:pPr>
        <w:widowControl w:val="0"/>
        <w:tabs>
          <w:tab w:val="left" w:pos="226"/>
          <w:tab w:val="left" w:pos="1700"/>
        </w:tabs>
        <w:autoSpaceDE w:val="0"/>
        <w:autoSpaceDN w:val="0"/>
        <w:adjustRightInd w:val="0"/>
        <w:spacing w:before="300"/>
        <w:ind w:right="-2544"/>
        <w:rPr>
          <w:rFonts w:eastAsia="Times New Roman" w:cs="Arial"/>
          <w:b/>
          <w:szCs w:val="22"/>
          <w:lang w:val="en-US" w:eastAsia="en-GB"/>
        </w:rPr>
      </w:pPr>
      <w:r w:rsidRPr="009B1B21">
        <w:rPr>
          <w:rFonts w:eastAsia="Times New Roman" w:cs="Arial"/>
          <w:b/>
          <w:szCs w:val="22"/>
          <w:lang w:val="en-US" w:eastAsia="en-GB"/>
        </w:rPr>
        <w:tab/>
      </w:r>
      <w:r>
        <w:rPr>
          <w:rFonts w:eastAsia="Times New Roman" w:cs="Arial"/>
          <w:b/>
          <w:szCs w:val="22"/>
          <w:lang w:val="en-US" w:eastAsia="en-GB"/>
        </w:rPr>
        <w:tab/>
      </w:r>
      <w:r w:rsidRPr="009B1B21">
        <w:rPr>
          <w:rFonts w:eastAsia="Times New Roman" w:cs="Arial"/>
          <w:b/>
          <w:szCs w:val="22"/>
          <w:lang w:val="en-US" w:eastAsia="en-GB"/>
        </w:rPr>
        <w:t>Ministry of Land, Transport and Maritime Affairs</w:t>
      </w:r>
    </w:p>
    <w:p w14:paraId="493B59E8" w14:textId="77777777" w:rsidR="009B1B21" w:rsidRDefault="009B1B21" w:rsidP="009B1B21">
      <w:pPr>
        <w:widowControl w:val="0"/>
        <w:tabs>
          <w:tab w:val="left" w:pos="1695"/>
        </w:tabs>
        <w:autoSpaceDE w:val="0"/>
        <w:autoSpaceDN w:val="0"/>
        <w:adjustRightInd w:val="0"/>
        <w:spacing w:before="82"/>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Yong Hun (Brian) CHO</w:t>
      </w:r>
    </w:p>
    <w:p w14:paraId="04F4E856" w14:textId="77777777" w:rsidR="009B1B21" w:rsidRDefault="009B1B21" w:rsidP="009B1B21">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Maritime Traffic Facilities Division Office of Logistics &amp; Maritime Affairs</w:t>
      </w:r>
    </w:p>
    <w:p w14:paraId="4281D08F" w14:textId="77777777" w:rsidR="009B1B21" w:rsidRDefault="009B1B21" w:rsidP="009B1B21">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88, </w:t>
      </w:r>
      <w:proofErr w:type="spellStart"/>
      <w:r>
        <w:rPr>
          <w:rFonts w:eastAsia="Times New Roman" w:cs="Arial"/>
          <w:szCs w:val="22"/>
          <w:lang w:val="en-US" w:eastAsia="en-GB"/>
        </w:rPr>
        <w:t>Gwanmun-ro</w:t>
      </w:r>
      <w:proofErr w:type="spellEnd"/>
      <w:r>
        <w:rPr>
          <w:rFonts w:eastAsia="Times New Roman" w:cs="Arial"/>
          <w:szCs w:val="22"/>
          <w:lang w:val="en-US" w:eastAsia="en-GB"/>
        </w:rPr>
        <w:t xml:space="preserve">, </w:t>
      </w:r>
      <w:proofErr w:type="spellStart"/>
      <w:r>
        <w:rPr>
          <w:rFonts w:eastAsia="Times New Roman" w:cs="Arial"/>
          <w:szCs w:val="22"/>
          <w:lang w:val="en-US" w:eastAsia="en-GB"/>
        </w:rPr>
        <w:t>Gwacheon</w:t>
      </w:r>
      <w:proofErr w:type="spellEnd"/>
      <w:r>
        <w:rPr>
          <w:rFonts w:eastAsia="Times New Roman" w:cs="Arial"/>
          <w:szCs w:val="22"/>
          <w:lang w:val="en-US" w:eastAsia="en-GB"/>
        </w:rPr>
        <w:t>-City</w:t>
      </w:r>
    </w:p>
    <w:p w14:paraId="092AC2F6" w14:textId="77777777" w:rsidR="009B1B21" w:rsidRDefault="009B1B21" w:rsidP="009B1B21">
      <w:pPr>
        <w:widowControl w:val="0"/>
        <w:tabs>
          <w:tab w:val="left" w:pos="1700"/>
        </w:tabs>
        <w:autoSpaceDE w:val="0"/>
        <w:autoSpaceDN w:val="0"/>
        <w:adjustRightInd w:val="0"/>
        <w:spacing w:before="7"/>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Gyeonggi</w:t>
      </w:r>
      <w:proofErr w:type="spellEnd"/>
      <w:r>
        <w:rPr>
          <w:rFonts w:eastAsia="Times New Roman" w:cs="Arial"/>
          <w:szCs w:val="22"/>
          <w:lang w:val="en-US" w:eastAsia="en-GB"/>
        </w:rPr>
        <w:t>-do, 427-712</w:t>
      </w:r>
    </w:p>
    <w:p w14:paraId="48861602" w14:textId="77777777" w:rsidR="009B1B21" w:rsidRDefault="009B1B21" w:rsidP="009B1B21">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Republic of Korea</w:t>
      </w:r>
    </w:p>
    <w:p w14:paraId="5B071EDF" w14:textId="77777777" w:rsidR="009B1B21" w:rsidRDefault="009B1B21" w:rsidP="009B1B21">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+82 2 2110-8605</w:t>
      </w:r>
    </w:p>
    <w:p w14:paraId="3B382A2D" w14:textId="77777777" w:rsidR="009B1B21" w:rsidRDefault="009B1B21" w:rsidP="009B1B21">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+82 2 504 4076</w:t>
      </w:r>
    </w:p>
    <w:p w14:paraId="74B6E007" w14:textId="77777777" w:rsidR="009B1B21" w:rsidRDefault="009B1B21" w:rsidP="009B1B21">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+82 10 99 34 37 59</w:t>
      </w:r>
    </w:p>
    <w:p w14:paraId="26BD6B06" w14:textId="77777777" w:rsidR="009B1B21" w:rsidRDefault="009B1B21" w:rsidP="009B1B21">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clicker2000@korea.kr</w:t>
      </w:r>
    </w:p>
    <w:p w14:paraId="4BBF9008" w14:textId="77777777" w:rsidR="009B1B21" w:rsidRDefault="009B1B21" w:rsidP="009B1B21">
      <w:pPr>
        <w:widowControl w:val="0"/>
        <w:tabs>
          <w:tab w:val="left" w:pos="1700"/>
          <w:tab w:val="left" w:pos="398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(alternative):</w:t>
      </w:r>
      <w:r>
        <w:rPr>
          <w:rFonts w:eastAsia="Times New Roman" w:cs="Arial"/>
          <w:szCs w:val="22"/>
          <w:lang w:val="en-US" w:eastAsia="en-GB"/>
        </w:rPr>
        <w:tab/>
        <w:t>clicker2000@hanmail.net</w:t>
      </w:r>
    </w:p>
    <w:p w14:paraId="13988F8F" w14:textId="77777777" w:rsidR="009B1B21" w:rsidRDefault="009B1B21" w:rsidP="009B1B21">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b/>
          <w:bCs/>
          <w:szCs w:val="22"/>
          <w:lang w:val="en-US" w:eastAsia="en-GB"/>
        </w:rPr>
        <w:tab/>
      </w:r>
      <w:r>
        <w:rPr>
          <w:rFonts w:eastAsia="Times New Roman" w:cs="Arial"/>
          <w:szCs w:val="22"/>
          <w:lang w:val="en-US" w:eastAsia="en-GB"/>
        </w:rPr>
        <w:tab/>
      </w:r>
      <w:r>
        <w:rPr>
          <w:rFonts w:eastAsia="Times New Roman" w:cs="Arial"/>
          <w:b/>
          <w:bCs/>
          <w:szCs w:val="22"/>
          <w:lang w:val="en-US" w:eastAsia="en-GB"/>
        </w:rPr>
        <w:t>Korea Association of Aids to Navigation</w:t>
      </w:r>
    </w:p>
    <w:p w14:paraId="5EC815EC" w14:textId="42A22116" w:rsidR="009B1B21" w:rsidRDefault="009B1B21" w:rsidP="009B1B21">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Young Gook </w:t>
      </w:r>
      <w:proofErr w:type="spellStart"/>
      <w:r>
        <w:rPr>
          <w:rFonts w:eastAsia="Times New Roman" w:cs="Arial"/>
          <w:szCs w:val="22"/>
          <w:lang w:val="en-US" w:eastAsia="en-GB"/>
        </w:rPr>
        <w:t>Seok</w:t>
      </w:r>
      <w:proofErr w:type="spellEnd"/>
    </w:p>
    <w:p w14:paraId="3CFDE8AF" w14:textId="77777777" w:rsidR="009B1B21" w:rsidRDefault="009B1B21" w:rsidP="009B1B21">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N°12, IT Castle 2</w:t>
      </w:r>
    </w:p>
    <w:p w14:paraId="73D45544" w14:textId="77777777" w:rsidR="009B1B21" w:rsidRDefault="009B1B21" w:rsidP="009B1B21">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371-16 </w:t>
      </w:r>
      <w:proofErr w:type="spellStart"/>
      <w:r>
        <w:rPr>
          <w:rFonts w:eastAsia="Times New Roman" w:cs="Arial"/>
          <w:szCs w:val="22"/>
          <w:lang w:val="en-US" w:eastAsia="en-GB"/>
        </w:rPr>
        <w:t>Gasan</w:t>
      </w:r>
      <w:proofErr w:type="spellEnd"/>
    </w:p>
    <w:p w14:paraId="708FA715" w14:textId="5C4FDC20" w:rsidR="00DB796C" w:rsidRDefault="00DB796C" w:rsidP="009B1B21">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Geumcheon-ku</w:t>
      </w:r>
      <w:proofErr w:type="spellEnd"/>
    </w:p>
    <w:p w14:paraId="33D80DC9" w14:textId="77777777" w:rsidR="009B1B21" w:rsidRDefault="009B1B21" w:rsidP="009B1B21">
      <w:pPr>
        <w:widowControl w:val="0"/>
        <w:tabs>
          <w:tab w:val="left" w:pos="1700"/>
        </w:tabs>
        <w:autoSpaceDE w:val="0"/>
        <w:autoSpaceDN w:val="0"/>
        <w:adjustRightInd w:val="0"/>
        <w:spacing w:before="7"/>
        <w:ind w:right="-2544"/>
        <w:rPr>
          <w:rFonts w:eastAsia="Times New Roman" w:cs="Arial"/>
          <w:szCs w:val="22"/>
          <w:lang w:val="en-US" w:eastAsia="en-GB"/>
        </w:rPr>
      </w:pPr>
      <w:r>
        <w:rPr>
          <w:rFonts w:eastAsia="Times New Roman" w:cs="Arial"/>
          <w:szCs w:val="22"/>
          <w:lang w:val="en-US" w:eastAsia="en-GB"/>
        </w:rPr>
        <w:tab/>
        <w:t>Seoul</w:t>
      </w:r>
    </w:p>
    <w:p w14:paraId="0295AA12" w14:textId="77777777" w:rsidR="009B1B21" w:rsidRDefault="009B1B21" w:rsidP="009B1B21">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Republic of Korea</w:t>
      </w:r>
    </w:p>
    <w:p w14:paraId="42AA240B" w14:textId="26C5CA22" w:rsidR="009B1B21" w:rsidRDefault="00DB796C" w:rsidP="009B1B21">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+82 2 2627 8301</w:t>
      </w:r>
    </w:p>
    <w:p w14:paraId="143599FC" w14:textId="77777777" w:rsidR="009B1B21" w:rsidRDefault="009B1B21" w:rsidP="009B1B21">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+82 2 2627 8315</w:t>
      </w:r>
    </w:p>
    <w:p w14:paraId="676116CF" w14:textId="1EF6BF28" w:rsidR="009B1B21" w:rsidRDefault="00DB796C" w:rsidP="009B1B21">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 xml:space="preserve">+82 </w:t>
      </w:r>
      <w:r w:rsidR="009B1B21">
        <w:rPr>
          <w:rFonts w:eastAsia="Times New Roman" w:cs="Arial"/>
          <w:szCs w:val="22"/>
          <w:lang w:val="en-US" w:eastAsia="en-GB"/>
        </w:rPr>
        <w:t>1</w:t>
      </w:r>
      <w:r>
        <w:rPr>
          <w:rFonts w:eastAsia="Times New Roman" w:cs="Arial"/>
          <w:szCs w:val="22"/>
          <w:lang w:val="en-US" w:eastAsia="en-GB"/>
        </w:rPr>
        <w:t>75206968</w:t>
      </w:r>
    </w:p>
    <w:p w14:paraId="12B5013B" w14:textId="649E243E" w:rsidR="009B1B21" w:rsidRDefault="009B1B21" w:rsidP="009B1B21">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r>
      <w:r w:rsidR="00DB796C">
        <w:rPr>
          <w:rFonts w:eastAsia="Times New Roman" w:cs="Arial"/>
          <w:szCs w:val="22"/>
          <w:lang w:val="en-US" w:eastAsia="en-GB"/>
        </w:rPr>
        <w:t>seok6968@hanmail.net</w:t>
      </w:r>
    </w:p>
    <w:p w14:paraId="049F54A9" w14:textId="03367305" w:rsidR="008E2CE0" w:rsidRDefault="00E64911" w:rsidP="008E2CE0">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b/>
          <w:bCs/>
          <w:szCs w:val="22"/>
          <w:lang w:val="en-US" w:eastAsia="en-GB"/>
        </w:rPr>
        <w:tab/>
      </w:r>
      <w:r w:rsidR="008E2CE0">
        <w:rPr>
          <w:rFonts w:eastAsia="Times New Roman" w:cs="Arial"/>
          <w:szCs w:val="22"/>
          <w:lang w:val="en-US" w:eastAsia="en-GB"/>
        </w:rPr>
        <w:tab/>
      </w:r>
      <w:r w:rsidR="008E2CE0">
        <w:rPr>
          <w:rFonts w:eastAsia="Times New Roman" w:cs="Arial"/>
          <w:b/>
          <w:bCs/>
          <w:szCs w:val="22"/>
          <w:lang w:val="en-US" w:eastAsia="en-GB"/>
        </w:rPr>
        <w:t>Korea Association of Aids to Navigation</w:t>
      </w:r>
    </w:p>
    <w:p w14:paraId="6F7F7CEE" w14:textId="77777777"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w:t>
      </w:r>
      <w:proofErr w:type="spellStart"/>
      <w:r>
        <w:rPr>
          <w:rFonts w:eastAsia="Times New Roman" w:cs="Arial"/>
          <w:szCs w:val="22"/>
          <w:lang w:val="en-US" w:eastAsia="en-GB"/>
        </w:rPr>
        <w:t>Minsu</w:t>
      </w:r>
      <w:proofErr w:type="spellEnd"/>
      <w:r>
        <w:rPr>
          <w:rFonts w:eastAsia="Times New Roman" w:cs="Arial"/>
          <w:szCs w:val="22"/>
          <w:lang w:val="en-US" w:eastAsia="en-GB"/>
        </w:rPr>
        <w:t xml:space="preserve"> JEON</w:t>
      </w:r>
    </w:p>
    <w:p w14:paraId="08E8B6BE"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N°12, IT Castle 2</w:t>
      </w:r>
    </w:p>
    <w:p w14:paraId="62B7494C"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371-16 </w:t>
      </w:r>
      <w:proofErr w:type="spellStart"/>
      <w:r>
        <w:rPr>
          <w:rFonts w:eastAsia="Times New Roman" w:cs="Arial"/>
          <w:szCs w:val="22"/>
          <w:lang w:val="en-US" w:eastAsia="en-GB"/>
        </w:rPr>
        <w:t>Gasan</w:t>
      </w:r>
      <w:proofErr w:type="spellEnd"/>
    </w:p>
    <w:p w14:paraId="2C83E43E" w14:textId="77777777" w:rsidR="008E2CE0" w:rsidRDefault="008E2CE0" w:rsidP="008E2CE0">
      <w:pPr>
        <w:widowControl w:val="0"/>
        <w:tabs>
          <w:tab w:val="left" w:pos="1700"/>
        </w:tabs>
        <w:autoSpaceDE w:val="0"/>
        <w:autoSpaceDN w:val="0"/>
        <w:adjustRightInd w:val="0"/>
        <w:spacing w:before="7"/>
        <w:ind w:right="-2544"/>
        <w:rPr>
          <w:rFonts w:eastAsia="Times New Roman" w:cs="Arial"/>
          <w:szCs w:val="22"/>
          <w:lang w:val="en-US" w:eastAsia="en-GB"/>
        </w:rPr>
      </w:pPr>
      <w:r>
        <w:rPr>
          <w:rFonts w:eastAsia="Times New Roman" w:cs="Arial"/>
          <w:szCs w:val="22"/>
          <w:lang w:val="en-US" w:eastAsia="en-GB"/>
        </w:rPr>
        <w:tab/>
        <w:t>Seoul</w:t>
      </w:r>
    </w:p>
    <w:p w14:paraId="5AD7ED1F"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Republic of Korea</w:t>
      </w:r>
    </w:p>
    <w:p w14:paraId="28B0ACDC"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+82 2 2627 8312</w:t>
      </w:r>
    </w:p>
    <w:p w14:paraId="1CE42B4C"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+82 2 2627 8315</w:t>
      </w:r>
    </w:p>
    <w:p w14:paraId="785DBF00"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+82 1098 50 3448</w:t>
      </w:r>
    </w:p>
    <w:p w14:paraId="3F754C46"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minsuids@gmail.com</w:t>
      </w:r>
    </w:p>
    <w:p w14:paraId="11FBFB37" w14:textId="77777777" w:rsidR="008E2CE0" w:rsidRDefault="008E2CE0" w:rsidP="008E2CE0">
      <w:pPr>
        <w:widowControl w:val="0"/>
        <w:tabs>
          <w:tab w:val="left" w:pos="1700"/>
          <w:tab w:val="left" w:pos="398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(alternative):</w:t>
      </w:r>
      <w:r>
        <w:rPr>
          <w:rFonts w:eastAsia="Times New Roman" w:cs="Arial"/>
          <w:szCs w:val="22"/>
          <w:lang w:val="en-US" w:eastAsia="en-GB"/>
        </w:rPr>
        <w:tab/>
        <w:t>minsuids@hanmail.net</w:t>
      </w:r>
    </w:p>
    <w:p w14:paraId="29D01AD4" w14:textId="77777777" w:rsidR="008E2CE0" w:rsidRDefault="008E2CE0" w:rsidP="008E2CE0">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szCs w:val="22"/>
          <w:lang w:val="en-US" w:eastAsia="en-GB"/>
        </w:rPr>
        <w:tab/>
      </w:r>
      <w:r>
        <w:rPr>
          <w:rFonts w:eastAsia="Times New Roman" w:cs="Arial"/>
          <w:b/>
          <w:bCs/>
          <w:szCs w:val="22"/>
          <w:lang w:val="en-US" w:eastAsia="en-GB"/>
        </w:rPr>
        <w:t>Woori Marine Co.</w:t>
      </w:r>
    </w:p>
    <w:p w14:paraId="2FA21008" w14:textId="77777777"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 xml:space="preserve">Miss </w:t>
      </w:r>
      <w:proofErr w:type="spellStart"/>
      <w:r>
        <w:rPr>
          <w:rFonts w:eastAsia="Times New Roman" w:cs="Arial"/>
          <w:szCs w:val="22"/>
          <w:lang w:val="en-US" w:eastAsia="en-GB"/>
        </w:rPr>
        <w:t>Jinju</w:t>
      </w:r>
      <w:proofErr w:type="spellEnd"/>
      <w:r>
        <w:rPr>
          <w:rFonts w:eastAsia="Times New Roman" w:cs="Arial"/>
          <w:szCs w:val="22"/>
          <w:lang w:val="en-US" w:eastAsia="en-GB"/>
        </w:rPr>
        <w:t xml:space="preserve"> LEE</w:t>
      </w:r>
    </w:p>
    <w:p w14:paraId="774DD4A6"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C-1104 </w:t>
      </w:r>
      <w:proofErr w:type="spellStart"/>
      <w:r>
        <w:rPr>
          <w:rFonts w:eastAsia="Times New Roman" w:cs="Arial"/>
          <w:szCs w:val="22"/>
          <w:lang w:val="en-US" w:eastAsia="en-GB"/>
        </w:rPr>
        <w:t>Woorim</w:t>
      </w:r>
      <w:proofErr w:type="spellEnd"/>
      <w:r>
        <w:rPr>
          <w:rFonts w:eastAsia="Times New Roman" w:cs="Arial"/>
          <w:szCs w:val="22"/>
          <w:lang w:val="en-US" w:eastAsia="en-GB"/>
        </w:rPr>
        <w:t xml:space="preserve"> Lions </w:t>
      </w:r>
      <w:proofErr w:type="spellStart"/>
      <w:r>
        <w:rPr>
          <w:rFonts w:eastAsia="Times New Roman" w:cs="Arial"/>
          <w:szCs w:val="22"/>
          <w:lang w:val="en-US" w:eastAsia="en-GB"/>
        </w:rPr>
        <w:t>Vally</w:t>
      </w:r>
      <w:proofErr w:type="spellEnd"/>
      <w:r>
        <w:rPr>
          <w:rFonts w:eastAsia="Times New Roman" w:cs="Arial"/>
          <w:szCs w:val="22"/>
          <w:lang w:val="en-US" w:eastAsia="en-GB"/>
        </w:rPr>
        <w:t xml:space="preserve"> 425</w:t>
      </w:r>
    </w:p>
    <w:p w14:paraId="7FE3EB06"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Cheongchun</w:t>
      </w:r>
      <w:proofErr w:type="spellEnd"/>
      <w:r>
        <w:rPr>
          <w:rFonts w:eastAsia="Times New Roman" w:cs="Arial"/>
          <w:szCs w:val="22"/>
          <w:lang w:val="en-US" w:eastAsia="en-GB"/>
        </w:rPr>
        <w:t xml:space="preserve">-dong, </w:t>
      </w:r>
      <w:proofErr w:type="spellStart"/>
      <w:r>
        <w:rPr>
          <w:rFonts w:eastAsia="Times New Roman" w:cs="Arial"/>
          <w:szCs w:val="22"/>
          <w:lang w:val="en-US" w:eastAsia="en-GB"/>
        </w:rPr>
        <w:t>Bupyong-gu</w:t>
      </w:r>
      <w:proofErr w:type="spellEnd"/>
    </w:p>
    <w:p w14:paraId="65BC35CC" w14:textId="77777777" w:rsidR="008E2CE0" w:rsidRDefault="008E2CE0" w:rsidP="008E2CE0">
      <w:pPr>
        <w:widowControl w:val="0"/>
        <w:tabs>
          <w:tab w:val="left" w:pos="1700"/>
        </w:tabs>
        <w:autoSpaceDE w:val="0"/>
        <w:autoSpaceDN w:val="0"/>
        <w:adjustRightInd w:val="0"/>
        <w:spacing w:before="7"/>
        <w:ind w:right="-2544"/>
        <w:rPr>
          <w:rFonts w:eastAsia="Times New Roman" w:cs="Arial"/>
          <w:szCs w:val="22"/>
          <w:lang w:val="en-US" w:eastAsia="en-GB"/>
        </w:rPr>
      </w:pPr>
      <w:r>
        <w:rPr>
          <w:rFonts w:eastAsia="Times New Roman" w:cs="Arial"/>
          <w:szCs w:val="22"/>
          <w:lang w:val="en-US" w:eastAsia="en-GB"/>
        </w:rPr>
        <w:tab/>
        <w:t>Incheon</w:t>
      </w:r>
    </w:p>
    <w:p w14:paraId="0068AD41"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Republic of Korea</w:t>
      </w:r>
    </w:p>
    <w:p w14:paraId="4ACB376E"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lastRenderedPageBreak/>
        <w:tab/>
        <w:t>Phone</w:t>
      </w:r>
      <w:r>
        <w:rPr>
          <w:rFonts w:eastAsia="Times New Roman" w:cs="Arial"/>
          <w:szCs w:val="22"/>
          <w:lang w:val="en-US" w:eastAsia="en-GB"/>
        </w:rPr>
        <w:tab/>
        <w:t>+82 32 623 6690</w:t>
      </w:r>
    </w:p>
    <w:p w14:paraId="711A663A"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+82 32 623 6698</w:t>
      </w:r>
    </w:p>
    <w:p w14:paraId="1CD0C38C"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+82 10 6301 6690</w:t>
      </w:r>
    </w:p>
    <w:p w14:paraId="0FEA8ABC"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jj.lee@woorimarine.com</w:t>
      </w:r>
    </w:p>
    <w:p w14:paraId="33D8FC9B" w14:textId="77777777" w:rsidR="008E2CE0" w:rsidRDefault="008E2CE0" w:rsidP="008E2CE0">
      <w:pPr>
        <w:widowControl w:val="0"/>
        <w:tabs>
          <w:tab w:val="left" w:pos="1700"/>
          <w:tab w:val="left" w:pos="398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(alternative):</w:t>
      </w:r>
      <w:r>
        <w:rPr>
          <w:rFonts w:eastAsia="Times New Roman" w:cs="Arial"/>
          <w:szCs w:val="22"/>
          <w:lang w:val="en-US" w:eastAsia="en-GB"/>
        </w:rPr>
        <w:tab/>
        <w:t>woori@woorimarine.com</w:t>
      </w:r>
    </w:p>
    <w:p w14:paraId="4C29343E" w14:textId="77777777" w:rsidR="00E64911" w:rsidRDefault="00E64911" w:rsidP="008E2CE0">
      <w:pPr>
        <w:widowControl w:val="0"/>
        <w:tabs>
          <w:tab w:val="left" w:pos="1700"/>
          <w:tab w:val="left" w:pos="3981"/>
        </w:tabs>
        <w:autoSpaceDE w:val="0"/>
        <w:autoSpaceDN w:val="0"/>
        <w:adjustRightInd w:val="0"/>
        <w:ind w:right="-2544"/>
        <w:rPr>
          <w:rFonts w:eastAsia="Times New Roman" w:cs="Arial"/>
          <w:szCs w:val="22"/>
          <w:lang w:val="en-US" w:eastAsia="en-GB"/>
        </w:rPr>
      </w:pPr>
    </w:p>
    <w:p w14:paraId="265F8387" w14:textId="77777777" w:rsidR="008E2CE0" w:rsidRDefault="008E2CE0" w:rsidP="008E2CE0">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b/>
          <w:bCs/>
          <w:szCs w:val="22"/>
          <w:lang w:val="en-US" w:eastAsia="en-GB"/>
        </w:rPr>
        <w:t>Malaysia</w:t>
      </w:r>
      <w:r>
        <w:rPr>
          <w:rFonts w:eastAsia="Times New Roman" w:cs="Arial"/>
          <w:szCs w:val="22"/>
          <w:lang w:val="en-US" w:eastAsia="en-GB"/>
        </w:rPr>
        <w:tab/>
      </w:r>
      <w:r>
        <w:rPr>
          <w:rFonts w:eastAsia="Times New Roman" w:cs="Arial"/>
          <w:b/>
          <w:bCs/>
          <w:szCs w:val="22"/>
          <w:lang w:val="en-US" w:eastAsia="en-GB"/>
        </w:rPr>
        <w:t>Marine Department Malaysia</w:t>
      </w:r>
    </w:p>
    <w:p w14:paraId="394594E1" w14:textId="77777777"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w:t>
      </w:r>
      <w:proofErr w:type="spellStart"/>
      <w:r>
        <w:rPr>
          <w:rFonts w:eastAsia="Times New Roman" w:cs="Arial"/>
          <w:szCs w:val="22"/>
          <w:lang w:val="en-US" w:eastAsia="en-GB"/>
        </w:rPr>
        <w:t>Mohamad</w:t>
      </w:r>
      <w:proofErr w:type="spellEnd"/>
      <w:r>
        <w:rPr>
          <w:rFonts w:eastAsia="Times New Roman" w:cs="Arial"/>
          <w:szCs w:val="22"/>
          <w:lang w:val="en-US" w:eastAsia="en-GB"/>
        </w:rPr>
        <w:t xml:space="preserve"> HALIM AHMED</w:t>
      </w:r>
    </w:p>
    <w:p w14:paraId="3D6D567A"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Jalan</w:t>
      </w:r>
      <w:proofErr w:type="spellEnd"/>
      <w:r>
        <w:rPr>
          <w:rFonts w:eastAsia="Times New Roman" w:cs="Arial"/>
          <w:szCs w:val="22"/>
          <w:lang w:val="en-US" w:eastAsia="en-GB"/>
        </w:rPr>
        <w:t xml:space="preserve"> </w:t>
      </w:r>
      <w:proofErr w:type="spellStart"/>
      <w:r>
        <w:rPr>
          <w:rFonts w:eastAsia="Times New Roman" w:cs="Arial"/>
          <w:szCs w:val="22"/>
          <w:lang w:val="en-US" w:eastAsia="en-GB"/>
        </w:rPr>
        <w:t>Limbungan</w:t>
      </w:r>
      <w:proofErr w:type="spellEnd"/>
    </w:p>
    <w:p w14:paraId="269B5EE3"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42007 Port Kelang</w:t>
      </w:r>
    </w:p>
    <w:p w14:paraId="3193F8C4" w14:textId="77777777" w:rsidR="008E2CE0" w:rsidRDefault="008E2CE0" w:rsidP="008E2CE0">
      <w:pPr>
        <w:widowControl w:val="0"/>
        <w:tabs>
          <w:tab w:val="left" w:pos="1700"/>
        </w:tabs>
        <w:autoSpaceDE w:val="0"/>
        <w:autoSpaceDN w:val="0"/>
        <w:adjustRightInd w:val="0"/>
        <w:spacing w:before="7"/>
        <w:ind w:right="-2544"/>
        <w:rPr>
          <w:rFonts w:eastAsia="Times New Roman" w:cs="Arial"/>
          <w:szCs w:val="22"/>
          <w:lang w:val="en-US" w:eastAsia="en-GB"/>
        </w:rPr>
      </w:pPr>
      <w:r>
        <w:rPr>
          <w:rFonts w:eastAsia="Times New Roman" w:cs="Arial"/>
          <w:szCs w:val="22"/>
          <w:lang w:val="en-US" w:eastAsia="en-GB"/>
        </w:rPr>
        <w:tab/>
        <w:t xml:space="preserve">Selangor D; </w:t>
      </w:r>
      <w:proofErr w:type="spellStart"/>
      <w:r>
        <w:rPr>
          <w:rFonts w:eastAsia="Times New Roman" w:cs="Arial"/>
          <w:szCs w:val="22"/>
          <w:lang w:val="en-US" w:eastAsia="en-GB"/>
        </w:rPr>
        <w:t>Ehsan</w:t>
      </w:r>
      <w:proofErr w:type="spellEnd"/>
    </w:p>
    <w:p w14:paraId="14BB49ED"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Malaysia</w:t>
      </w:r>
    </w:p>
    <w:p w14:paraId="700FD0F4"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+60 3 316 95 222</w:t>
      </w:r>
    </w:p>
    <w:p w14:paraId="29D001E6"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+60 3 316 85020</w:t>
      </w:r>
    </w:p>
    <w:p w14:paraId="2BE5A5B4"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halim@marine.gov.my</w:t>
      </w:r>
    </w:p>
    <w:p w14:paraId="2412B95E" w14:textId="31F63A03" w:rsidR="008E2CE0" w:rsidRDefault="008E2CE0" w:rsidP="008E2CE0">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b/>
          <w:bCs/>
          <w:szCs w:val="22"/>
          <w:lang w:val="en-US" w:eastAsia="en-GB"/>
        </w:rPr>
        <w:t>New Zealand</w:t>
      </w:r>
      <w:r>
        <w:rPr>
          <w:rFonts w:eastAsia="Times New Roman" w:cs="Arial"/>
          <w:szCs w:val="22"/>
          <w:lang w:val="en-US" w:eastAsia="en-GB"/>
        </w:rPr>
        <w:tab/>
      </w:r>
      <w:r>
        <w:rPr>
          <w:rFonts w:eastAsia="Times New Roman" w:cs="Arial"/>
          <w:b/>
          <w:bCs/>
          <w:szCs w:val="22"/>
          <w:lang w:val="en-US" w:eastAsia="en-GB"/>
        </w:rPr>
        <w:t>Maritime New Zealand</w:t>
      </w:r>
    </w:p>
    <w:p w14:paraId="7D5E0FDB" w14:textId="77777777"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Richard LOUGH</w:t>
      </w:r>
    </w:p>
    <w:p w14:paraId="1C93340E"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Level 10, </w:t>
      </w:r>
      <w:proofErr w:type="spellStart"/>
      <w:r>
        <w:rPr>
          <w:rFonts w:eastAsia="Times New Roman" w:cs="Arial"/>
          <w:szCs w:val="22"/>
          <w:lang w:val="en-US" w:eastAsia="en-GB"/>
        </w:rPr>
        <w:t>Optimation</w:t>
      </w:r>
      <w:proofErr w:type="spellEnd"/>
      <w:r>
        <w:rPr>
          <w:rFonts w:eastAsia="Times New Roman" w:cs="Arial"/>
          <w:szCs w:val="22"/>
          <w:lang w:val="en-US" w:eastAsia="en-GB"/>
        </w:rPr>
        <w:t xml:space="preserve"> House</w:t>
      </w:r>
    </w:p>
    <w:p w14:paraId="5640BB5A"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1 Grey Street</w:t>
      </w:r>
    </w:p>
    <w:p w14:paraId="0C60435D" w14:textId="77777777" w:rsidR="008E2CE0" w:rsidRDefault="008E2CE0" w:rsidP="008E2CE0">
      <w:pPr>
        <w:widowControl w:val="0"/>
        <w:tabs>
          <w:tab w:val="left" w:pos="1700"/>
        </w:tabs>
        <w:autoSpaceDE w:val="0"/>
        <w:autoSpaceDN w:val="0"/>
        <w:adjustRightInd w:val="0"/>
        <w:spacing w:before="7"/>
        <w:ind w:right="-2544"/>
        <w:rPr>
          <w:rFonts w:eastAsia="Times New Roman" w:cs="Arial"/>
          <w:szCs w:val="22"/>
          <w:lang w:val="en-US" w:eastAsia="en-GB"/>
        </w:rPr>
      </w:pPr>
      <w:r>
        <w:rPr>
          <w:rFonts w:eastAsia="Times New Roman" w:cs="Arial"/>
          <w:szCs w:val="22"/>
          <w:lang w:val="en-US" w:eastAsia="en-GB"/>
        </w:rPr>
        <w:tab/>
        <w:t>Wellington 6011</w:t>
      </w:r>
    </w:p>
    <w:p w14:paraId="64050E31"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New Zealand</w:t>
      </w:r>
    </w:p>
    <w:p w14:paraId="30FE4B9D"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+64 4 495 2938</w:t>
      </w:r>
    </w:p>
    <w:p w14:paraId="26A78966"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+64 4 494 1263</w:t>
      </w:r>
    </w:p>
    <w:p w14:paraId="044ECCD9"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+64 27 569 8812</w:t>
      </w:r>
    </w:p>
    <w:p w14:paraId="5E155C8C"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Richard.Lough@maritimenz.govt.nz</w:t>
      </w:r>
    </w:p>
    <w:p w14:paraId="748C5E24" w14:textId="77777777" w:rsidR="008E2CE0" w:rsidRDefault="008E2CE0" w:rsidP="008E2CE0">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szCs w:val="22"/>
          <w:lang w:val="en-US" w:eastAsia="en-GB"/>
        </w:rPr>
        <w:tab/>
      </w:r>
      <w:r>
        <w:rPr>
          <w:rFonts w:eastAsia="Times New Roman" w:cs="Arial"/>
          <w:b/>
          <w:bCs/>
          <w:szCs w:val="22"/>
          <w:lang w:val="en-US" w:eastAsia="en-GB"/>
        </w:rPr>
        <w:t>Vesper Marine</w:t>
      </w:r>
    </w:p>
    <w:p w14:paraId="480491E0" w14:textId="77777777"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Andre GROEN</w:t>
      </w:r>
    </w:p>
    <w:p w14:paraId="725D0F85"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103 </w:t>
      </w:r>
      <w:proofErr w:type="spellStart"/>
      <w:r>
        <w:rPr>
          <w:rFonts w:eastAsia="Times New Roman" w:cs="Arial"/>
          <w:szCs w:val="22"/>
          <w:lang w:val="en-US" w:eastAsia="en-GB"/>
        </w:rPr>
        <w:t>Westhaven</w:t>
      </w:r>
      <w:proofErr w:type="spellEnd"/>
      <w:r>
        <w:rPr>
          <w:rFonts w:eastAsia="Times New Roman" w:cs="Arial"/>
          <w:szCs w:val="22"/>
          <w:lang w:val="en-US" w:eastAsia="en-GB"/>
        </w:rPr>
        <w:t xml:space="preserve"> Drive</w:t>
      </w:r>
    </w:p>
    <w:p w14:paraId="772956A7"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P O Box 91164</w:t>
      </w:r>
    </w:p>
    <w:p w14:paraId="07EE2FE5" w14:textId="77777777" w:rsidR="008E2CE0" w:rsidRDefault="008E2CE0" w:rsidP="008E2CE0">
      <w:pPr>
        <w:widowControl w:val="0"/>
        <w:tabs>
          <w:tab w:val="left" w:pos="1700"/>
        </w:tabs>
        <w:autoSpaceDE w:val="0"/>
        <w:autoSpaceDN w:val="0"/>
        <w:adjustRightInd w:val="0"/>
        <w:spacing w:before="7"/>
        <w:ind w:right="-2544"/>
        <w:rPr>
          <w:rFonts w:eastAsia="Times New Roman" w:cs="Arial"/>
          <w:szCs w:val="22"/>
          <w:lang w:val="en-US" w:eastAsia="en-GB"/>
        </w:rPr>
      </w:pPr>
      <w:r>
        <w:rPr>
          <w:rFonts w:eastAsia="Times New Roman" w:cs="Arial"/>
          <w:szCs w:val="22"/>
          <w:lang w:val="en-US" w:eastAsia="en-GB"/>
        </w:rPr>
        <w:tab/>
        <w:t>Auckland</w:t>
      </w:r>
    </w:p>
    <w:p w14:paraId="57B014F8"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New Zealand</w:t>
      </w:r>
    </w:p>
    <w:p w14:paraId="19215174"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+64 9 950 4848</w:t>
      </w:r>
    </w:p>
    <w:p w14:paraId="2E3E7D13"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+64 9 950 4085</w:t>
      </w:r>
    </w:p>
    <w:p w14:paraId="2E5102A4"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+64 21 227 5711</w:t>
      </w:r>
    </w:p>
    <w:p w14:paraId="74DF2504" w14:textId="10E56D94" w:rsidR="008E2CE0" w:rsidRDefault="008E2CE0" w:rsidP="00211147">
      <w:pPr>
        <w:widowControl w:val="0"/>
        <w:tabs>
          <w:tab w:val="left" w:pos="1695"/>
          <w:tab w:val="left" w:pos="3969"/>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sidR="00211147">
        <w:rPr>
          <w:rFonts w:eastAsia="Times New Roman" w:cs="Arial"/>
          <w:szCs w:val="22"/>
          <w:lang w:val="en-US" w:eastAsia="en-GB"/>
        </w:rPr>
        <w:tab/>
        <w:t>andre@vespermarine.com</w:t>
      </w:r>
    </w:p>
    <w:p w14:paraId="2F9C09AF" w14:textId="77777777" w:rsidR="008E2CE0" w:rsidRDefault="008E2CE0" w:rsidP="008E2CE0">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b/>
          <w:bCs/>
          <w:szCs w:val="22"/>
          <w:lang w:val="en-US" w:eastAsia="en-GB"/>
        </w:rPr>
        <w:t>Norway</w:t>
      </w:r>
      <w:r>
        <w:rPr>
          <w:rFonts w:eastAsia="Times New Roman" w:cs="Arial"/>
          <w:szCs w:val="22"/>
          <w:lang w:val="en-US" w:eastAsia="en-GB"/>
        </w:rPr>
        <w:tab/>
      </w:r>
      <w:r>
        <w:rPr>
          <w:rFonts w:eastAsia="Times New Roman" w:cs="Arial"/>
          <w:b/>
          <w:bCs/>
          <w:szCs w:val="22"/>
          <w:lang w:val="en-US" w:eastAsia="en-GB"/>
        </w:rPr>
        <w:t>Norwegian Coastal Administration</w:t>
      </w:r>
    </w:p>
    <w:p w14:paraId="102C428A" w14:textId="77777777"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 xml:space="preserve">Mr. </w:t>
      </w:r>
      <w:proofErr w:type="spellStart"/>
      <w:r>
        <w:rPr>
          <w:rFonts w:eastAsia="Times New Roman" w:cs="Arial"/>
          <w:szCs w:val="22"/>
          <w:lang w:val="en-US" w:eastAsia="en-GB"/>
        </w:rPr>
        <w:t>Bjoern</w:t>
      </w:r>
      <w:proofErr w:type="spellEnd"/>
      <w:r>
        <w:rPr>
          <w:rFonts w:eastAsia="Times New Roman" w:cs="Arial"/>
          <w:szCs w:val="22"/>
          <w:lang w:val="en-US" w:eastAsia="en-GB"/>
        </w:rPr>
        <w:t xml:space="preserve"> Erik KROSNESS</w:t>
      </w:r>
    </w:p>
    <w:p w14:paraId="0D0151F2"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Postboks</w:t>
      </w:r>
      <w:proofErr w:type="spellEnd"/>
      <w:r>
        <w:rPr>
          <w:rFonts w:eastAsia="Times New Roman" w:cs="Arial"/>
          <w:szCs w:val="22"/>
          <w:lang w:val="en-US" w:eastAsia="en-GB"/>
        </w:rPr>
        <w:t xml:space="preserve"> 1502</w:t>
      </w:r>
    </w:p>
    <w:p w14:paraId="06B17208"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NO-6025 </w:t>
      </w:r>
      <w:proofErr w:type="spellStart"/>
      <w:r>
        <w:rPr>
          <w:rFonts w:eastAsia="Times New Roman" w:cs="Arial"/>
          <w:szCs w:val="22"/>
          <w:lang w:val="en-US" w:eastAsia="en-GB"/>
        </w:rPr>
        <w:t>Aalesund</w:t>
      </w:r>
      <w:proofErr w:type="spellEnd"/>
    </w:p>
    <w:p w14:paraId="60704A76"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Norway</w:t>
      </w:r>
    </w:p>
    <w:p w14:paraId="4EE57B7D"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+47 70 23 10 54</w:t>
      </w:r>
    </w:p>
    <w:p w14:paraId="54BF5675"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+ 47 70 23 10 08</w:t>
      </w:r>
    </w:p>
    <w:p w14:paraId="4B649D7F"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+47 90 77 24 94</w:t>
      </w:r>
    </w:p>
    <w:p w14:paraId="6DFAE68D"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bekrosness@kystverket.no</w:t>
      </w:r>
    </w:p>
    <w:p w14:paraId="4D6BB21F" w14:textId="77777777" w:rsidR="008E2CE0" w:rsidRDefault="008E2CE0" w:rsidP="008E2CE0">
      <w:pPr>
        <w:widowControl w:val="0"/>
        <w:tabs>
          <w:tab w:val="left" w:pos="1700"/>
          <w:tab w:val="left" w:pos="398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(alternative):</w:t>
      </w:r>
      <w:r>
        <w:rPr>
          <w:rFonts w:eastAsia="Times New Roman" w:cs="Arial"/>
          <w:szCs w:val="22"/>
          <w:lang w:val="en-US" w:eastAsia="en-GB"/>
        </w:rPr>
        <w:tab/>
        <w:t>bjo-kros@online.no</w:t>
      </w:r>
    </w:p>
    <w:p w14:paraId="0CAAD327" w14:textId="77777777" w:rsidR="001D5B19" w:rsidRDefault="001D5B19">
      <w:pPr>
        <w:rPr>
          <w:rFonts w:eastAsia="Times New Roman" w:cs="Arial"/>
          <w:szCs w:val="22"/>
          <w:lang w:val="en-US" w:eastAsia="en-GB"/>
        </w:rPr>
      </w:pPr>
      <w:r>
        <w:rPr>
          <w:rFonts w:eastAsia="Times New Roman" w:cs="Arial"/>
          <w:szCs w:val="22"/>
          <w:lang w:val="en-US" w:eastAsia="en-GB"/>
        </w:rPr>
        <w:br w:type="page"/>
      </w:r>
    </w:p>
    <w:p w14:paraId="379D35B1" w14:textId="5EE4DACD" w:rsidR="008E2CE0" w:rsidRDefault="008E2CE0" w:rsidP="008E2CE0">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lastRenderedPageBreak/>
        <w:tab/>
      </w:r>
      <w:r>
        <w:rPr>
          <w:rFonts w:eastAsia="Times New Roman" w:cs="Arial"/>
          <w:b/>
          <w:bCs/>
          <w:szCs w:val="22"/>
          <w:lang w:val="en-US" w:eastAsia="en-GB"/>
        </w:rPr>
        <w:t xml:space="preserve">Oman, </w:t>
      </w:r>
      <w:r>
        <w:rPr>
          <w:rFonts w:eastAsia="Times New Roman" w:cs="Arial"/>
          <w:szCs w:val="22"/>
          <w:lang w:val="en-US" w:eastAsia="en-GB"/>
        </w:rPr>
        <w:tab/>
      </w:r>
      <w:r>
        <w:rPr>
          <w:rFonts w:eastAsia="Times New Roman" w:cs="Arial"/>
          <w:b/>
          <w:bCs/>
          <w:szCs w:val="22"/>
          <w:lang w:val="en-US" w:eastAsia="en-GB"/>
        </w:rPr>
        <w:t>AMNAS</w:t>
      </w:r>
    </w:p>
    <w:p w14:paraId="25218664" w14:textId="77777777" w:rsidR="008E2CE0" w:rsidRDefault="008E2CE0" w:rsidP="008E2CE0">
      <w:pPr>
        <w:widowControl w:val="0"/>
        <w:tabs>
          <w:tab w:val="left" w:pos="226"/>
        </w:tabs>
        <w:autoSpaceDE w:val="0"/>
        <w:autoSpaceDN w:val="0"/>
        <w:adjustRightInd w:val="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b/>
          <w:bCs/>
          <w:szCs w:val="22"/>
          <w:lang w:val="en-US" w:eastAsia="en-GB"/>
        </w:rPr>
        <w:t>Sultanate of</w:t>
      </w:r>
    </w:p>
    <w:p w14:paraId="122D81EC"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Khalil AL BALUSHI</w:t>
      </w:r>
    </w:p>
    <w:p w14:paraId="76DDFB2B"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General Manager</w:t>
      </w:r>
    </w:p>
    <w:p w14:paraId="3CF9A8EB"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P.O. Box 1677</w:t>
      </w:r>
    </w:p>
    <w:p w14:paraId="50D2026E" w14:textId="77777777" w:rsidR="008E2CE0" w:rsidRDefault="008E2CE0" w:rsidP="008E2CE0">
      <w:pPr>
        <w:widowControl w:val="0"/>
        <w:tabs>
          <w:tab w:val="left" w:pos="1700"/>
        </w:tabs>
        <w:autoSpaceDE w:val="0"/>
        <w:autoSpaceDN w:val="0"/>
        <w:adjustRightInd w:val="0"/>
        <w:spacing w:before="7"/>
        <w:ind w:right="-2544"/>
        <w:rPr>
          <w:rFonts w:eastAsia="Times New Roman" w:cs="Arial"/>
          <w:szCs w:val="22"/>
          <w:lang w:val="en-US" w:eastAsia="en-GB"/>
        </w:rPr>
      </w:pPr>
      <w:r>
        <w:rPr>
          <w:rFonts w:eastAsia="Times New Roman" w:cs="Arial"/>
          <w:szCs w:val="22"/>
          <w:lang w:val="en-US" w:eastAsia="en-GB"/>
        </w:rPr>
        <w:tab/>
        <w:t xml:space="preserve">CPO </w:t>
      </w:r>
      <w:proofErr w:type="spellStart"/>
      <w:r>
        <w:rPr>
          <w:rFonts w:eastAsia="Times New Roman" w:cs="Arial"/>
          <w:szCs w:val="22"/>
          <w:lang w:val="en-US" w:eastAsia="en-GB"/>
        </w:rPr>
        <w:t>Seeb</w:t>
      </w:r>
      <w:proofErr w:type="spellEnd"/>
      <w:r>
        <w:rPr>
          <w:rFonts w:eastAsia="Times New Roman" w:cs="Arial"/>
          <w:szCs w:val="22"/>
          <w:lang w:val="en-US" w:eastAsia="en-GB"/>
        </w:rPr>
        <w:t>, PC 111</w:t>
      </w:r>
    </w:p>
    <w:p w14:paraId="23B4259B"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Oman, Sultanate of</w:t>
      </w:r>
    </w:p>
    <w:p w14:paraId="51137783"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+968 24510 283</w:t>
      </w:r>
    </w:p>
    <w:p w14:paraId="72DCAC03"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+968 24510 430</w:t>
      </w:r>
    </w:p>
    <w:p w14:paraId="16BFDD9D"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+968 99249200</w:t>
      </w:r>
    </w:p>
    <w:p w14:paraId="59A58083"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khalil@amnas-oman.com</w:t>
      </w:r>
    </w:p>
    <w:p w14:paraId="3D400F6F" w14:textId="328F3555" w:rsidR="008E2CE0" w:rsidRDefault="008E2CE0" w:rsidP="008E2CE0">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b/>
          <w:bCs/>
          <w:szCs w:val="22"/>
          <w:lang w:val="en-US" w:eastAsia="en-GB"/>
        </w:rPr>
        <w:t xml:space="preserve">Papua New </w:t>
      </w:r>
      <w:r>
        <w:rPr>
          <w:rFonts w:eastAsia="Times New Roman" w:cs="Arial"/>
          <w:szCs w:val="22"/>
          <w:lang w:val="en-US" w:eastAsia="en-GB"/>
        </w:rPr>
        <w:tab/>
      </w:r>
      <w:r>
        <w:rPr>
          <w:rFonts w:eastAsia="Times New Roman" w:cs="Arial"/>
          <w:b/>
          <w:bCs/>
          <w:szCs w:val="22"/>
          <w:lang w:val="en-US" w:eastAsia="en-GB"/>
        </w:rPr>
        <w:t>National Maritime Safety Authority</w:t>
      </w:r>
    </w:p>
    <w:p w14:paraId="5D9CFA1A" w14:textId="77777777" w:rsidR="008E2CE0" w:rsidRDefault="008E2CE0" w:rsidP="008E2CE0">
      <w:pPr>
        <w:widowControl w:val="0"/>
        <w:tabs>
          <w:tab w:val="left" w:pos="226"/>
        </w:tabs>
        <w:autoSpaceDE w:val="0"/>
        <w:autoSpaceDN w:val="0"/>
        <w:adjustRightInd w:val="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b/>
          <w:bCs/>
          <w:szCs w:val="22"/>
          <w:lang w:val="en-US" w:eastAsia="en-GB"/>
        </w:rPr>
        <w:t>Guinea</w:t>
      </w:r>
    </w:p>
    <w:p w14:paraId="6A339D0C"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Ms</w:t>
      </w:r>
      <w:proofErr w:type="spellEnd"/>
      <w:r>
        <w:rPr>
          <w:rFonts w:eastAsia="Times New Roman" w:cs="Arial"/>
          <w:szCs w:val="22"/>
          <w:lang w:val="en-US" w:eastAsia="en-GB"/>
        </w:rPr>
        <w:t xml:space="preserve"> Rhonda AMOS</w:t>
      </w:r>
    </w:p>
    <w:p w14:paraId="591CBAE3"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LVL2 MMI Building</w:t>
      </w:r>
    </w:p>
    <w:p w14:paraId="3E3A7506"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P O Box 668</w:t>
      </w:r>
    </w:p>
    <w:p w14:paraId="63A849DC" w14:textId="77777777" w:rsidR="008E2CE0" w:rsidRDefault="008E2CE0" w:rsidP="008E2CE0">
      <w:pPr>
        <w:widowControl w:val="0"/>
        <w:tabs>
          <w:tab w:val="left" w:pos="1700"/>
        </w:tabs>
        <w:autoSpaceDE w:val="0"/>
        <w:autoSpaceDN w:val="0"/>
        <w:adjustRightInd w:val="0"/>
        <w:spacing w:before="7"/>
        <w:ind w:right="-2544"/>
        <w:rPr>
          <w:rFonts w:eastAsia="Times New Roman" w:cs="Arial"/>
          <w:szCs w:val="22"/>
          <w:lang w:val="en-US" w:eastAsia="en-GB"/>
        </w:rPr>
      </w:pPr>
      <w:r>
        <w:rPr>
          <w:rFonts w:eastAsia="Times New Roman" w:cs="Arial"/>
          <w:szCs w:val="22"/>
          <w:lang w:val="en-US" w:eastAsia="en-GB"/>
        </w:rPr>
        <w:tab/>
        <w:t>Port Moresby NCD 121</w:t>
      </w:r>
    </w:p>
    <w:p w14:paraId="4A265F3A"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Papua New Guinea</w:t>
      </w:r>
    </w:p>
    <w:p w14:paraId="3D2019E6"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+675 321 1244</w:t>
      </w:r>
    </w:p>
    <w:p w14:paraId="138E60A1"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+675 321 0873</w:t>
      </w:r>
    </w:p>
    <w:p w14:paraId="581DAC52"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+675 7661 5594</w:t>
      </w:r>
    </w:p>
    <w:p w14:paraId="0568A999"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ramos@nmsa.gov.au</w:t>
      </w:r>
    </w:p>
    <w:p w14:paraId="1B3F03F6" w14:textId="77777777" w:rsidR="008E2CE0" w:rsidRDefault="008E2CE0" w:rsidP="008E2CE0">
      <w:pPr>
        <w:widowControl w:val="0"/>
        <w:tabs>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b/>
          <w:bCs/>
          <w:szCs w:val="22"/>
          <w:lang w:val="en-US" w:eastAsia="en-GB"/>
        </w:rPr>
        <w:t>National Maritime Safety Authority</w:t>
      </w:r>
    </w:p>
    <w:p w14:paraId="5B87C2BE" w14:textId="33920A53" w:rsidR="008E2CE0" w:rsidRDefault="008E2CE0" w:rsidP="008E2CE0">
      <w:pPr>
        <w:widowControl w:val="0"/>
        <w:tabs>
          <w:tab w:val="left" w:pos="1695"/>
        </w:tabs>
        <w:autoSpaceDE w:val="0"/>
        <w:autoSpaceDN w:val="0"/>
        <w:adjustRightInd w:val="0"/>
        <w:spacing w:before="82"/>
        <w:ind w:right="-2544"/>
        <w:rPr>
          <w:rFonts w:eastAsia="Times New Roman" w:cs="Arial"/>
          <w:szCs w:val="22"/>
          <w:lang w:val="en-US" w:eastAsia="en-GB"/>
        </w:rPr>
      </w:pPr>
      <w:r>
        <w:rPr>
          <w:rFonts w:eastAsia="Times New Roman" w:cs="Arial"/>
          <w:szCs w:val="22"/>
          <w:lang w:val="en-US" w:eastAsia="en-GB"/>
        </w:rPr>
        <w:tab/>
      </w:r>
      <w:r w:rsidR="000E78D3">
        <w:rPr>
          <w:rFonts w:eastAsia="Times New Roman" w:cs="Arial"/>
          <w:szCs w:val="22"/>
          <w:lang w:val="en-US" w:eastAsia="en-GB"/>
        </w:rPr>
        <w:t xml:space="preserve">Capt. </w:t>
      </w:r>
      <w:proofErr w:type="spellStart"/>
      <w:r>
        <w:rPr>
          <w:rFonts w:eastAsia="Times New Roman" w:cs="Arial"/>
          <w:szCs w:val="22"/>
          <w:lang w:val="en-US" w:eastAsia="en-GB"/>
        </w:rPr>
        <w:t>Nurur</w:t>
      </w:r>
      <w:proofErr w:type="spellEnd"/>
      <w:r>
        <w:rPr>
          <w:rFonts w:eastAsia="Times New Roman" w:cs="Arial"/>
          <w:szCs w:val="22"/>
          <w:lang w:val="en-US" w:eastAsia="en-GB"/>
        </w:rPr>
        <w:t xml:space="preserve"> RAHMAN</w:t>
      </w:r>
    </w:p>
    <w:p w14:paraId="0246CCB7"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LVL2 MMI Building</w:t>
      </w:r>
    </w:p>
    <w:p w14:paraId="71284C37"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P O Box 668</w:t>
      </w:r>
    </w:p>
    <w:p w14:paraId="3200BB9E" w14:textId="77777777" w:rsidR="008E2CE0" w:rsidRDefault="008E2CE0" w:rsidP="008E2CE0">
      <w:pPr>
        <w:widowControl w:val="0"/>
        <w:tabs>
          <w:tab w:val="left" w:pos="1700"/>
        </w:tabs>
        <w:autoSpaceDE w:val="0"/>
        <w:autoSpaceDN w:val="0"/>
        <w:adjustRightInd w:val="0"/>
        <w:spacing w:before="7"/>
        <w:ind w:right="-2544"/>
        <w:rPr>
          <w:rFonts w:eastAsia="Times New Roman" w:cs="Arial"/>
          <w:szCs w:val="22"/>
          <w:lang w:val="en-US" w:eastAsia="en-GB"/>
        </w:rPr>
      </w:pPr>
      <w:r>
        <w:rPr>
          <w:rFonts w:eastAsia="Times New Roman" w:cs="Arial"/>
          <w:szCs w:val="22"/>
          <w:lang w:val="en-US" w:eastAsia="en-GB"/>
        </w:rPr>
        <w:tab/>
        <w:t>Port Moresby NCD 121</w:t>
      </w:r>
    </w:p>
    <w:p w14:paraId="612A5A83"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Papua New Guinea</w:t>
      </w:r>
    </w:p>
    <w:p w14:paraId="30DF43AF"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+675 321 1244</w:t>
      </w:r>
    </w:p>
    <w:p w14:paraId="0034603A"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+675 321 0873</w:t>
      </w:r>
    </w:p>
    <w:p w14:paraId="745C47C4"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+675 7204 5402</w:t>
      </w:r>
    </w:p>
    <w:p w14:paraId="133A1AFA"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nrahman@nmsa.gov.au</w:t>
      </w:r>
    </w:p>
    <w:p w14:paraId="09AF75E0" w14:textId="04A2DA89" w:rsidR="008E2CE0" w:rsidRDefault="008E2CE0" w:rsidP="008E2CE0">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b/>
          <w:bCs/>
          <w:szCs w:val="22"/>
          <w:lang w:val="en-US" w:eastAsia="en-GB"/>
        </w:rPr>
        <w:t>Philippines</w:t>
      </w:r>
      <w:r>
        <w:rPr>
          <w:rFonts w:eastAsia="Times New Roman" w:cs="Arial"/>
          <w:szCs w:val="22"/>
          <w:lang w:val="en-US" w:eastAsia="en-GB"/>
        </w:rPr>
        <w:tab/>
      </w:r>
      <w:r>
        <w:rPr>
          <w:rFonts w:eastAsia="Times New Roman" w:cs="Arial"/>
          <w:b/>
          <w:bCs/>
          <w:szCs w:val="22"/>
          <w:lang w:val="en-US" w:eastAsia="en-GB"/>
        </w:rPr>
        <w:t>Philippine Coast Guard</w:t>
      </w:r>
    </w:p>
    <w:p w14:paraId="2B49B777" w14:textId="0FE7AEAD"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r>
      <w:proofErr w:type="spellStart"/>
      <w:r w:rsidR="00A70DDE">
        <w:rPr>
          <w:rFonts w:eastAsia="Times New Roman" w:cs="Arial"/>
          <w:szCs w:val="22"/>
          <w:lang w:val="en-US" w:eastAsia="en-GB"/>
        </w:rPr>
        <w:t>Cdr</w:t>
      </w:r>
      <w:proofErr w:type="spellEnd"/>
      <w:r>
        <w:rPr>
          <w:rFonts w:eastAsia="Times New Roman" w:cs="Arial"/>
          <w:szCs w:val="22"/>
          <w:lang w:val="en-US" w:eastAsia="en-GB"/>
        </w:rPr>
        <w:t xml:space="preserve"> Gilbert RUERAS</w:t>
      </w:r>
    </w:p>
    <w:p w14:paraId="4624DC78" w14:textId="74770613" w:rsidR="00A70DDE" w:rsidRDefault="00A70DDE" w:rsidP="00A70DDE">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t>Cavite Buy Base</w:t>
      </w:r>
    </w:p>
    <w:p w14:paraId="0F2AB539" w14:textId="1207A9DF" w:rsidR="00A70DDE" w:rsidRDefault="00A70DDE" w:rsidP="00A70DDE">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t xml:space="preserve">Naval Base </w:t>
      </w:r>
      <w:proofErr w:type="spellStart"/>
      <w:r>
        <w:rPr>
          <w:rFonts w:eastAsia="Times New Roman" w:cs="Arial"/>
          <w:szCs w:val="22"/>
          <w:lang w:val="en-US" w:eastAsia="en-GB"/>
        </w:rPr>
        <w:t>Heracleo</w:t>
      </w:r>
      <w:proofErr w:type="spellEnd"/>
      <w:r>
        <w:rPr>
          <w:rFonts w:eastAsia="Times New Roman" w:cs="Arial"/>
          <w:szCs w:val="22"/>
          <w:lang w:val="en-US" w:eastAsia="en-GB"/>
        </w:rPr>
        <w:t xml:space="preserve"> </w:t>
      </w:r>
      <w:proofErr w:type="spellStart"/>
      <w:r>
        <w:rPr>
          <w:rFonts w:eastAsia="Times New Roman" w:cs="Arial"/>
          <w:szCs w:val="22"/>
          <w:lang w:val="en-US" w:eastAsia="en-GB"/>
        </w:rPr>
        <w:t>Alano</w:t>
      </w:r>
      <w:proofErr w:type="spellEnd"/>
    </w:p>
    <w:p w14:paraId="1530F3DA" w14:textId="0AE9E0C9" w:rsidR="00A70DDE" w:rsidRDefault="00A70DDE" w:rsidP="00A70DDE">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Sangley</w:t>
      </w:r>
      <w:proofErr w:type="spellEnd"/>
      <w:r>
        <w:rPr>
          <w:rFonts w:eastAsia="Times New Roman" w:cs="Arial"/>
          <w:szCs w:val="22"/>
          <w:lang w:val="en-US" w:eastAsia="en-GB"/>
        </w:rPr>
        <w:t xml:space="preserve"> Point</w:t>
      </w:r>
    </w:p>
    <w:p w14:paraId="4B0C81EA" w14:textId="7F376350" w:rsidR="00A70DDE" w:rsidRDefault="00A70DDE" w:rsidP="00A70DDE">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t>Cavite City</w:t>
      </w:r>
    </w:p>
    <w:p w14:paraId="461026B3" w14:textId="77777777" w:rsidR="008E2CE0" w:rsidRDefault="008E2CE0" w:rsidP="00A70DDE">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t>Philippines</w:t>
      </w:r>
    </w:p>
    <w:p w14:paraId="74A96C07" w14:textId="7D4DD194" w:rsidR="008E2CE0" w:rsidRDefault="008E2CE0" w:rsidP="00A70DDE">
      <w:pPr>
        <w:widowControl w:val="0"/>
        <w:tabs>
          <w:tab w:val="left" w:pos="1700"/>
          <w:tab w:val="left" w:pos="3969"/>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sidR="00A70DDE">
        <w:rPr>
          <w:rFonts w:eastAsia="Times New Roman" w:cs="Arial"/>
          <w:szCs w:val="22"/>
          <w:lang w:val="en-US" w:eastAsia="en-GB"/>
        </w:rPr>
        <w:t>:</w:t>
      </w:r>
      <w:r w:rsidR="00A70DDE">
        <w:rPr>
          <w:rFonts w:eastAsia="Times New Roman" w:cs="Arial"/>
          <w:szCs w:val="22"/>
          <w:lang w:val="en-US" w:eastAsia="en-GB"/>
        </w:rPr>
        <w:tab/>
        <w:t>+63</w:t>
      </w:r>
      <w:r w:rsidR="00B72445">
        <w:rPr>
          <w:rFonts w:eastAsia="Times New Roman" w:cs="Arial"/>
          <w:szCs w:val="22"/>
          <w:lang w:val="en-US" w:eastAsia="en-GB"/>
        </w:rPr>
        <w:t xml:space="preserve"> 9</w:t>
      </w:r>
      <w:r w:rsidR="00A70DDE">
        <w:rPr>
          <w:rFonts w:eastAsia="Times New Roman" w:cs="Arial"/>
          <w:szCs w:val="22"/>
          <w:lang w:val="en-US" w:eastAsia="en-GB"/>
        </w:rPr>
        <w:t>464430114 Ext. 4403</w:t>
      </w:r>
    </w:p>
    <w:p w14:paraId="22A241EE" w14:textId="15844B24" w:rsidR="008E2CE0" w:rsidRDefault="008E2CE0" w:rsidP="00A70DDE">
      <w:pPr>
        <w:widowControl w:val="0"/>
        <w:tabs>
          <w:tab w:val="left" w:pos="1695"/>
          <w:tab w:val="left" w:pos="3969"/>
        </w:tabs>
        <w:autoSpaceDE w:val="0"/>
        <w:autoSpaceDN w:val="0"/>
        <w:adjustRightInd w:val="0"/>
        <w:spacing w:before="15"/>
        <w:ind w:right="-2544"/>
        <w:rPr>
          <w:rFonts w:eastAsia="Times New Roman" w:cs="Arial"/>
          <w:szCs w:val="22"/>
          <w:lang w:val="en-US" w:eastAsia="en-GB"/>
        </w:rPr>
      </w:pPr>
      <w:r>
        <w:rPr>
          <w:rFonts w:eastAsia="Times New Roman" w:cs="Arial"/>
          <w:szCs w:val="22"/>
          <w:lang w:val="en-US" w:eastAsia="en-GB"/>
        </w:rPr>
        <w:tab/>
        <w:t>Fax</w:t>
      </w:r>
      <w:r w:rsidR="00A70DDE">
        <w:rPr>
          <w:rFonts w:eastAsia="Times New Roman" w:cs="Arial"/>
          <w:szCs w:val="22"/>
          <w:lang w:val="en-US" w:eastAsia="en-GB"/>
        </w:rPr>
        <w:t>:</w:t>
      </w:r>
      <w:r w:rsidR="00A70DDE">
        <w:rPr>
          <w:rFonts w:eastAsia="Times New Roman" w:cs="Arial"/>
          <w:szCs w:val="22"/>
          <w:lang w:val="en-US" w:eastAsia="en-GB"/>
        </w:rPr>
        <w:tab/>
        <w:t>+63</w:t>
      </w:r>
      <w:r w:rsidR="00B72445">
        <w:rPr>
          <w:rFonts w:eastAsia="Times New Roman" w:cs="Arial"/>
          <w:szCs w:val="22"/>
          <w:lang w:val="en-US" w:eastAsia="en-GB"/>
        </w:rPr>
        <w:t xml:space="preserve"> 9</w:t>
      </w:r>
      <w:r w:rsidR="00A70DDE">
        <w:rPr>
          <w:rFonts w:eastAsia="Times New Roman" w:cs="Arial"/>
          <w:szCs w:val="22"/>
          <w:lang w:val="en-US" w:eastAsia="en-GB"/>
        </w:rPr>
        <w:t>466861965</w:t>
      </w:r>
    </w:p>
    <w:p w14:paraId="45C804D4" w14:textId="5CCE3890" w:rsidR="008E2CE0" w:rsidRDefault="008E2CE0" w:rsidP="00A70DDE">
      <w:pPr>
        <w:widowControl w:val="0"/>
        <w:tabs>
          <w:tab w:val="left" w:pos="1700"/>
          <w:tab w:val="left" w:pos="3969"/>
        </w:tabs>
        <w:autoSpaceDE w:val="0"/>
        <w:autoSpaceDN w:val="0"/>
        <w:adjustRightInd w:val="0"/>
        <w:spacing w:before="16"/>
        <w:ind w:right="-2544"/>
        <w:rPr>
          <w:rFonts w:eastAsia="Times New Roman" w:cs="Arial"/>
          <w:szCs w:val="22"/>
          <w:lang w:val="en-US" w:eastAsia="en-GB"/>
        </w:rPr>
      </w:pPr>
      <w:r>
        <w:rPr>
          <w:rFonts w:eastAsia="Times New Roman" w:cs="Arial"/>
          <w:szCs w:val="22"/>
          <w:lang w:val="en-US" w:eastAsia="en-GB"/>
        </w:rPr>
        <w:tab/>
        <w:t>Mobile</w:t>
      </w:r>
      <w:r w:rsidR="00A70DDE">
        <w:rPr>
          <w:rFonts w:eastAsia="Times New Roman" w:cs="Arial"/>
          <w:szCs w:val="22"/>
          <w:lang w:val="en-US" w:eastAsia="en-GB"/>
        </w:rPr>
        <w:t>:</w:t>
      </w:r>
      <w:r w:rsidR="00A70DDE">
        <w:rPr>
          <w:rFonts w:eastAsia="Times New Roman" w:cs="Arial"/>
          <w:szCs w:val="22"/>
          <w:lang w:val="en-US" w:eastAsia="en-GB"/>
        </w:rPr>
        <w:tab/>
        <w:t>+63</w:t>
      </w:r>
      <w:r w:rsidR="00B72445">
        <w:rPr>
          <w:rFonts w:eastAsia="Times New Roman" w:cs="Arial"/>
          <w:szCs w:val="22"/>
          <w:lang w:val="en-US" w:eastAsia="en-GB"/>
        </w:rPr>
        <w:t xml:space="preserve"> 9</w:t>
      </w:r>
      <w:r w:rsidR="00A70DDE">
        <w:rPr>
          <w:rFonts w:eastAsia="Times New Roman" w:cs="Arial"/>
          <w:szCs w:val="22"/>
          <w:lang w:val="en-US" w:eastAsia="en-GB"/>
        </w:rPr>
        <w:t>164945136</w:t>
      </w:r>
    </w:p>
    <w:p w14:paraId="256E09CA" w14:textId="60C17A34" w:rsidR="008E2CE0" w:rsidRDefault="008E2CE0" w:rsidP="00A70DDE">
      <w:pPr>
        <w:widowControl w:val="0"/>
        <w:tabs>
          <w:tab w:val="left" w:pos="1695"/>
          <w:tab w:val="left" w:pos="3969"/>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sidR="00A70DDE">
        <w:rPr>
          <w:rFonts w:eastAsia="Times New Roman" w:cs="Arial"/>
          <w:szCs w:val="22"/>
          <w:lang w:val="en-US" w:eastAsia="en-GB"/>
        </w:rPr>
        <w:tab/>
        <w:t>gdslrueras@yahoo.com</w:t>
      </w:r>
    </w:p>
    <w:p w14:paraId="7F215711" w14:textId="77777777" w:rsidR="001D5B19" w:rsidRDefault="001D5B19">
      <w:pPr>
        <w:rPr>
          <w:rFonts w:eastAsia="Times New Roman" w:cs="Arial"/>
          <w:szCs w:val="22"/>
          <w:lang w:val="en-US" w:eastAsia="en-GB"/>
        </w:rPr>
      </w:pPr>
      <w:r>
        <w:rPr>
          <w:rFonts w:eastAsia="Times New Roman" w:cs="Arial"/>
          <w:szCs w:val="22"/>
          <w:lang w:val="en-US" w:eastAsia="en-GB"/>
        </w:rPr>
        <w:br w:type="page"/>
      </w:r>
    </w:p>
    <w:p w14:paraId="3649FD0E" w14:textId="19D79950" w:rsidR="008E2CE0" w:rsidRDefault="008E2CE0" w:rsidP="008E2CE0">
      <w:pPr>
        <w:widowControl w:val="0"/>
        <w:tabs>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lastRenderedPageBreak/>
        <w:tab/>
      </w:r>
      <w:r>
        <w:rPr>
          <w:rFonts w:eastAsia="Times New Roman" w:cs="Arial"/>
          <w:b/>
          <w:bCs/>
          <w:szCs w:val="22"/>
          <w:lang w:val="en-US" w:eastAsia="en-GB"/>
        </w:rPr>
        <w:t>Philippine Coast Guard</w:t>
      </w:r>
    </w:p>
    <w:p w14:paraId="4F7DC958" w14:textId="0216D4B3" w:rsidR="008E2CE0" w:rsidRDefault="008E2CE0" w:rsidP="00B72445">
      <w:pPr>
        <w:widowControl w:val="0"/>
        <w:tabs>
          <w:tab w:val="left" w:pos="1695"/>
          <w:tab w:val="left" w:pos="2977"/>
        </w:tabs>
        <w:autoSpaceDE w:val="0"/>
        <w:autoSpaceDN w:val="0"/>
        <w:adjustRightInd w:val="0"/>
        <w:spacing w:before="82"/>
        <w:ind w:right="-2544"/>
        <w:rPr>
          <w:rFonts w:eastAsia="Times New Roman" w:cs="Arial"/>
          <w:szCs w:val="22"/>
          <w:lang w:val="en-US" w:eastAsia="en-GB"/>
        </w:rPr>
      </w:pPr>
      <w:r>
        <w:rPr>
          <w:rFonts w:eastAsia="Times New Roman" w:cs="Arial"/>
          <w:szCs w:val="22"/>
          <w:lang w:val="en-US" w:eastAsia="en-GB"/>
        </w:rPr>
        <w:tab/>
      </w:r>
      <w:r w:rsidR="00B72445">
        <w:rPr>
          <w:rFonts w:eastAsia="Times New Roman" w:cs="Arial"/>
          <w:szCs w:val="22"/>
          <w:lang w:val="en-US" w:eastAsia="en-GB"/>
        </w:rPr>
        <w:t xml:space="preserve">Lt </w:t>
      </w:r>
      <w:proofErr w:type="spellStart"/>
      <w:proofErr w:type="gramStart"/>
      <w:r w:rsidR="00B72445">
        <w:rPr>
          <w:rFonts w:eastAsia="Times New Roman" w:cs="Arial"/>
          <w:szCs w:val="22"/>
          <w:lang w:val="en-US" w:eastAsia="en-GB"/>
        </w:rPr>
        <w:t>Cdr</w:t>
      </w:r>
      <w:proofErr w:type="spellEnd"/>
      <w:proofErr w:type="gramEnd"/>
      <w:r w:rsidR="00B72445">
        <w:rPr>
          <w:rFonts w:eastAsia="Times New Roman" w:cs="Arial"/>
          <w:szCs w:val="22"/>
          <w:lang w:val="en-US" w:eastAsia="en-GB"/>
        </w:rPr>
        <w:t xml:space="preserve"> </w:t>
      </w:r>
      <w:proofErr w:type="spellStart"/>
      <w:r>
        <w:rPr>
          <w:rFonts w:eastAsia="Times New Roman" w:cs="Arial"/>
          <w:szCs w:val="22"/>
          <w:lang w:val="en-US" w:eastAsia="en-GB"/>
        </w:rPr>
        <w:t>Godofredo</w:t>
      </w:r>
      <w:proofErr w:type="spellEnd"/>
      <w:r>
        <w:rPr>
          <w:rFonts w:eastAsia="Times New Roman" w:cs="Arial"/>
          <w:szCs w:val="22"/>
          <w:lang w:val="en-US" w:eastAsia="en-GB"/>
        </w:rPr>
        <w:t xml:space="preserve"> VAGILIDAD</w:t>
      </w:r>
    </w:p>
    <w:p w14:paraId="6A62708E" w14:textId="510C669C" w:rsidR="00B72445" w:rsidRDefault="00B72445" w:rsidP="00B72445">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t>139 25</w:t>
      </w:r>
      <w:r w:rsidRPr="00B72445">
        <w:rPr>
          <w:rFonts w:eastAsia="Times New Roman" w:cs="Arial"/>
          <w:szCs w:val="22"/>
          <w:vertAlign w:val="superscript"/>
          <w:lang w:val="en-US" w:eastAsia="en-GB"/>
        </w:rPr>
        <w:t>th</w:t>
      </w:r>
      <w:r>
        <w:rPr>
          <w:rFonts w:eastAsia="Times New Roman" w:cs="Arial"/>
          <w:szCs w:val="22"/>
          <w:lang w:val="en-US" w:eastAsia="en-GB"/>
        </w:rPr>
        <w:t xml:space="preserve"> Street</w:t>
      </w:r>
    </w:p>
    <w:p w14:paraId="5D84F936" w14:textId="3AB0899E" w:rsidR="00B72445" w:rsidRDefault="00B72445" w:rsidP="00B72445">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t>Port Area</w:t>
      </w:r>
    </w:p>
    <w:p w14:paraId="51596F99" w14:textId="03A437A8" w:rsidR="00B72445" w:rsidRDefault="00B72445" w:rsidP="00B72445">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t>1018 Manila</w:t>
      </w:r>
    </w:p>
    <w:p w14:paraId="27A204D8" w14:textId="45C4DCB3" w:rsidR="008E2CE0" w:rsidRDefault="00B72445" w:rsidP="00B72445">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t>Philippines</w:t>
      </w:r>
    </w:p>
    <w:p w14:paraId="0DA09E13" w14:textId="7BC54E53" w:rsidR="008E2CE0" w:rsidRDefault="008E2CE0" w:rsidP="00B72445">
      <w:pPr>
        <w:widowControl w:val="0"/>
        <w:tabs>
          <w:tab w:val="left" w:pos="1700"/>
          <w:tab w:val="left" w:pos="3969"/>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sidR="00B72445">
        <w:rPr>
          <w:rFonts w:eastAsia="Times New Roman" w:cs="Arial"/>
          <w:szCs w:val="22"/>
          <w:lang w:val="en-US" w:eastAsia="en-GB"/>
        </w:rPr>
        <w:t>:</w:t>
      </w:r>
      <w:r w:rsidR="00B72445">
        <w:rPr>
          <w:rFonts w:eastAsia="Times New Roman" w:cs="Arial"/>
          <w:szCs w:val="22"/>
          <w:lang w:val="en-US" w:eastAsia="en-GB"/>
        </w:rPr>
        <w:tab/>
        <w:t>+63 25278481 Ext. 6181 / 6182</w:t>
      </w:r>
    </w:p>
    <w:p w14:paraId="65DCFCF1" w14:textId="4C231CBF" w:rsidR="008E2CE0" w:rsidRDefault="008E2CE0" w:rsidP="00B72445">
      <w:pPr>
        <w:widowControl w:val="0"/>
        <w:tabs>
          <w:tab w:val="left" w:pos="1695"/>
          <w:tab w:val="left" w:pos="3969"/>
        </w:tabs>
        <w:autoSpaceDE w:val="0"/>
        <w:autoSpaceDN w:val="0"/>
        <w:adjustRightInd w:val="0"/>
        <w:spacing w:before="15"/>
        <w:ind w:right="-2544"/>
        <w:rPr>
          <w:rFonts w:eastAsia="Times New Roman" w:cs="Arial"/>
          <w:szCs w:val="22"/>
          <w:lang w:val="en-US" w:eastAsia="en-GB"/>
        </w:rPr>
      </w:pPr>
      <w:r>
        <w:rPr>
          <w:rFonts w:eastAsia="Times New Roman" w:cs="Arial"/>
          <w:szCs w:val="22"/>
          <w:lang w:val="en-US" w:eastAsia="en-GB"/>
        </w:rPr>
        <w:tab/>
        <w:t>Fax</w:t>
      </w:r>
      <w:r w:rsidR="00B72445">
        <w:rPr>
          <w:rFonts w:eastAsia="Times New Roman" w:cs="Arial"/>
          <w:szCs w:val="22"/>
          <w:lang w:val="en-US" w:eastAsia="en-GB"/>
        </w:rPr>
        <w:t>:</w:t>
      </w:r>
      <w:r w:rsidR="00B72445">
        <w:rPr>
          <w:rFonts w:eastAsia="Times New Roman" w:cs="Arial"/>
          <w:szCs w:val="22"/>
          <w:lang w:val="en-US" w:eastAsia="en-GB"/>
        </w:rPr>
        <w:tab/>
        <w:t>+63 25273909</w:t>
      </w:r>
    </w:p>
    <w:p w14:paraId="69E092AC" w14:textId="0A1A731F" w:rsidR="008E2CE0" w:rsidRDefault="008E2CE0" w:rsidP="00B72445">
      <w:pPr>
        <w:widowControl w:val="0"/>
        <w:tabs>
          <w:tab w:val="left" w:pos="1700"/>
          <w:tab w:val="left" w:pos="3969"/>
        </w:tabs>
        <w:autoSpaceDE w:val="0"/>
        <w:autoSpaceDN w:val="0"/>
        <w:adjustRightInd w:val="0"/>
        <w:spacing w:before="16"/>
        <w:ind w:right="-2544"/>
        <w:rPr>
          <w:rFonts w:eastAsia="Times New Roman" w:cs="Arial"/>
          <w:szCs w:val="22"/>
          <w:lang w:val="en-US" w:eastAsia="en-GB"/>
        </w:rPr>
      </w:pPr>
      <w:r>
        <w:rPr>
          <w:rFonts w:eastAsia="Times New Roman" w:cs="Arial"/>
          <w:szCs w:val="22"/>
          <w:lang w:val="en-US" w:eastAsia="en-GB"/>
        </w:rPr>
        <w:tab/>
        <w:t>Mobile</w:t>
      </w:r>
      <w:r w:rsidR="00B72445">
        <w:rPr>
          <w:rFonts w:eastAsia="Times New Roman" w:cs="Arial"/>
          <w:szCs w:val="22"/>
          <w:lang w:val="en-US" w:eastAsia="en-GB"/>
        </w:rPr>
        <w:t>:</w:t>
      </w:r>
      <w:r w:rsidR="00B72445">
        <w:rPr>
          <w:rFonts w:eastAsia="Times New Roman" w:cs="Arial"/>
          <w:szCs w:val="22"/>
          <w:lang w:val="en-US" w:eastAsia="en-GB"/>
        </w:rPr>
        <w:tab/>
        <w:t>+63 9199647800</w:t>
      </w:r>
    </w:p>
    <w:p w14:paraId="6767CA9E" w14:textId="33BF0F67" w:rsidR="008E2CE0" w:rsidRDefault="008E2CE0" w:rsidP="00B72445">
      <w:pPr>
        <w:widowControl w:val="0"/>
        <w:tabs>
          <w:tab w:val="left" w:pos="1695"/>
          <w:tab w:val="left" w:pos="3969"/>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sidR="00B72445">
        <w:rPr>
          <w:rFonts w:eastAsia="Times New Roman" w:cs="Arial"/>
          <w:szCs w:val="22"/>
          <w:lang w:val="en-US" w:eastAsia="en-GB"/>
        </w:rPr>
        <w:tab/>
        <w:t>sage4121@yahoo.com</w:t>
      </w:r>
    </w:p>
    <w:p w14:paraId="6A71D5EA" w14:textId="77777777" w:rsidR="008E2CE0" w:rsidRDefault="008E2CE0" w:rsidP="008E2CE0">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b/>
          <w:bCs/>
          <w:szCs w:val="22"/>
          <w:lang w:val="en-US" w:eastAsia="en-GB"/>
        </w:rPr>
        <w:t>Poland</w:t>
      </w:r>
      <w:r>
        <w:rPr>
          <w:rFonts w:eastAsia="Times New Roman" w:cs="Arial"/>
          <w:szCs w:val="22"/>
          <w:lang w:val="en-US" w:eastAsia="en-GB"/>
        </w:rPr>
        <w:tab/>
      </w:r>
      <w:proofErr w:type="spellStart"/>
      <w:r>
        <w:rPr>
          <w:rFonts w:eastAsia="Times New Roman" w:cs="Arial"/>
          <w:b/>
          <w:bCs/>
          <w:szCs w:val="22"/>
          <w:lang w:val="en-US" w:eastAsia="en-GB"/>
        </w:rPr>
        <w:t>Urzad</w:t>
      </w:r>
      <w:proofErr w:type="spellEnd"/>
      <w:r>
        <w:rPr>
          <w:rFonts w:eastAsia="Times New Roman" w:cs="Arial"/>
          <w:b/>
          <w:bCs/>
          <w:szCs w:val="22"/>
          <w:lang w:val="en-US" w:eastAsia="en-GB"/>
        </w:rPr>
        <w:t xml:space="preserve"> </w:t>
      </w:r>
      <w:proofErr w:type="spellStart"/>
      <w:r>
        <w:rPr>
          <w:rFonts w:eastAsia="Times New Roman" w:cs="Arial"/>
          <w:b/>
          <w:bCs/>
          <w:szCs w:val="22"/>
          <w:lang w:val="en-US" w:eastAsia="en-GB"/>
        </w:rPr>
        <w:t>Morsky</w:t>
      </w:r>
      <w:proofErr w:type="spellEnd"/>
      <w:r>
        <w:rPr>
          <w:rFonts w:eastAsia="Times New Roman" w:cs="Arial"/>
          <w:b/>
          <w:bCs/>
          <w:szCs w:val="22"/>
          <w:lang w:val="en-US" w:eastAsia="en-GB"/>
        </w:rPr>
        <w:t xml:space="preserve"> y Gdynia</w:t>
      </w:r>
    </w:p>
    <w:p w14:paraId="2C286E9D" w14:textId="77777777"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w:t>
      </w:r>
      <w:proofErr w:type="spellStart"/>
      <w:r>
        <w:rPr>
          <w:rFonts w:eastAsia="Times New Roman" w:cs="Arial"/>
          <w:szCs w:val="22"/>
          <w:lang w:val="en-US" w:eastAsia="en-GB"/>
        </w:rPr>
        <w:t>Marek</w:t>
      </w:r>
      <w:proofErr w:type="spellEnd"/>
      <w:r>
        <w:rPr>
          <w:rFonts w:eastAsia="Times New Roman" w:cs="Arial"/>
          <w:szCs w:val="22"/>
          <w:lang w:val="en-US" w:eastAsia="en-GB"/>
        </w:rPr>
        <w:t xml:space="preserve"> LEDOCHOWSKI</w:t>
      </w:r>
    </w:p>
    <w:p w14:paraId="26285980"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spellStart"/>
      <w:proofErr w:type="gramStart"/>
      <w:r>
        <w:rPr>
          <w:rFonts w:eastAsia="Times New Roman" w:cs="Arial"/>
          <w:szCs w:val="22"/>
          <w:lang w:val="en-US" w:eastAsia="en-GB"/>
        </w:rPr>
        <w:t>ul</w:t>
      </w:r>
      <w:proofErr w:type="spellEnd"/>
      <w:proofErr w:type="gramEnd"/>
      <w:r>
        <w:rPr>
          <w:rFonts w:eastAsia="Times New Roman" w:cs="Arial"/>
          <w:szCs w:val="22"/>
          <w:lang w:val="en-US" w:eastAsia="en-GB"/>
        </w:rPr>
        <w:t xml:space="preserve">. </w:t>
      </w:r>
      <w:proofErr w:type="spellStart"/>
      <w:r>
        <w:rPr>
          <w:rFonts w:eastAsia="Times New Roman" w:cs="Arial"/>
          <w:szCs w:val="22"/>
          <w:lang w:val="en-US" w:eastAsia="en-GB"/>
        </w:rPr>
        <w:t>Chrzanowskiego</w:t>
      </w:r>
      <w:proofErr w:type="spellEnd"/>
      <w:r>
        <w:rPr>
          <w:rFonts w:eastAsia="Times New Roman" w:cs="Arial"/>
          <w:szCs w:val="22"/>
          <w:lang w:val="en-US" w:eastAsia="en-GB"/>
        </w:rPr>
        <w:t xml:space="preserve"> 10</w:t>
      </w:r>
    </w:p>
    <w:p w14:paraId="74FE3C84"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81-338 Gdynia</w:t>
      </w:r>
    </w:p>
    <w:p w14:paraId="58649CEC"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Poland</w:t>
      </w:r>
    </w:p>
    <w:p w14:paraId="26E4E513"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+48 58 620 63 65</w:t>
      </w:r>
    </w:p>
    <w:p w14:paraId="3634CD7D"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+48 58 620 19 36</w:t>
      </w:r>
    </w:p>
    <w:p w14:paraId="22BC081B"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+48 601 162 950</w:t>
      </w:r>
    </w:p>
    <w:p w14:paraId="228FC987"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marek.ledochowski@umgdy.gov.pl</w:t>
      </w:r>
    </w:p>
    <w:p w14:paraId="01331218" w14:textId="77777777" w:rsidR="008E2CE0" w:rsidRDefault="008E2CE0" w:rsidP="008E2CE0">
      <w:pPr>
        <w:widowControl w:val="0"/>
        <w:tabs>
          <w:tab w:val="left" w:pos="1700"/>
          <w:tab w:val="left" w:pos="398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(alternative):</w:t>
      </w:r>
      <w:r>
        <w:rPr>
          <w:rFonts w:eastAsia="Times New Roman" w:cs="Arial"/>
          <w:szCs w:val="22"/>
          <w:lang w:val="en-US" w:eastAsia="en-GB"/>
        </w:rPr>
        <w:tab/>
        <w:t>marekjola@hotmail.com</w:t>
      </w:r>
    </w:p>
    <w:p w14:paraId="1F49D23A" w14:textId="77777777" w:rsidR="008E2CE0" w:rsidRDefault="008E2CE0" w:rsidP="008E2CE0">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b/>
          <w:bCs/>
          <w:szCs w:val="22"/>
          <w:lang w:val="en-US" w:eastAsia="en-GB"/>
        </w:rPr>
        <w:t>Portugal</w:t>
      </w:r>
      <w:r>
        <w:rPr>
          <w:rFonts w:eastAsia="Times New Roman" w:cs="Arial"/>
          <w:szCs w:val="22"/>
          <w:lang w:val="en-US" w:eastAsia="en-GB"/>
        </w:rPr>
        <w:tab/>
      </w:r>
      <w:proofErr w:type="spellStart"/>
      <w:r>
        <w:rPr>
          <w:rFonts w:eastAsia="Times New Roman" w:cs="Arial"/>
          <w:b/>
          <w:bCs/>
          <w:szCs w:val="22"/>
          <w:lang w:val="en-US" w:eastAsia="en-GB"/>
        </w:rPr>
        <w:t>Direcçao</w:t>
      </w:r>
      <w:proofErr w:type="spellEnd"/>
      <w:r>
        <w:rPr>
          <w:rFonts w:eastAsia="Times New Roman" w:cs="Arial"/>
          <w:b/>
          <w:bCs/>
          <w:szCs w:val="22"/>
          <w:lang w:val="en-US" w:eastAsia="en-GB"/>
        </w:rPr>
        <w:t xml:space="preserve"> de </w:t>
      </w:r>
      <w:proofErr w:type="spellStart"/>
      <w:r>
        <w:rPr>
          <w:rFonts w:eastAsia="Times New Roman" w:cs="Arial"/>
          <w:b/>
          <w:bCs/>
          <w:szCs w:val="22"/>
          <w:lang w:val="en-US" w:eastAsia="en-GB"/>
        </w:rPr>
        <w:t>Farois</w:t>
      </w:r>
      <w:proofErr w:type="spellEnd"/>
    </w:p>
    <w:p w14:paraId="6E12B4B0" w14:textId="77777777"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w:t>
      </w:r>
      <w:proofErr w:type="spellStart"/>
      <w:r>
        <w:rPr>
          <w:rFonts w:eastAsia="Times New Roman" w:cs="Arial"/>
          <w:szCs w:val="22"/>
          <w:lang w:val="en-US" w:eastAsia="en-GB"/>
        </w:rPr>
        <w:t>Arlindo</w:t>
      </w:r>
      <w:proofErr w:type="spellEnd"/>
      <w:r>
        <w:rPr>
          <w:rFonts w:eastAsia="Times New Roman" w:cs="Arial"/>
          <w:szCs w:val="22"/>
          <w:lang w:val="en-US" w:eastAsia="en-GB"/>
        </w:rPr>
        <w:t xml:space="preserve"> SANTOS</w:t>
      </w:r>
    </w:p>
    <w:p w14:paraId="5EAAC36D"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Estrada Marginal</w:t>
      </w:r>
    </w:p>
    <w:p w14:paraId="58181C04"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2770-210 </w:t>
      </w:r>
      <w:proofErr w:type="spellStart"/>
      <w:r>
        <w:rPr>
          <w:rFonts w:eastAsia="Times New Roman" w:cs="Arial"/>
          <w:szCs w:val="22"/>
          <w:lang w:val="en-US" w:eastAsia="en-GB"/>
        </w:rPr>
        <w:t>Paço</w:t>
      </w:r>
      <w:proofErr w:type="spellEnd"/>
      <w:r>
        <w:rPr>
          <w:rFonts w:eastAsia="Times New Roman" w:cs="Arial"/>
          <w:szCs w:val="22"/>
          <w:lang w:val="en-US" w:eastAsia="en-GB"/>
        </w:rPr>
        <w:t xml:space="preserve"> de Arcos</w:t>
      </w:r>
    </w:p>
    <w:p w14:paraId="2FF7A31D"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Portugal</w:t>
      </w:r>
    </w:p>
    <w:p w14:paraId="4A396B52"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+351 21 44 61 660</w:t>
      </w:r>
    </w:p>
    <w:p w14:paraId="17D71630"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+351 21 44 10 193</w:t>
      </w:r>
    </w:p>
    <w:p w14:paraId="317AEA68"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dirfarois@sapo.pt</w:t>
      </w:r>
    </w:p>
    <w:p w14:paraId="537F6FBF" w14:textId="77777777" w:rsidR="008E2CE0" w:rsidRDefault="008E2CE0" w:rsidP="008E2CE0">
      <w:pPr>
        <w:widowControl w:val="0"/>
        <w:tabs>
          <w:tab w:val="left" w:pos="1700"/>
          <w:tab w:val="left" w:pos="398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(alternative):</w:t>
      </w:r>
      <w:r>
        <w:rPr>
          <w:rFonts w:eastAsia="Times New Roman" w:cs="Arial"/>
          <w:szCs w:val="22"/>
          <w:lang w:val="en-US" w:eastAsia="en-GB"/>
        </w:rPr>
        <w:tab/>
        <w:t>arlindo.ferreira.santos@marinha.pt</w:t>
      </w:r>
    </w:p>
    <w:p w14:paraId="5AEED5AA" w14:textId="77777777" w:rsidR="008E2CE0" w:rsidRDefault="008E2CE0" w:rsidP="008E2CE0">
      <w:pPr>
        <w:widowControl w:val="0"/>
        <w:tabs>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proofErr w:type="spellStart"/>
      <w:r>
        <w:rPr>
          <w:rFonts w:eastAsia="Times New Roman" w:cs="Arial"/>
          <w:b/>
          <w:bCs/>
          <w:szCs w:val="22"/>
          <w:lang w:val="en-US" w:eastAsia="en-GB"/>
        </w:rPr>
        <w:t>Direcçao</w:t>
      </w:r>
      <w:proofErr w:type="spellEnd"/>
      <w:r>
        <w:rPr>
          <w:rFonts w:eastAsia="Times New Roman" w:cs="Arial"/>
          <w:b/>
          <w:bCs/>
          <w:szCs w:val="22"/>
          <w:lang w:val="en-US" w:eastAsia="en-GB"/>
        </w:rPr>
        <w:t xml:space="preserve"> de </w:t>
      </w:r>
      <w:proofErr w:type="spellStart"/>
      <w:r>
        <w:rPr>
          <w:rFonts w:eastAsia="Times New Roman" w:cs="Arial"/>
          <w:b/>
          <w:bCs/>
          <w:szCs w:val="22"/>
          <w:lang w:val="en-US" w:eastAsia="en-GB"/>
        </w:rPr>
        <w:t>Farois</w:t>
      </w:r>
      <w:proofErr w:type="spellEnd"/>
    </w:p>
    <w:p w14:paraId="1787CE73" w14:textId="77777777" w:rsidR="008E2CE0" w:rsidRDefault="008E2CE0" w:rsidP="008E2CE0">
      <w:pPr>
        <w:widowControl w:val="0"/>
        <w:tabs>
          <w:tab w:val="left" w:pos="1695"/>
        </w:tabs>
        <w:autoSpaceDE w:val="0"/>
        <w:autoSpaceDN w:val="0"/>
        <w:adjustRightInd w:val="0"/>
        <w:spacing w:before="82"/>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LtCdr</w:t>
      </w:r>
      <w:proofErr w:type="spellEnd"/>
      <w:r>
        <w:rPr>
          <w:rFonts w:eastAsia="Times New Roman" w:cs="Arial"/>
          <w:szCs w:val="22"/>
          <w:lang w:val="en-US" w:eastAsia="en-GB"/>
        </w:rPr>
        <w:t xml:space="preserve"> Jorge TELES</w:t>
      </w:r>
    </w:p>
    <w:p w14:paraId="5007D6A3"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Estrada Marginal</w:t>
      </w:r>
    </w:p>
    <w:p w14:paraId="57C20248"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2720-210 </w:t>
      </w:r>
      <w:proofErr w:type="spellStart"/>
      <w:r>
        <w:rPr>
          <w:rFonts w:eastAsia="Times New Roman" w:cs="Arial"/>
          <w:szCs w:val="22"/>
          <w:lang w:val="en-US" w:eastAsia="en-GB"/>
        </w:rPr>
        <w:t>Paço</w:t>
      </w:r>
      <w:proofErr w:type="spellEnd"/>
      <w:r>
        <w:rPr>
          <w:rFonts w:eastAsia="Times New Roman" w:cs="Arial"/>
          <w:szCs w:val="22"/>
          <w:lang w:val="en-US" w:eastAsia="en-GB"/>
        </w:rPr>
        <w:t xml:space="preserve"> de Arcos</w:t>
      </w:r>
    </w:p>
    <w:p w14:paraId="48DE608B"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Portugal</w:t>
      </w:r>
    </w:p>
    <w:p w14:paraId="162A8CEA"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+351 21 446 1666</w:t>
      </w:r>
    </w:p>
    <w:p w14:paraId="796CAD5E"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+351 9166 30653</w:t>
      </w:r>
    </w:p>
    <w:p w14:paraId="5943F079"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santos.teles@marinha.pt</w:t>
      </w:r>
    </w:p>
    <w:p w14:paraId="4FD08B23" w14:textId="77777777" w:rsidR="00DD2401" w:rsidRDefault="00DD2401">
      <w:pPr>
        <w:rPr>
          <w:rFonts w:eastAsia="Times New Roman" w:cs="Arial"/>
          <w:szCs w:val="22"/>
          <w:lang w:val="en-US" w:eastAsia="en-GB"/>
        </w:rPr>
      </w:pPr>
      <w:r>
        <w:rPr>
          <w:rFonts w:eastAsia="Times New Roman" w:cs="Arial"/>
          <w:szCs w:val="22"/>
          <w:lang w:val="en-US" w:eastAsia="en-GB"/>
        </w:rPr>
        <w:br w:type="page"/>
      </w:r>
    </w:p>
    <w:p w14:paraId="1E6D3F94" w14:textId="736DA143" w:rsidR="008E2CE0" w:rsidRDefault="008E2CE0" w:rsidP="008E2CE0">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lastRenderedPageBreak/>
        <w:tab/>
      </w:r>
      <w:r>
        <w:rPr>
          <w:rFonts w:eastAsia="Times New Roman" w:cs="Arial"/>
          <w:b/>
          <w:bCs/>
          <w:szCs w:val="22"/>
          <w:lang w:val="en-US" w:eastAsia="en-GB"/>
        </w:rPr>
        <w:t>Scotland</w:t>
      </w:r>
      <w:r>
        <w:rPr>
          <w:rFonts w:eastAsia="Times New Roman" w:cs="Arial"/>
          <w:szCs w:val="22"/>
          <w:lang w:val="en-US" w:eastAsia="en-GB"/>
        </w:rPr>
        <w:tab/>
      </w:r>
      <w:r>
        <w:rPr>
          <w:rFonts w:eastAsia="Times New Roman" w:cs="Arial"/>
          <w:b/>
          <w:bCs/>
          <w:szCs w:val="22"/>
          <w:lang w:val="en-US" w:eastAsia="en-GB"/>
        </w:rPr>
        <w:t>Northern Lighthouse Board</w:t>
      </w:r>
    </w:p>
    <w:p w14:paraId="602CE0A3" w14:textId="77777777"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Captain Phil DAY</w:t>
      </w:r>
    </w:p>
    <w:p w14:paraId="34B2BF2F"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84 George Street</w:t>
      </w:r>
    </w:p>
    <w:p w14:paraId="485D2C1D"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Edinburgh EH2 3DA</w:t>
      </w:r>
    </w:p>
    <w:p w14:paraId="39723DA9"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Scotland</w:t>
      </w:r>
    </w:p>
    <w:p w14:paraId="6EB45029"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+44 131 473 3190</w:t>
      </w:r>
    </w:p>
    <w:p w14:paraId="167437F2"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+44 131 226 3615</w:t>
      </w:r>
    </w:p>
    <w:p w14:paraId="03930CEB"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+44 7785 300 366</w:t>
      </w:r>
    </w:p>
    <w:p w14:paraId="3B634A38"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phild@nlb.org.uk</w:t>
      </w:r>
    </w:p>
    <w:p w14:paraId="6B231EAF" w14:textId="77777777" w:rsidR="008E2CE0" w:rsidRDefault="008E2CE0" w:rsidP="008E2CE0">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b/>
          <w:bCs/>
          <w:szCs w:val="22"/>
          <w:lang w:val="en-US" w:eastAsia="en-GB"/>
        </w:rPr>
        <w:t>Sweden</w:t>
      </w:r>
      <w:r>
        <w:rPr>
          <w:rFonts w:eastAsia="Times New Roman" w:cs="Arial"/>
          <w:szCs w:val="22"/>
          <w:lang w:val="en-US" w:eastAsia="en-GB"/>
        </w:rPr>
        <w:tab/>
      </w:r>
      <w:r>
        <w:rPr>
          <w:rFonts w:eastAsia="Times New Roman" w:cs="Arial"/>
          <w:b/>
          <w:bCs/>
          <w:szCs w:val="22"/>
          <w:lang w:val="en-US" w:eastAsia="en-GB"/>
        </w:rPr>
        <w:t>Swedish Maritime Administration</w:t>
      </w:r>
    </w:p>
    <w:p w14:paraId="3D5CFF55" w14:textId="77777777"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Johan WESTERLUND</w:t>
      </w:r>
    </w:p>
    <w:p w14:paraId="33BC3F1D"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Diamantvägen</w:t>
      </w:r>
      <w:proofErr w:type="spellEnd"/>
      <w:r>
        <w:rPr>
          <w:rFonts w:eastAsia="Times New Roman" w:cs="Arial"/>
          <w:szCs w:val="22"/>
          <w:lang w:val="en-US" w:eastAsia="en-GB"/>
        </w:rPr>
        <w:t xml:space="preserve"> 47</w:t>
      </w:r>
    </w:p>
    <w:p w14:paraId="57CE1034"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611 44 </w:t>
      </w:r>
      <w:proofErr w:type="spellStart"/>
      <w:r>
        <w:rPr>
          <w:rFonts w:eastAsia="Times New Roman" w:cs="Arial"/>
          <w:szCs w:val="22"/>
          <w:lang w:val="en-US" w:eastAsia="en-GB"/>
        </w:rPr>
        <w:t>Nyköping</w:t>
      </w:r>
      <w:proofErr w:type="spellEnd"/>
    </w:p>
    <w:p w14:paraId="17507E79"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Sweden</w:t>
      </w:r>
    </w:p>
    <w:p w14:paraId="0610AACC"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+46 10 478 48 30</w:t>
      </w:r>
    </w:p>
    <w:p w14:paraId="4875087C"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+46 708 19 14 44</w:t>
      </w:r>
    </w:p>
    <w:p w14:paraId="4CD3559D"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johan.westerlund@sjofartsverket.se</w:t>
      </w:r>
    </w:p>
    <w:p w14:paraId="62883655" w14:textId="77777777" w:rsidR="008E2CE0" w:rsidRDefault="008E2CE0" w:rsidP="008E2CE0">
      <w:pPr>
        <w:widowControl w:val="0"/>
        <w:tabs>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b/>
          <w:bCs/>
          <w:szCs w:val="22"/>
          <w:lang w:val="en-US" w:eastAsia="en-GB"/>
        </w:rPr>
        <w:t>Swedish Transport Agency</w:t>
      </w:r>
    </w:p>
    <w:p w14:paraId="1E9953F7" w14:textId="77777777" w:rsidR="008E2CE0" w:rsidRDefault="008E2CE0" w:rsidP="008E2CE0">
      <w:pPr>
        <w:widowControl w:val="0"/>
        <w:tabs>
          <w:tab w:val="left" w:pos="1695"/>
        </w:tabs>
        <w:autoSpaceDE w:val="0"/>
        <w:autoSpaceDN w:val="0"/>
        <w:adjustRightInd w:val="0"/>
        <w:spacing w:before="82"/>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Mats HÖRSTRÖM</w:t>
      </w:r>
    </w:p>
    <w:p w14:paraId="7B36F295"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Maritime Department</w:t>
      </w:r>
    </w:p>
    <w:p w14:paraId="060545C1"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S-601 73 Norrkoping</w:t>
      </w:r>
    </w:p>
    <w:p w14:paraId="1351A7E7"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Sweden</w:t>
      </w:r>
    </w:p>
    <w:p w14:paraId="3EA2F188"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+46 10 495 33 29</w:t>
      </w:r>
    </w:p>
    <w:p w14:paraId="0C18B31E"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+46 76 721 10 43</w:t>
      </w:r>
    </w:p>
    <w:p w14:paraId="2A9C4F08"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mats.horstrom@transportstyrelsen.se</w:t>
      </w:r>
    </w:p>
    <w:p w14:paraId="4990A42C" w14:textId="77777777" w:rsidR="008E2CE0" w:rsidRDefault="008E2CE0" w:rsidP="008E2CE0">
      <w:pPr>
        <w:widowControl w:val="0"/>
        <w:tabs>
          <w:tab w:val="left" w:pos="1700"/>
          <w:tab w:val="left" w:pos="398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(alternative):</w:t>
      </w:r>
      <w:r>
        <w:rPr>
          <w:rFonts w:eastAsia="Times New Roman" w:cs="Arial"/>
          <w:szCs w:val="22"/>
          <w:lang w:val="en-US" w:eastAsia="en-GB"/>
        </w:rPr>
        <w:tab/>
        <w:t>sjofart@transportstyrelsen.se</w:t>
      </w:r>
    </w:p>
    <w:p w14:paraId="4CF703A6" w14:textId="77777777" w:rsidR="008E2CE0" w:rsidRDefault="008E2CE0" w:rsidP="008E2CE0">
      <w:pPr>
        <w:widowControl w:val="0"/>
        <w:tabs>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b/>
          <w:bCs/>
          <w:szCs w:val="22"/>
          <w:lang w:val="en-US" w:eastAsia="en-GB"/>
        </w:rPr>
        <w:t>Swedish Transport Agency</w:t>
      </w:r>
    </w:p>
    <w:p w14:paraId="3B53E513" w14:textId="77777777" w:rsidR="008E2CE0" w:rsidRDefault="008E2CE0" w:rsidP="008E2CE0">
      <w:pPr>
        <w:widowControl w:val="0"/>
        <w:tabs>
          <w:tab w:val="left" w:pos="1695"/>
        </w:tabs>
        <w:autoSpaceDE w:val="0"/>
        <w:autoSpaceDN w:val="0"/>
        <w:adjustRightInd w:val="0"/>
        <w:spacing w:before="82"/>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Johan PETTERSSON</w:t>
      </w:r>
    </w:p>
    <w:p w14:paraId="1C87E7B7"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Maritime Department</w:t>
      </w:r>
    </w:p>
    <w:p w14:paraId="24D11AD8"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S-601 73 </w:t>
      </w:r>
      <w:proofErr w:type="spellStart"/>
      <w:r>
        <w:rPr>
          <w:rFonts w:eastAsia="Times New Roman" w:cs="Arial"/>
          <w:szCs w:val="22"/>
          <w:lang w:val="en-US" w:eastAsia="en-GB"/>
        </w:rPr>
        <w:t>Norrköping</w:t>
      </w:r>
      <w:proofErr w:type="spellEnd"/>
    </w:p>
    <w:p w14:paraId="04FF8F43"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Sweden</w:t>
      </w:r>
    </w:p>
    <w:p w14:paraId="5B27B90E"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+46 10 495 33 34</w:t>
      </w:r>
    </w:p>
    <w:p w14:paraId="1DF34560"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+46 76 72 10 47</w:t>
      </w:r>
    </w:p>
    <w:p w14:paraId="18B92DF2"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johan.pettersson@transportstyrelsen.se</w:t>
      </w:r>
    </w:p>
    <w:p w14:paraId="13246DFD" w14:textId="77777777" w:rsidR="008E2CE0" w:rsidRDefault="008E2CE0" w:rsidP="008E2CE0">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b/>
          <w:bCs/>
          <w:szCs w:val="22"/>
          <w:lang w:val="en-US" w:eastAsia="en-GB"/>
        </w:rPr>
        <w:t>UK</w:t>
      </w:r>
      <w:r>
        <w:rPr>
          <w:rFonts w:eastAsia="Times New Roman" w:cs="Arial"/>
          <w:szCs w:val="22"/>
          <w:lang w:val="en-US" w:eastAsia="en-GB"/>
        </w:rPr>
        <w:tab/>
      </w:r>
      <w:r>
        <w:rPr>
          <w:rFonts w:eastAsia="Times New Roman" w:cs="Arial"/>
          <w:b/>
          <w:bCs/>
          <w:szCs w:val="22"/>
          <w:lang w:val="en-US" w:eastAsia="en-GB"/>
        </w:rPr>
        <w:t>General Lighthouse Authorities of UK &amp; Ireland</w:t>
      </w:r>
    </w:p>
    <w:p w14:paraId="779C4AEA" w14:textId="77777777"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Martin BRANSBY</w:t>
      </w:r>
    </w:p>
    <w:p w14:paraId="41F2E234"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The Quay</w:t>
      </w:r>
    </w:p>
    <w:p w14:paraId="1DDCADA6"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Harwich</w:t>
      </w:r>
    </w:p>
    <w:p w14:paraId="35FE7B18" w14:textId="77777777" w:rsidR="008E2CE0" w:rsidRDefault="008E2CE0" w:rsidP="008E2CE0">
      <w:pPr>
        <w:widowControl w:val="0"/>
        <w:tabs>
          <w:tab w:val="left" w:pos="1700"/>
        </w:tabs>
        <w:autoSpaceDE w:val="0"/>
        <w:autoSpaceDN w:val="0"/>
        <w:adjustRightInd w:val="0"/>
        <w:spacing w:before="7"/>
        <w:ind w:right="-2544"/>
        <w:rPr>
          <w:rFonts w:eastAsia="Times New Roman" w:cs="Arial"/>
          <w:szCs w:val="22"/>
          <w:lang w:val="en-US" w:eastAsia="en-GB"/>
        </w:rPr>
      </w:pPr>
      <w:r>
        <w:rPr>
          <w:rFonts w:eastAsia="Times New Roman" w:cs="Arial"/>
          <w:szCs w:val="22"/>
          <w:lang w:val="en-US" w:eastAsia="en-GB"/>
        </w:rPr>
        <w:tab/>
        <w:t>Essex</w:t>
      </w:r>
    </w:p>
    <w:p w14:paraId="7EC50DA0"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UK</w:t>
      </w:r>
    </w:p>
    <w:p w14:paraId="68A89F05"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+44 (</w:t>
      </w:r>
      <w:proofErr w:type="gramStart"/>
      <w:r>
        <w:rPr>
          <w:rFonts w:eastAsia="Times New Roman" w:cs="Arial"/>
          <w:szCs w:val="22"/>
          <w:lang w:val="en-US" w:eastAsia="en-GB"/>
        </w:rPr>
        <w:t>0)1255</w:t>
      </w:r>
      <w:proofErr w:type="gramEnd"/>
      <w:r>
        <w:rPr>
          <w:rFonts w:eastAsia="Times New Roman" w:cs="Arial"/>
          <w:szCs w:val="22"/>
          <w:lang w:val="en-US" w:eastAsia="en-GB"/>
        </w:rPr>
        <w:t xml:space="preserve"> 245 042</w:t>
      </w:r>
    </w:p>
    <w:p w14:paraId="27E9723D"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+44 (</w:t>
      </w:r>
      <w:proofErr w:type="gramStart"/>
      <w:r>
        <w:rPr>
          <w:rFonts w:eastAsia="Times New Roman" w:cs="Arial"/>
          <w:szCs w:val="22"/>
          <w:lang w:val="en-US" w:eastAsia="en-GB"/>
        </w:rPr>
        <w:t>0)7770</w:t>
      </w:r>
      <w:proofErr w:type="gramEnd"/>
      <w:r>
        <w:rPr>
          <w:rFonts w:eastAsia="Times New Roman" w:cs="Arial"/>
          <w:szCs w:val="22"/>
          <w:lang w:val="en-US" w:eastAsia="en-GB"/>
        </w:rPr>
        <w:t xml:space="preserve"> 265 652</w:t>
      </w:r>
    </w:p>
    <w:p w14:paraId="41D04575"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martin.bransby@gla-rrnav.org</w:t>
      </w:r>
    </w:p>
    <w:p w14:paraId="1D230092" w14:textId="77777777" w:rsidR="00A50235" w:rsidRDefault="00A50235">
      <w:pPr>
        <w:rPr>
          <w:rFonts w:eastAsia="Times New Roman" w:cs="Arial"/>
          <w:szCs w:val="22"/>
          <w:lang w:val="en-US" w:eastAsia="en-GB"/>
        </w:rPr>
      </w:pPr>
      <w:r>
        <w:rPr>
          <w:rFonts w:eastAsia="Times New Roman" w:cs="Arial"/>
          <w:szCs w:val="22"/>
          <w:lang w:val="en-US" w:eastAsia="en-GB"/>
        </w:rPr>
        <w:br w:type="page"/>
      </w:r>
    </w:p>
    <w:p w14:paraId="6E05754A" w14:textId="6818DEAA" w:rsidR="008E2CE0" w:rsidRDefault="008E2CE0" w:rsidP="008E2CE0">
      <w:pPr>
        <w:widowControl w:val="0"/>
        <w:tabs>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lastRenderedPageBreak/>
        <w:tab/>
      </w:r>
      <w:r>
        <w:rPr>
          <w:rFonts w:eastAsia="Times New Roman" w:cs="Arial"/>
          <w:b/>
          <w:bCs/>
          <w:szCs w:val="22"/>
          <w:lang w:val="en-US" w:eastAsia="en-GB"/>
        </w:rPr>
        <w:t>Trinity House Lighthouse Service</w:t>
      </w:r>
    </w:p>
    <w:p w14:paraId="62718547" w14:textId="77777777" w:rsidR="008E2CE0" w:rsidRDefault="008E2CE0" w:rsidP="008E2CE0">
      <w:pPr>
        <w:widowControl w:val="0"/>
        <w:tabs>
          <w:tab w:val="left" w:pos="1695"/>
        </w:tabs>
        <w:autoSpaceDE w:val="0"/>
        <w:autoSpaceDN w:val="0"/>
        <w:adjustRightInd w:val="0"/>
        <w:spacing w:before="82"/>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Capt</w:t>
      </w:r>
      <w:proofErr w:type="spellEnd"/>
      <w:r>
        <w:rPr>
          <w:rFonts w:eastAsia="Times New Roman" w:cs="Arial"/>
          <w:szCs w:val="22"/>
          <w:lang w:val="en-US" w:eastAsia="en-GB"/>
        </w:rPr>
        <w:t xml:space="preserve"> Roger BARKER</w:t>
      </w:r>
    </w:p>
    <w:p w14:paraId="3812D620" w14:textId="46531834"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Dire</w:t>
      </w:r>
      <w:r w:rsidR="001D6B1F">
        <w:rPr>
          <w:rFonts w:eastAsia="Times New Roman" w:cs="Arial"/>
          <w:szCs w:val="22"/>
          <w:lang w:val="en-US" w:eastAsia="en-GB"/>
        </w:rPr>
        <w:t>c</w:t>
      </w:r>
      <w:r>
        <w:rPr>
          <w:rFonts w:eastAsia="Times New Roman" w:cs="Arial"/>
          <w:szCs w:val="22"/>
          <w:lang w:val="en-US" w:eastAsia="en-GB"/>
        </w:rPr>
        <w:t>tor of Navigational Requirements</w:t>
      </w:r>
    </w:p>
    <w:p w14:paraId="45AD6197"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Tower Hill</w:t>
      </w:r>
    </w:p>
    <w:p w14:paraId="2785C123" w14:textId="77777777" w:rsidR="008E2CE0" w:rsidRDefault="008E2CE0" w:rsidP="008E2CE0">
      <w:pPr>
        <w:widowControl w:val="0"/>
        <w:tabs>
          <w:tab w:val="left" w:pos="1700"/>
        </w:tabs>
        <w:autoSpaceDE w:val="0"/>
        <w:autoSpaceDN w:val="0"/>
        <w:adjustRightInd w:val="0"/>
        <w:spacing w:before="7"/>
        <w:ind w:right="-2544"/>
        <w:rPr>
          <w:rFonts w:eastAsia="Times New Roman" w:cs="Arial"/>
          <w:szCs w:val="22"/>
          <w:lang w:val="en-US" w:eastAsia="en-GB"/>
        </w:rPr>
      </w:pPr>
      <w:r>
        <w:rPr>
          <w:rFonts w:eastAsia="Times New Roman" w:cs="Arial"/>
          <w:szCs w:val="22"/>
          <w:lang w:val="en-US" w:eastAsia="en-GB"/>
        </w:rPr>
        <w:tab/>
        <w:t>EC3N 4DH</w:t>
      </w:r>
    </w:p>
    <w:p w14:paraId="514F290A"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UK</w:t>
      </w:r>
    </w:p>
    <w:p w14:paraId="64E64FDA"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+44 207 481 6917</w:t>
      </w:r>
    </w:p>
    <w:p w14:paraId="72925B9F"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+44 207 480 7662</w:t>
      </w:r>
    </w:p>
    <w:p w14:paraId="73D1E582"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+44 7785 111 519</w:t>
      </w:r>
    </w:p>
    <w:p w14:paraId="565EAB14"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roger.barker@thls.org</w:t>
      </w:r>
    </w:p>
    <w:p w14:paraId="08D60C0A" w14:textId="77777777" w:rsidR="008E2CE0" w:rsidRDefault="008E2CE0" w:rsidP="008E2CE0">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b/>
          <w:bCs/>
          <w:szCs w:val="22"/>
          <w:lang w:val="en-US" w:eastAsia="en-GB"/>
        </w:rPr>
        <w:t>USA</w:t>
      </w:r>
      <w:r>
        <w:rPr>
          <w:rFonts w:eastAsia="Times New Roman" w:cs="Arial"/>
          <w:szCs w:val="22"/>
          <w:lang w:val="en-US" w:eastAsia="en-GB"/>
        </w:rPr>
        <w:tab/>
      </w:r>
      <w:r>
        <w:rPr>
          <w:rFonts w:eastAsia="Times New Roman" w:cs="Arial"/>
          <w:b/>
          <w:bCs/>
          <w:szCs w:val="22"/>
          <w:lang w:val="en-US" w:eastAsia="en-GB"/>
        </w:rPr>
        <w:t>US Coast Guard</w:t>
      </w:r>
    </w:p>
    <w:p w14:paraId="16989315" w14:textId="77777777"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Cdr</w:t>
      </w:r>
      <w:proofErr w:type="spellEnd"/>
      <w:r>
        <w:rPr>
          <w:rFonts w:eastAsia="Times New Roman" w:cs="Arial"/>
          <w:szCs w:val="22"/>
          <w:lang w:val="en-US" w:eastAsia="en-GB"/>
        </w:rPr>
        <w:t xml:space="preserve"> Scott SMITH</w:t>
      </w:r>
    </w:p>
    <w:p w14:paraId="764F4FFD"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Visual Navigation Branch</w:t>
      </w:r>
    </w:p>
    <w:p w14:paraId="5BBC8210"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2100 2nd Street SW</w:t>
      </w:r>
    </w:p>
    <w:p w14:paraId="69D6820B" w14:textId="77777777" w:rsidR="008E2CE0" w:rsidRDefault="008E2CE0" w:rsidP="008E2CE0">
      <w:pPr>
        <w:widowControl w:val="0"/>
        <w:tabs>
          <w:tab w:val="left" w:pos="1700"/>
        </w:tabs>
        <w:autoSpaceDE w:val="0"/>
        <w:autoSpaceDN w:val="0"/>
        <w:adjustRightInd w:val="0"/>
        <w:spacing w:before="7"/>
        <w:ind w:right="-2544"/>
        <w:rPr>
          <w:rFonts w:eastAsia="Times New Roman" w:cs="Arial"/>
          <w:szCs w:val="22"/>
          <w:lang w:val="en-US" w:eastAsia="en-GB"/>
        </w:rPr>
      </w:pPr>
      <w:r>
        <w:rPr>
          <w:rFonts w:eastAsia="Times New Roman" w:cs="Arial"/>
          <w:szCs w:val="22"/>
          <w:lang w:val="en-US" w:eastAsia="en-GB"/>
        </w:rPr>
        <w:tab/>
        <w:t>Washington DC 20593</w:t>
      </w:r>
    </w:p>
    <w:p w14:paraId="6547BEDA"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USA</w:t>
      </w:r>
    </w:p>
    <w:p w14:paraId="0C71AFC1"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+1 202 372 1550</w:t>
      </w:r>
    </w:p>
    <w:p w14:paraId="00702A93"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+1 202 372 1992</w:t>
      </w:r>
    </w:p>
    <w:p w14:paraId="6A1E0A5D"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scott.j.smith2@uscg.mil</w:t>
      </w:r>
    </w:p>
    <w:p w14:paraId="1D807E23" w14:textId="77777777" w:rsidR="008E2CE0" w:rsidRDefault="008E2CE0" w:rsidP="008E2CE0">
      <w:pPr>
        <w:widowControl w:val="0"/>
        <w:tabs>
          <w:tab w:val="left" w:pos="1700"/>
          <w:tab w:val="left" w:pos="398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(alternative):</w:t>
      </w:r>
      <w:r>
        <w:rPr>
          <w:rFonts w:eastAsia="Times New Roman" w:cs="Arial"/>
          <w:szCs w:val="22"/>
          <w:lang w:val="en-US" w:eastAsia="en-GB"/>
        </w:rPr>
        <w:tab/>
        <w:t>cgsmithy79@gmail.com</w:t>
      </w:r>
    </w:p>
    <w:p w14:paraId="6573B651" w14:textId="798C52A1" w:rsidR="008E2CE0" w:rsidRDefault="008E2CE0" w:rsidP="008E2CE0">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szCs w:val="22"/>
          <w:lang w:val="en-US" w:eastAsia="en-GB"/>
        </w:rPr>
        <w:tab/>
      </w:r>
      <w:r>
        <w:rPr>
          <w:rFonts w:eastAsia="Times New Roman" w:cs="Arial"/>
          <w:b/>
          <w:bCs/>
          <w:szCs w:val="22"/>
          <w:lang w:val="en-US" w:eastAsia="en-GB"/>
        </w:rPr>
        <w:t>US Coast Guard</w:t>
      </w:r>
    </w:p>
    <w:p w14:paraId="232624B5" w14:textId="77777777"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Robert TRAINOR</w:t>
      </w:r>
    </w:p>
    <w:p w14:paraId="095B0115"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Visual Navigation Branch</w:t>
      </w:r>
    </w:p>
    <w:p w14:paraId="0345477E"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2100 Second Street SW</w:t>
      </w:r>
    </w:p>
    <w:p w14:paraId="13D45D7B" w14:textId="77777777" w:rsidR="008E2CE0" w:rsidRDefault="008E2CE0" w:rsidP="008E2CE0">
      <w:pPr>
        <w:widowControl w:val="0"/>
        <w:tabs>
          <w:tab w:val="left" w:pos="1700"/>
        </w:tabs>
        <w:autoSpaceDE w:val="0"/>
        <w:autoSpaceDN w:val="0"/>
        <w:adjustRightInd w:val="0"/>
        <w:spacing w:before="7"/>
        <w:ind w:right="-2544"/>
        <w:rPr>
          <w:rFonts w:eastAsia="Times New Roman" w:cs="Arial"/>
          <w:szCs w:val="22"/>
          <w:lang w:val="en-US" w:eastAsia="en-GB"/>
        </w:rPr>
      </w:pPr>
      <w:r>
        <w:rPr>
          <w:rFonts w:eastAsia="Times New Roman" w:cs="Arial"/>
          <w:szCs w:val="22"/>
          <w:lang w:val="en-US" w:eastAsia="en-GB"/>
        </w:rPr>
        <w:tab/>
        <w:t>Washington DC</w:t>
      </w:r>
    </w:p>
    <w:p w14:paraId="5512EDB5"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United States</w:t>
      </w:r>
    </w:p>
    <w:p w14:paraId="5236282C"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+1 202 372 1550</w:t>
      </w:r>
    </w:p>
    <w:p w14:paraId="02AFFDA6"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+61 202 372 1992</w:t>
      </w:r>
    </w:p>
    <w:p w14:paraId="34A27EBB"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robert.m.trainor@uscg.mil</w:t>
      </w:r>
    </w:p>
    <w:p w14:paraId="58E492F7" w14:textId="77777777" w:rsidR="008E2CE0" w:rsidRDefault="008E2CE0" w:rsidP="008E2CE0">
      <w:pPr>
        <w:widowControl w:val="0"/>
        <w:tabs>
          <w:tab w:val="left" w:pos="1700"/>
          <w:tab w:val="left" w:pos="398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(alternative):</w:t>
      </w:r>
      <w:r>
        <w:rPr>
          <w:rFonts w:eastAsia="Times New Roman" w:cs="Arial"/>
          <w:szCs w:val="22"/>
          <w:lang w:val="en-US" w:eastAsia="en-GB"/>
        </w:rPr>
        <w:tab/>
        <w:t>rctrainor@frontiernet.net</w:t>
      </w:r>
    </w:p>
    <w:p w14:paraId="7D8EE17D" w14:textId="77777777" w:rsidR="0085460B" w:rsidRPr="00792C85" w:rsidRDefault="0085460B" w:rsidP="00895B3C">
      <w:pPr>
        <w:widowControl w:val="0"/>
        <w:tabs>
          <w:tab w:val="left" w:pos="1695"/>
          <w:tab w:val="left" w:pos="3990"/>
        </w:tabs>
        <w:autoSpaceDE w:val="0"/>
        <w:autoSpaceDN w:val="0"/>
        <w:adjustRightInd w:val="0"/>
        <w:rPr>
          <w:rFonts w:cs="Arial"/>
          <w:color w:val="000000"/>
          <w:sz w:val="20"/>
          <w:szCs w:val="20"/>
        </w:rPr>
      </w:pPr>
    </w:p>
    <w:p w14:paraId="2AE4439A" w14:textId="77777777" w:rsidR="00A77646" w:rsidRPr="00792C85" w:rsidRDefault="005B0E28" w:rsidP="00A26B66">
      <w:pPr>
        <w:pStyle w:val="Annex"/>
      </w:pPr>
      <w:r w:rsidRPr="00792C85">
        <w:br w:type="page"/>
      </w:r>
      <w:bookmarkStart w:id="155" w:name="_Toc226444173"/>
      <w:bookmarkStart w:id="156" w:name="_Toc323234516"/>
      <w:bookmarkStart w:id="157" w:name="_Toc214655658"/>
      <w:r w:rsidR="00A77646" w:rsidRPr="00792C85">
        <w:lastRenderedPageBreak/>
        <w:t>Working Group Participants</w:t>
      </w:r>
      <w:bookmarkEnd w:id="155"/>
      <w:bookmarkEnd w:id="156"/>
      <w:bookmarkEnd w:id="157"/>
    </w:p>
    <w:p w14:paraId="12023A4C" w14:textId="77777777" w:rsidR="002C7188" w:rsidRPr="00792C85" w:rsidRDefault="005965BE" w:rsidP="005965BE">
      <w:pPr>
        <w:pStyle w:val="Workinggroup"/>
      </w:pPr>
      <w:r w:rsidRPr="00792C85">
        <w:t>Navigational Requirements</w:t>
      </w:r>
    </w:p>
    <w:tbl>
      <w:tblPr>
        <w:tblW w:w="0" w:type="auto"/>
        <w:jc w:val="center"/>
        <w:tblInd w:w="-62"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848"/>
        <w:gridCol w:w="3542"/>
        <w:gridCol w:w="5520"/>
      </w:tblGrid>
      <w:tr w:rsidR="003478B4" w:rsidRPr="00414E9F" w14:paraId="73886E01" w14:textId="77777777" w:rsidTr="00E00557">
        <w:trPr>
          <w:jc w:val="center"/>
        </w:trPr>
        <w:tc>
          <w:tcPr>
            <w:tcW w:w="848" w:type="dxa"/>
            <w:tcBorders>
              <w:top w:val="single" w:sz="4" w:space="0" w:color="auto"/>
              <w:left w:val="single" w:sz="4" w:space="0" w:color="auto"/>
              <w:bottom w:val="thickThinSmallGap" w:sz="24" w:space="0" w:color="auto"/>
              <w:right w:val="single" w:sz="4" w:space="0" w:color="auto"/>
            </w:tcBorders>
          </w:tcPr>
          <w:p w14:paraId="7A8336CB" w14:textId="77777777" w:rsidR="003478B4" w:rsidRPr="00414E9F" w:rsidRDefault="003478B4" w:rsidP="00E05A36">
            <w:pPr>
              <w:pStyle w:val="BodyText"/>
              <w:spacing w:before="120"/>
              <w:rPr>
                <w:rFonts w:cs="Arial"/>
              </w:rPr>
            </w:pPr>
          </w:p>
        </w:tc>
        <w:tc>
          <w:tcPr>
            <w:tcW w:w="3542" w:type="dxa"/>
            <w:tcBorders>
              <w:top w:val="single" w:sz="4" w:space="0" w:color="auto"/>
              <w:left w:val="single" w:sz="4" w:space="0" w:color="auto"/>
              <w:bottom w:val="thickThinSmallGap" w:sz="24" w:space="0" w:color="auto"/>
              <w:right w:val="single" w:sz="4" w:space="0" w:color="auto"/>
            </w:tcBorders>
            <w:tcMar>
              <w:left w:w="170" w:type="dxa"/>
            </w:tcMar>
          </w:tcPr>
          <w:p w14:paraId="16DA0B00" w14:textId="77777777" w:rsidR="003478B4" w:rsidRPr="00414E9F" w:rsidRDefault="003478B4" w:rsidP="00E05A36">
            <w:pPr>
              <w:pStyle w:val="BodyText"/>
              <w:spacing w:before="120"/>
              <w:rPr>
                <w:rFonts w:cs="Arial"/>
              </w:rPr>
            </w:pPr>
            <w:r w:rsidRPr="00414E9F">
              <w:rPr>
                <w:rFonts w:cs="Arial"/>
              </w:rPr>
              <w:t>Name</w:t>
            </w:r>
          </w:p>
        </w:tc>
        <w:tc>
          <w:tcPr>
            <w:tcW w:w="5520" w:type="dxa"/>
            <w:tcBorders>
              <w:top w:val="single" w:sz="4" w:space="0" w:color="auto"/>
              <w:left w:val="single" w:sz="4" w:space="0" w:color="auto"/>
              <w:bottom w:val="thickThinSmallGap" w:sz="24" w:space="0" w:color="auto"/>
              <w:right w:val="single" w:sz="4" w:space="0" w:color="auto"/>
            </w:tcBorders>
            <w:tcMar>
              <w:left w:w="170" w:type="dxa"/>
            </w:tcMar>
          </w:tcPr>
          <w:p w14:paraId="45E4BF37" w14:textId="77777777" w:rsidR="003478B4" w:rsidRPr="00414E9F" w:rsidRDefault="003478B4" w:rsidP="00E05A36">
            <w:pPr>
              <w:pStyle w:val="BodyText"/>
              <w:spacing w:before="120"/>
              <w:rPr>
                <w:rFonts w:cs="Arial"/>
              </w:rPr>
            </w:pPr>
            <w:r w:rsidRPr="00414E9F">
              <w:rPr>
                <w:rFonts w:cs="Arial"/>
              </w:rPr>
              <w:t>Organisation / Country</w:t>
            </w:r>
          </w:p>
        </w:tc>
      </w:tr>
      <w:tr w:rsidR="003478B4" w:rsidRPr="00414E9F" w14:paraId="50419FEF" w14:textId="77777777" w:rsidTr="00E00557">
        <w:trPr>
          <w:jc w:val="center"/>
        </w:trPr>
        <w:tc>
          <w:tcPr>
            <w:tcW w:w="848" w:type="dxa"/>
            <w:tcBorders>
              <w:top w:val="thickThinSmallGap" w:sz="24" w:space="0" w:color="auto"/>
              <w:left w:val="single" w:sz="4" w:space="0" w:color="auto"/>
              <w:bottom w:val="single" w:sz="4" w:space="0" w:color="auto"/>
              <w:right w:val="single" w:sz="4" w:space="0" w:color="auto"/>
            </w:tcBorders>
            <w:vAlign w:val="center"/>
          </w:tcPr>
          <w:p w14:paraId="53F11213" w14:textId="77777777" w:rsidR="003478B4" w:rsidRPr="00414E9F" w:rsidRDefault="003478B4" w:rsidP="00E05A36">
            <w:pPr>
              <w:pStyle w:val="WGnumbering"/>
              <w:spacing w:before="60" w:after="60"/>
              <w:rPr>
                <w:rFonts w:cs="Arial"/>
              </w:rPr>
            </w:pPr>
          </w:p>
        </w:tc>
        <w:tc>
          <w:tcPr>
            <w:tcW w:w="3542" w:type="dxa"/>
            <w:tcBorders>
              <w:top w:val="thickThinSmallGap" w:sz="24" w:space="0" w:color="auto"/>
              <w:left w:val="single" w:sz="4" w:space="0" w:color="auto"/>
              <w:bottom w:val="single" w:sz="4" w:space="0" w:color="auto"/>
              <w:right w:val="single" w:sz="4" w:space="0" w:color="auto"/>
            </w:tcBorders>
            <w:tcMar>
              <w:left w:w="170" w:type="dxa"/>
            </w:tcMar>
            <w:vAlign w:val="center"/>
          </w:tcPr>
          <w:p w14:paraId="624F4A87" w14:textId="77777777" w:rsidR="003478B4" w:rsidRPr="00E00557" w:rsidRDefault="00E05A36" w:rsidP="00E05A36">
            <w:pPr>
              <w:pStyle w:val="BodyText"/>
              <w:spacing w:before="60" w:after="60"/>
              <w:jc w:val="left"/>
              <w:rPr>
                <w:rFonts w:cs="Arial"/>
              </w:rPr>
            </w:pPr>
            <w:r w:rsidRPr="00E00557">
              <w:rPr>
                <w:rFonts w:cs="Arial"/>
              </w:rPr>
              <w:t>Roger Barker</w:t>
            </w:r>
            <w:r w:rsidR="003478B4" w:rsidRPr="00E00557">
              <w:rPr>
                <w:rFonts w:cs="Arial"/>
              </w:rPr>
              <w:t xml:space="preserve"> (Chair</w:t>
            </w:r>
            <w:r w:rsidR="00F92D40" w:rsidRPr="00E00557">
              <w:rPr>
                <w:rFonts w:cs="Arial"/>
              </w:rPr>
              <w:t>man</w:t>
            </w:r>
            <w:r w:rsidR="003478B4" w:rsidRPr="00E00557">
              <w:rPr>
                <w:rFonts w:cs="Arial"/>
              </w:rPr>
              <w:t>)</w:t>
            </w:r>
          </w:p>
        </w:tc>
        <w:tc>
          <w:tcPr>
            <w:tcW w:w="5520" w:type="dxa"/>
            <w:tcBorders>
              <w:top w:val="thickThinSmallGap" w:sz="24" w:space="0" w:color="auto"/>
              <w:left w:val="single" w:sz="4" w:space="0" w:color="auto"/>
              <w:bottom w:val="single" w:sz="4" w:space="0" w:color="auto"/>
              <w:right w:val="single" w:sz="4" w:space="0" w:color="auto"/>
            </w:tcBorders>
            <w:tcMar>
              <w:left w:w="170" w:type="dxa"/>
            </w:tcMar>
          </w:tcPr>
          <w:p w14:paraId="16EAFEE7" w14:textId="77777777" w:rsidR="003478B4" w:rsidRPr="00414E9F" w:rsidRDefault="00E05A36" w:rsidP="00E05A36">
            <w:pPr>
              <w:pStyle w:val="BodyText"/>
              <w:spacing w:before="60" w:after="60"/>
              <w:rPr>
                <w:rFonts w:cs="Arial"/>
              </w:rPr>
            </w:pPr>
            <w:r w:rsidRPr="00414E9F">
              <w:rPr>
                <w:rFonts w:cs="Arial"/>
              </w:rPr>
              <w:t>THLS / England</w:t>
            </w:r>
            <w:r w:rsidR="006E5401" w:rsidRPr="00414E9F">
              <w:rPr>
                <w:rFonts w:cs="Arial"/>
              </w:rPr>
              <w:t xml:space="preserve"> &amp; Wales</w:t>
            </w:r>
          </w:p>
        </w:tc>
      </w:tr>
      <w:tr w:rsidR="00740602" w:rsidRPr="00414E9F" w14:paraId="148A7EB0" w14:textId="77777777" w:rsidTr="00E00557">
        <w:trPr>
          <w:jc w:val="center"/>
        </w:trPr>
        <w:tc>
          <w:tcPr>
            <w:tcW w:w="848" w:type="dxa"/>
            <w:tcBorders>
              <w:top w:val="single" w:sz="4" w:space="0" w:color="auto"/>
              <w:left w:val="single" w:sz="4" w:space="0" w:color="auto"/>
              <w:bottom w:val="single" w:sz="4" w:space="0" w:color="auto"/>
              <w:right w:val="single" w:sz="4" w:space="0" w:color="auto"/>
            </w:tcBorders>
            <w:vAlign w:val="center"/>
          </w:tcPr>
          <w:p w14:paraId="00A180A0" w14:textId="77777777" w:rsidR="00740602" w:rsidRPr="00414E9F" w:rsidRDefault="00740602" w:rsidP="00E05A36">
            <w:pPr>
              <w:pStyle w:val="WGnumbering"/>
              <w:spacing w:before="60" w:after="60"/>
              <w:rPr>
                <w:rFonts w:cs="Arial"/>
              </w:rPr>
            </w:pPr>
          </w:p>
        </w:tc>
        <w:tc>
          <w:tcPr>
            <w:tcW w:w="3542" w:type="dxa"/>
            <w:tcBorders>
              <w:top w:val="single" w:sz="4" w:space="0" w:color="auto"/>
              <w:left w:val="single" w:sz="4" w:space="0" w:color="auto"/>
              <w:bottom w:val="single" w:sz="4" w:space="0" w:color="auto"/>
              <w:right w:val="single" w:sz="4" w:space="0" w:color="auto"/>
            </w:tcBorders>
            <w:tcMar>
              <w:left w:w="170" w:type="dxa"/>
            </w:tcMar>
            <w:vAlign w:val="center"/>
          </w:tcPr>
          <w:p w14:paraId="4ED023B6" w14:textId="77777777" w:rsidR="00740602" w:rsidRPr="00E00557" w:rsidRDefault="00740602" w:rsidP="00740602">
            <w:pPr>
              <w:spacing w:before="60" w:after="60"/>
              <w:rPr>
                <w:rFonts w:cs="Arial"/>
                <w:szCs w:val="22"/>
              </w:rPr>
            </w:pPr>
            <w:r w:rsidRPr="00E00557">
              <w:rPr>
                <w:rFonts w:cs="Arial"/>
                <w:szCs w:val="22"/>
              </w:rPr>
              <w:t xml:space="preserve">Jorge </w:t>
            </w:r>
            <w:proofErr w:type="spellStart"/>
            <w:r w:rsidRPr="00E00557">
              <w:rPr>
                <w:rFonts w:cs="Arial"/>
                <w:szCs w:val="22"/>
              </w:rPr>
              <w:t>Teles</w:t>
            </w:r>
            <w:proofErr w:type="spellEnd"/>
            <w:r w:rsidRPr="00E00557">
              <w:rPr>
                <w:rFonts w:cs="Arial"/>
                <w:szCs w:val="22"/>
              </w:rPr>
              <w:t xml:space="preserve"> (Vice Chairman)</w:t>
            </w:r>
          </w:p>
        </w:tc>
        <w:tc>
          <w:tcPr>
            <w:tcW w:w="5520" w:type="dxa"/>
            <w:tcBorders>
              <w:top w:val="single" w:sz="4" w:space="0" w:color="auto"/>
              <w:left w:val="single" w:sz="4" w:space="0" w:color="auto"/>
              <w:bottom w:val="single" w:sz="4" w:space="0" w:color="auto"/>
              <w:right w:val="single" w:sz="4" w:space="0" w:color="auto"/>
            </w:tcBorders>
            <w:tcMar>
              <w:left w:w="170" w:type="dxa"/>
            </w:tcMar>
            <w:vAlign w:val="center"/>
          </w:tcPr>
          <w:p w14:paraId="21F6CFB1" w14:textId="77777777" w:rsidR="00740602" w:rsidRPr="00414E9F" w:rsidRDefault="00740602" w:rsidP="00740602">
            <w:pPr>
              <w:spacing w:before="60" w:after="60"/>
              <w:rPr>
                <w:rFonts w:cs="Arial"/>
                <w:szCs w:val="22"/>
              </w:rPr>
            </w:pPr>
            <w:proofErr w:type="spellStart"/>
            <w:r w:rsidRPr="00414E9F">
              <w:rPr>
                <w:rFonts w:eastAsia="Times New Roman" w:cs="Arial"/>
                <w:bCs/>
                <w:iCs/>
                <w:szCs w:val="22"/>
              </w:rPr>
              <w:t>Direcção</w:t>
            </w:r>
            <w:proofErr w:type="spellEnd"/>
            <w:r w:rsidRPr="00414E9F">
              <w:rPr>
                <w:rFonts w:eastAsia="Times New Roman" w:cs="Arial"/>
                <w:bCs/>
                <w:iCs/>
                <w:szCs w:val="22"/>
              </w:rPr>
              <w:t xml:space="preserve"> de </w:t>
            </w:r>
            <w:proofErr w:type="spellStart"/>
            <w:r w:rsidRPr="00414E9F">
              <w:rPr>
                <w:rFonts w:eastAsia="Times New Roman" w:cs="Arial"/>
                <w:bCs/>
                <w:iCs/>
                <w:szCs w:val="22"/>
              </w:rPr>
              <w:t>Faróis</w:t>
            </w:r>
            <w:proofErr w:type="spellEnd"/>
            <w:r w:rsidRPr="00414E9F">
              <w:rPr>
                <w:rFonts w:cs="Arial"/>
                <w:szCs w:val="22"/>
              </w:rPr>
              <w:t xml:space="preserve"> / Portugal</w:t>
            </w:r>
          </w:p>
        </w:tc>
      </w:tr>
      <w:tr w:rsidR="00E00557" w:rsidRPr="00414E9F" w14:paraId="37C1328A" w14:textId="77777777" w:rsidTr="00E00557">
        <w:trPr>
          <w:jc w:val="center"/>
        </w:trPr>
        <w:tc>
          <w:tcPr>
            <w:tcW w:w="848" w:type="dxa"/>
            <w:tcBorders>
              <w:top w:val="single" w:sz="4" w:space="0" w:color="auto"/>
              <w:left w:val="single" w:sz="4" w:space="0" w:color="auto"/>
              <w:bottom w:val="single" w:sz="4" w:space="0" w:color="auto"/>
              <w:right w:val="single" w:sz="4" w:space="0" w:color="auto"/>
            </w:tcBorders>
            <w:vAlign w:val="center"/>
          </w:tcPr>
          <w:p w14:paraId="7D3E4C46" w14:textId="77777777" w:rsidR="00E00557" w:rsidRPr="00414E9F" w:rsidRDefault="00E00557" w:rsidP="00E05A36">
            <w:pPr>
              <w:pStyle w:val="WGnumbering"/>
              <w:spacing w:before="60" w:after="60"/>
              <w:rPr>
                <w:rFonts w:cs="Arial"/>
              </w:rPr>
            </w:pPr>
          </w:p>
        </w:tc>
        <w:tc>
          <w:tcPr>
            <w:tcW w:w="3542" w:type="dxa"/>
            <w:tcBorders>
              <w:top w:val="single" w:sz="4" w:space="0" w:color="auto"/>
              <w:left w:val="single" w:sz="4" w:space="0" w:color="auto"/>
              <w:bottom w:val="single" w:sz="4" w:space="0" w:color="auto"/>
              <w:right w:val="single" w:sz="4" w:space="0" w:color="auto"/>
            </w:tcBorders>
            <w:tcMar>
              <w:left w:w="170" w:type="dxa"/>
            </w:tcMar>
            <w:vAlign w:val="center"/>
          </w:tcPr>
          <w:p w14:paraId="5A0124DF" w14:textId="5F0E36D4" w:rsidR="00E00557" w:rsidRPr="00E00557" w:rsidRDefault="00E00557" w:rsidP="00E05A36">
            <w:pPr>
              <w:pStyle w:val="BodyText"/>
              <w:spacing w:before="60" w:after="60"/>
              <w:jc w:val="left"/>
              <w:rPr>
                <w:rFonts w:cs="Arial"/>
              </w:rPr>
            </w:pPr>
            <w:proofErr w:type="spellStart"/>
            <w:r w:rsidRPr="00E00557">
              <w:rPr>
                <w:rFonts w:cs="Arial"/>
              </w:rPr>
              <w:t>Halim</w:t>
            </w:r>
            <w:proofErr w:type="spellEnd"/>
            <w:r w:rsidRPr="00E00557">
              <w:rPr>
                <w:rFonts w:cs="Arial"/>
              </w:rPr>
              <w:t xml:space="preserve"> bin Ahmed</w:t>
            </w:r>
          </w:p>
        </w:tc>
        <w:tc>
          <w:tcPr>
            <w:tcW w:w="5520" w:type="dxa"/>
            <w:tcBorders>
              <w:top w:val="single" w:sz="4" w:space="0" w:color="auto"/>
              <w:left w:val="single" w:sz="4" w:space="0" w:color="auto"/>
              <w:bottom w:val="single" w:sz="4" w:space="0" w:color="auto"/>
              <w:right w:val="single" w:sz="4" w:space="0" w:color="auto"/>
            </w:tcBorders>
            <w:tcMar>
              <w:left w:w="170" w:type="dxa"/>
            </w:tcMar>
            <w:vAlign w:val="center"/>
          </w:tcPr>
          <w:p w14:paraId="78F05A32" w14:textId="3F5A5E46" w:rsidR="00E00557" w:rsidRPr="00414E9F" w:rsidRDefault="00E00557" w:rsidP="00E05A36">
            <w:pPr>
              <w:pStyle w:val="BodyText"/>
              <w:spacing w:before="60" w:after="60"/>
              <w:rPr>
                <w:rFonts w:cs="Arial"/>
              </w:rPr>
            </w:pPr>
            <w:r>
              <w:rPr>
                <w:rFonts w:cs="Arial"/>
              </w:rPr>
              <w:t>Ministry of Transport / Malaysia</w:t>
            </w:r>
          </w:p>
        </w:tc>
      </w:tr>
      <w:tr w:rsidR="00E00557" w:rsidRPr="00414E9F" w14:paraId="6BA43F5A" w14:textId="77777777" w:rsidTr="00E00557">
        <w:trPr>
          <w:jc w:val="center"/>
        </w:trPr>
        <w:tc>
          <w:tcPr>
            <w:tcW w:w="848" w:type="dxa"/>
            <w:tcBorders>
              <w:top w:val="single" w:sz="4" w:space="0" w:color="auto"/>
              <w:left w:val="single" w:sz="4" w:space="0" w:color="auto"/>
              <w:bottom w:val="single" w:sz="4" w:space="0" w:color="auto"/>
              <w:right w:val="single" w:sz="4" w:space="0" w:color="auto"/>
            </w:tcBorders>
            <w:vAlign w:val="center"/>
          </w:tcPr>
          <w:p w14:paraId="202AE10F" w14:textId="77777777" w:rsidR="00E00557" w:rsidRPr="00414E9F" w:rsidRDefault="00E00557" w:rsidP="00E05A36">
            <w:pPr>
              <w:pStyle w:val="WGnumbering"/>
              <w:spacing w:before="60" w:after="60"/>
              <w:rPr>
                <w:rFonts w:cs="Arial"/>
              </w:rPr>
            </w:pPr>
          </w:p>
        </w:tc>
        <w:tc>
          <w:tcPr>
            <w:tcW w:w="3542" w:type="dxa"/>
            <w:tcBorders>
              <w:top w:val="single" w:sz="4" w:space="0" w:color="auto"/>
              <w:left w:val="single" w:sz="4" w:space="0" w:color="auto"/>
              <w:bottom w:val="single" w:sz="4" w:space="0" w:color="auto"/>
              <w:right w:val="single" w:sz="4" w:space="0" w:color="auto"/>
            </w:tcBorders>
            <w:tcMar>
              <w:left w:w="170" w:type="dxa"/>
            </w:tcMar>
            <w:vAlign w:val="center"/>
          </w:tcPr>
          <w:p w14:paraId="2808BBFD" w14:textId="77777777" w:rsidR="00E00557" w:rsidRPr="00E00557" w:rsidRDefault="00E00557" w:rsidP="00E05A36">
            <w:pPr>
              <w:pStyle w:val="BodyText"/>
              <w:spacing w:before="60" w:after="60"/>
              <w:jc w:val="left"/>
              <w:rPr>
                <w:rFonts w:cs="Arial"/>
              </w:rPr>
            </w:pPr>
            <w:r w:rsidRPr="00E00557">
              <w:rPr>
                <w:rFonts w:cs="Arial"/>
              </w:rPr>
              <w:t xml:space="preserve">Khalil Al </w:t>
            </w:r>
            <w:proofErr w:type="spellStart"/>
            <w:r w:rsidRPr="00E00557">
              <w:rPr>
                <w:rFonts w:cs="Arial"/>
              </w:rPr>
              <w:t>Balushi</w:t>
            </w:r>
            <w:proofErr w:type="spellEnd"/>
          </w:p>
        </w:tc>
        <w:tc>
          <w:tcPr>
            <w:tcW w:w="5520" w:type="dxa"/>
            <w:tcBorders>
              <w:top w:val="single" w:sz="4" w:space="0" w:color="auto"/>
              <w:left w:val="single" w:sz="4" w:space="0" w:color="auto"/>
              <w:bottom w:val="single" w:sz="4" w:space="0" w:color="auto"/>
              <w:right w:val="single" w:sz="4" w:space="0" w:color="auto"/>
            </w:tcBorders>
            <w:tcMar>
              <w:left w:w="170" w:type="dxa"/>
            </w:tcMar>
          </w:tcPr>
          <w:p w14:paraId="7220B3F2" w14:textId="77777777" w:rsidR="00E00557" w:rsidRPr="00414E9F" w:rsidRDefault="00E00557" w:rsidP="00E05A36">
            <w:pPr>
              <w:pStyle w:val="BodyText"/>
              <w:spacing w:before="60" w:after="60"/>
              <w:rPr>
                <w:rFonts w:cs="Arial"/>
              </w:rPr>
            </w:pPr>
            <w:r w:rsidRPr="00414E9F">
              <w:rPr>
                <w:rFonts w:cs="Arial"/>
              </w:rPr>
              <w:t>AMNAS / Oman</w:t>
            </w:r>
          </w:p>
        </w:tc>
      </w:tr>
      <w:tr w:rsidR="00E00557" w:rsidRPr="00414E9F" w14:paraId="471F7190" w14:textId="77777777" w:rsidTr="00E00557">
        <w:trPr>
          <w:jc w:val="center"/>
        </w:trPr>
        <w:tc>
          <w:tcPr>
            <w:tcW w:w="848" w:type="dxa"/>
            <w:tcBorders>
              <w:top w:val="single" w:sz="4" w:space="0" w:color="auto"/>
              <w:left w:val="single" w:sz="4" w:space="0" w:color="auto"/>
              <w:bottom w:val="single" w:sz="4" w:space="0" w:color="auto"/>
              <w:right w:val="single" w:sz="4" w:space="0" w:color="auto"/>
            </w:tcBorders>
            <w:vAlign w:val="center"/>
          </w:tcPr>
          <w:p w14:paraId="4AA8BAEF" w14:textId="77777777" w:rsidR="00E00557" w:rsidRPr="00414E9F" w:rsidRDefault="00E00557" w:rsidP="00E05A36">
            <w:pPr>
              <w:pStyle w:val="WGnumbering"/>
              <w:spacing w:before="60" w:after="60"/>
              <w:rPr>
                <w:rFonts w:cs="Arial"/>
              </w:rPr>
            </w:pPr>
          </w:p>
        </w:tc>
        <w:tc>
          <w:tcPr>
            <w:tcW w:w="3542" w:type="dxa"/>
            <w:tcBorders>
              <w:top w:val="single" w:sz="4" w:space="0" w:color="auto"/>
              <w:left w:val="single" w:sz="4" w:space="0" w:color="auto"/>
              <w:bottom w:val="single" w:sz="4" w:space="0" w:color="auto"/>
              <w:right w:val="single" w:sz="4" w:space="0" w:color="auto"/>
            </w:tcBorders>
            <w:tcMar>
              <w:left w:w="170" w:type="dxa"/>
            </w:tcMar>
            <w:vAlign w:val="center"/>
          </w:tcPr>
          <w:p w14:paraId="46182E21" w14:textId="1C82D904" w:rsidR="00E00557" w:rsidRPr="00E00557" w:rsidRDefault="00E00557" w:rsidP="00E05A36">
            <w:pPr>
              <w:pStyle w:val="BodyText"/>
              <w:spacing w:before="60" w:after="60"/>
              <w:jc w:val="left"/>
              <w:rPr>
                <w:rFonts w:cs="Arial"/>
              </w:rPr>
            </w:pPr>
            <w:r w:rsidRPr="00E00557">
              <w:rPr>
                <w:rFonts w:cs="Arial"/>
                <w:lang w:val="de-DE"/>
              </w:rPr>
              <w:t>Young-</w:t>
            </w:r>
            <w:proofErr w:type="spellStart"/>
            <w:r w:rsidRPr="00E00557">
              <w:rPr>
                <w:rFonts w:cs="Arial"/>
                <w:lang w:val="de-DE"/>
              </w:rPr>
              <w:t>Hun</w:t>
            </w:r>
            <w:proofErr w:type="spellEnd"/>
            <w:r w:rsidRPr="00E00557">
              <w:rPr>
                <w:rFonts w:cs="Arial"/>
                <w:lang w:val="de-DE"/>
              </w:rPr>
              <w:t xml:space="preserve"> Cho</w:t>
            </w:r>
          </w:p>
        </w:tc>
        <w:tc>
          <w:tcPr>
            <w:tcW w:w="5520" w:type="dxa"/>
            <w:tcBorders>
              <w:top w:val="single" w:sz="4" w:space="0" w:color="auto"/>
              <w:left w:val="single" w:sz="4" w:space="0" w:color="auto"/>
              <w:bottom w:val="single" w:sz="4" w:space="0" w:color="auto"/>
              <w:right w:val="single" w:sz="4" w:space="0" w:color="auto"/>
            </w:tcBorders>
            <w:tcMar>
              <w:left w:w="170" w:type="dxa"/>
            </w:tcMar>
          </w:tcPr>
          <w:p w14:paraId="28AE7085" w14:textId="539A1081" w:rsidR="00E00557" w:rsidRPr="00414E9F" w:rsidRDefault="00E00557" w:rsidP="00E05A36">
            <w:pPr>
              <w:pStyle w:val="BodyText"/>
              <w:spacing w:before="60" w:after="60"/>
              <w:rPr>
                <w:rFonts w:cs="Arial"/>
              </w:rPr>
            </w:pPr>
            <w:r>
              <w:rPr>
                <w:rFonts w:cs="Arial"/>
              </w:rPr>
              <w:t>MLTM / Republic of Korea</w:t>
            </w:r>
          </w:p>
        </w:tc>
      </w:tr>
      <w:tr w:rsidR="00E00557" w:rsidRPr="00414E9F" w14:paraId="22B4E53E" w14:textId="77777777" w:rsidTr="00E00557">
        <w:trPr>
          <w:jc w:val="center"/>
        </w:trPr>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01DA7E7D" w14:textId="77777777" w:rsidR="00E00557" w:rsidRPr="00414E9F" w:rsidRDefault="00E00557" w:rsidP="00E05A36">
            <w:pPr>
              <w:pStyle w:val="WGnumbering"/>
              <w:spacing w:before="60" w:after="60"/>
              <w:rPr>
                <w:rFonts w:cs="Arial"/>
              </w:rPr>
            </w:pPr>
          </w:p>
        </w:tc>
        <w:tc>
          <w:tcPr>
            <w:tcW w:w="3542" w:type="dxa"/>
            <w:tcBorders>
              <w:top w:val="single" w:sz="4" w:space="0" w:color="auto"/>
              <w:left w:val="single" w:sz="4" w:space="0" w:color="auto"/>
              <w:bottom w:val="single" w:sz="4" w:space="0" w:color="auto"/>
              <w:right w:val="single" w:sz="4" w:space="0" w:color="auto"/>
            </w:tcBorders>
            <w:shd w:val="clear" w:color="auto" w:fill="auto"/>
            <w:tcMar>
              <w:left w:w="170" w:type="dxa"/>
            </w:tcMar>
            <w:vAlign w:val="center"/>
          </w:tcPr>
          <w:p w14:paraId="363322FB" w14:textId="3DF03E50" w:rsidR="00E00557" w:rsidRPr="00E00557" w:rsidRDefault="00E00557" w:rsidP="00155C57">
            <w:pPr>
              <w:spacing w:before="60" w:after="60"/>
              <w:rPr>
                <w:rFonts w:cs="Arial"/>
                <w:szCs w:val="22"/>
              </w:rPr>
            </w:pPr>
            <w:r w:rsidRPr="00E00557">
              <w:rPr>
                <w:rFonts w:cs="Arial"/>
                <w:szCs w:val="22"/>
              </w:rPr>
              <w:t xml:space="preserve">Andre </w:t>
            </w:r>
            <w:proofErr w:type="spellStart"/>
            <w:r w:rsidRPr="00E00557">
              <w:rPr>
                <w:rFonts w:cs="Arial"/>
                <w:szCs w:val="22"/>
              </w:rPr>
              <w:t>Groen</w:t>
            </w:r>
            <w:proofErr w:type="spellEnd"/>
          </w:p>
        </w:tc>
        <w:tc>
          <w:tcPr>
            <w:tcW w:w="5520" w:type="dxa"/>
            <w:tcBorders>
              <w:top w:val="single" w:sz="4" w:space="0" w:color="auto"/>
              <w:left w:val="single" w:sz="4" w:space="0" w:color="auto"/>
              <w:bottom w:val="single" w:sz="4" w:space="0" w:color="auto"/>
              <w:right w:val="single" w:sz="4" w:space="0" w:color="auto"/>
            </w:tcBorders>
            <w:shd w:val="clear" w:color="auto" w:fill="auto"/>
            <w:tcMar>
              <w:left w:w="170" w:type="dxa"/>
            </w:tcMar>
            <w:vAlign w:val="center"/>
          </w:tcPr>
          <w:p w14:paraId="62D1B90C" w14:textId="44935136" w:rsidR="00E00557" w:rsidRPr="00414E9F" w:rsidRDefault="00E00557" w:rsidP="007D3C52">
            <w:pPr>
              <w:spacing w:before="60" w:after="60"/>
              <w:rPr>
                <w:rFonts w:cs="Arial"/>
                <w:szCs w:val="22"/>
              </w:rPr>
            </w:pPr>
            <w:r>
              <w:rPr>
                <w:rFonts w:cs="Arial"/>
                <w:szCs w:val="22"/>
              </w:rPr>
              <w:t>Vesper Marine / New Zealand</w:t>
            </w:r>
          </w:p>
        </w:tc>
      </w:tr>
      <w:tr w:rsidR="00E00557" w:rsidRPr="00414E9F" w14:paraId="7D16F08E" w14:textId="77777777" w:rsidTr="00E00557">
        <w:trPr>
          <w:jc w:val="center"/>
        </w:trPr>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24F55CAF" w14:textId="77777777" w:rsidR="00E00557" w:rsidRPr="00414E9F" w:rsidRDefault="00E00557" w:rsidP="00E05A36">
            <w:pPr>
              <w:pStyle w:val="WGnumbering"/>
              <w:spacing w:before="60" w:after="60"/>
              <w:rPr>
                <w:rFonts w:cs="Arial"/>
              </w:rPr>
            </w:pPr>
          </w:p>
        </w:tc>
        <w:tc>
          <w:tcPr>
            <w:tcW w:w="3542" w:type="dxa"/>
            <w:tcBorders>
              <w:top w:val="single" w:sz="4" w:space="0" w:color="auto"/>
              <w:left w:val="single" w:sz="4" w:space="0" w:color="auto"/>
              <w:bottom w:val="single" w:sz="4" w:space="0" w:color="auto"/>
              <w:right w:val="single" w:sz="4" w:space="0" w:color="auto"/>
            </w:tcBorders>
            <w:shd w:val="clear" w:color="auto" w:fill="auto"/>
            <w:tcMar>
              <w:left w:w="170" w:type="dxa"/>
            </w:tcMar>
            <w:vAlign w:val="center"/>
          </w:tcPr>
          <w:p w14:paraId="73F174EC" w14:textId="7085959C" w:rsidR="00E00557" w:rsidRPr="00E00557" w:rsidRDefault="00E00557" w:rsidP="00F23554">
            <w:pPr>
              <w:spacing w:before="60" w:after="60"/>
              <w:rPr>
                <w:rFonts w:cs="Arial"/>
                <w:szCs w:val="22"/>
              </w:rPr>
            </w:pPr>
            <w:r w:rsidRPr="00E00557">
              <w:rPr>
                <w:rFonts w:cs="Arial"/>
                <w:szCs w:val="22"/>
              </w:rPr>
              <w:t xml:space="preserve">Mats </w:t>
            </w:r>
            <w:proofErr w:type="spellStart"/>
            <w:r w:rsidRPr="00E00557">
              <w:rPr>
                <w:rFonts w:cs="Arial"/>
                <w:szCs w:val="22"/>
              </w:rPr>
              <w:t>Hörström</w:t>
            </w:r>
            <w:proofErr w:type="spellEnd"/>
          </w:p>
        </w:tc>
        <w:tc>
          <w:tcPr>
            <w:tcW w:w="5520" w:type="dxa"/>
            <w:tcBorders>
              <w:top w:val="single" w:sz="4" w:space="0" w:color="auto"/>
              <w:left w:val="single" w:sz="4" w:space="0" w:color="auto"/>
              <w:bottom w:val="single" w:sz="4" w:space="0" w:color="auto"/>
              <w:right w:val="single" w:sz="4" w:space="0" w:color="auto"/>
            </w:tcBorders>
            <w:shd w:val="clear" w:color="auto" w:fill="auto"/>
            <w:tcMar>
              <w:left w:w="170" w:type="dxa"/>
            </w:tcMar>
            <w:vAlign w:val="center"/>
          </w:tcPr>
          <w:p w14:paraId="111F694A" w14:textId="77777777" w:rsidR="00E00557" w:rsidRPr="00414E9F" w:rsidRDefault="00E00557" w:rsidP="007D3C52">
            <w:pPr>
              <w:spacing w:before="60" w:after="60"/>
              <w:rPr>
                <w:rFonts w:cs="Arial"/>
                <w:szCs w:val="22"/>
              </w:rPr>
            </w:pPr>
            <w:r w:rsidRPr="00414E9F">
              <w:rPr>
                <w:rFonts w:cs="Arial"/>
                <w:szCs w:val="22"/>
              </w:rPr>
              <w:t>STA / Sweden</w:t>
            </w:r>
          </w:p>
        </w:tc>
      </w:tr>
      <w:tr w:rsidR="00E00557" w:rsidRPr="00414E9F" w14:paraId="35DCE22A" w14:textId="77777777" w:rsidTr="00E00557">
        <w:trPr>
          <w:jc w:val="center"/>
        </w:trPr>
        <w:tc>
          <w:tcPr>
            <w:tcW w:w="848" w:type="dxa"/>
            <w:tcBorders>
              <w:top w:val="single" w:sz="4" w:space="0" w:color="auto"/>
              <w:left w:val="single" w:sz="4" w:space="0" w:color="auto"/>
              <w:bottom w:val="single" w:sz="4" w:space="0" w:color="auto"/>
              <w:right w:val="single" w:sz="4" w:space="0" w:color="auto"/>
            </w:tcBorders>
            <w:vAlign w:val="center"/>
          </w:tcPr>
          <w:p w14:paraId="0B2A55FB" w14:textId="77777777" w:rsidR="00E00557" w:rsidRPr="00414E9F" w:rsidRDefault="00E00557" w:rsidP="00E05A36">
            <w:pPr>
              <w:pStyle w:val="WGnumbering"/>
              <w:spacing w:before="60" w:after="60"/>
              <w:rPr>
                <w:rFonts w:cs="Arial"/>
              </w:rPr>
            </w:pPr>
          </w:p>
        </w:tc>
        <w:tc>
          <w:tcPr>
            <w:tcW w:w="3542" w:type="dxa"/>
            <w:tcBorders>
              <w:top w:val="single" w:sz="4" w:space="0" w:color="auto"/>
              <w:left w:val="single" w:sz="4" w:space="0" w:color="auto"/>
              <w:bottom w:val="single" w:sz="4" w:space="0" w:color="auto"/>
              <w:right w:val="single" w:sz="4" w:space="0" w:color="auto"/>
            </w:tcBorders>
            <w:tcMar>
              <w:left w:w="170" w:type="dxa"/>
            </w:tcMar>
            <w:vAlign w:val="center"/>
          </w:tcPr>
          <w:p w14:paraId="7231381A" w14:textId="061F3A0A" w:rsidR="00E00557" w:rsidRPr="00E00557" w:rsidRDefault="00E00557" w:rsidP="007D3C52">
            <w:pPr>
              <w:pStyle w:val="BodyText"/>
              <w:spacing w:before="60" w:after="60"/>
              <w:jc w:val="left"/>
              <w:rPr>
                <w:rFonts w:cs="Arial"/>
              </w:rPr>
            </w:pPr>
            <w:r w:rsidRPr="00E00557">
              <w:rPr>
                <w:rFonts w:cs="Arial"/>
              </w:rPr>
              <w:t xml:space="preserve">Sami </w:t>
            </w:r>
            <w:proofErr w:type="spellStart"/>
            <w:r w:rsidRPr="00E00557">
              <w:rPr>
                <w:rFonts w:cs="Arial"/>
              </w:rPr>
              <w:t>Lasma</w:t>
            </w:r>
            <w:proofErr w:type="spellEnd"/>
          </w:p>
        </w:tc>
        <w:tc>
          <w:tcPr>
            <w:tcW w:w="5520" w:type="dxa"/>
            <w:tcBorders>
              <w:top w:val="single" w:sz="4" w:space="0" w:color="auto"/>
              <w:left w:val="single" w:sz="4" w:space="0" w:color="auto"/>
              <w:bottom w:val="single" w:sz="4" w:space="0" w:color="auto"/>
              <w:right w:val="single" w:sz="4" w:space="0" w:color="auto"/>
            </w:tcBorders>
            <w:tcMar>
              <w:left w:w="170" w:type="dxa"/>
            </w:tcMar>
          </w:tcPr>
          <w:p w14:paraId="654226F1" w14:textId="256D1C0B" w:rsidR="00E00557" w:rsidRPr="00414E9F" w:rsidRDefault="00E00557" w:rsidP="007D3C52">
            <w:pPr>
              <w:pStyle w:val="BodyText"/>
              <w:spacing w:before="60" w:after="60"/>
              <w:rPr>
                <w:rFonts w:cs="Arial"/>
              </w:rPr>
            </w:pPr>
            <w:r>
              <w:rPr>
                <w:rFonts w:eastAsia="Times New Roman" w:cs="Arial"/>
                <w:bCs/>
                <w:iCs/>
              </w:rPr>
              <w:t>FTA / Finland</w:t>
            </w:r>
          </w:p>
        </w:tc>
      </w:tr>
      <w:tr w:rsidR="00E00557" w:rsidRPr="00414E9F" w14:paraId="0BABA271" w14:textId="77777777" w:rsidTr="008E2CE0">
        <w:trPr>
          <w:jc w:val="center"/>
        </w:trPr>
        <w:tc>
          <w:tcPr>
            <w:tcW w:w="848" w:type="dxa"/>
            <w:tcBorders>
              <w:top w:val="single" w:sz="4" w:space="0" w:color="auto"/>
              <w:left w:val="single" w:sz="4" w:space="0" w:color="auto"/>
              <w:bottom w:val="single" w:sz="4" w:space="0" w:color="auto"/>
              <w:right w:val="single" w:sz="4" w:space="0" w:color="auto"/>
            </w:tcBorders>
            <w:vAlign w:val="center"/>
          </w:tcPr>
          <w:p w14:paraId="790066B1" w14:textId="77777777" w:rsidR="00E00557" w:rsidRPr="00414E9F" w:rsidRDefault="00E00557" w:rsidP="00E05A36">
            <w:pPr>
              <w:pStyle w:val="WGnumbering"/>
              <w:spacing w:before="60" w:after="60"/>
              <w:rPr>
                <w:rFonts w:cs="Arial"/>
              </w:rPr>
            </w:pPr>
          </w:p>
        </w:tc>
        <w:tc>
          <w:tcPr>
            <w:tcW w:w="3542" w:type="dxa"/>
            <w:tcBorders>
              <w:top w:val="single" w:sz="4" w:space="0" w:color="auto"/>
              <w:left w:val="single" w:sz="4" w:space="0" w:color="auto"/>
              <w:bottom w:val="single" w:sz="4" w:space="0" w:color="auto"/>
              <w:right w:val="single" w:sz="4" w:space="0" w:color="auto"/>
            </w:tcBorders>
            <w:tcMar>
              <w:left w:w="170" w:type="dxa"/>
            </w:tcMar>
            <w:vAlign w:val="center"/>
          </w:tcPr>
          <w:p w14:paraId="1F7097A7" w14:textId="67BCFD53" w:rsidR="00E00557" w:rsidRPr="00E00557" w:rsidRDefault="00E00557" w:rsidP="007D3C52">
            <w:pPr>
              <w:pStyle w:val="BodyText"/>
              <w:spacing w:before="60" w:after="60"/>
              <w:jc w:val="left"/>
              <w:rPr>
                <w:rFonts w:cs="Arial"/>
              </w:rPr>
            </w:pPr>
            <w:proofErr w:type="spellStart"/>
            <w:r w:rsidRPr="00E00557">
              <w:rPr>
                <w:rFonts w:cs="Arial"/>
              </w:rPr>
              <w:t>Jinju</w:t>
            </w:r>
            <w:proofErr w:type="spellEnd"/>
            <w:r w:rsidRPr="00E00557">
              <w:rPr>
                <w:rFonts w:cs="Arial"/>
              </w:rPr>
              <w:t xml:space="preserve"> Lee</w:t>
            </w:r>
          </w:p>
        </w:tc>
        <w:tc>
          <w:tcPr>
            <w:tcW w:w="5520" w:type="dxa"/>
            <w:tcBorders>
              <w:top w:val="single" w:sz="4" w:space="0" w:color="auto"/>
              <w:left w:val="single" w:sz="4" w:space="0" w:color="auto"/>
              <w:bottom w:val="single" w:sz="4" w:space="0" w:color="auto"/>
              <w:right w:val="single" w:sz="4" w:space="0" w:color="auto"/>
            </w:tcBorders>
            <w:tcMar>
              <w:left w:w="170" w:type="dxa"/>
            </w:tcMar>
            <w:vAlign w:val="center"/>
          </w:tcPr>
          <w:p w14:paraId="3D76A52E" w14:textId="74ED8334" w:rsidR="00E00557" w:rsidRPr="00414E9F" w:rsidRDefault="00E00557" w:rsidP="007D3C52">
            <w:pPr>
              <w:pStyle w:val="BodyText"/>
              <w:spacing w:before="60" w:after="60"/>
              <w:rPr>
                <w:rFonts w:cs="Arial"/>
              </w:rPr>
            </w:pPr>
            <w:r>
              <w:rPr>
                <w:rFonts w:eastAsia="Times New Roman" w:cs="Arial"/>
                <w:bCs/>
                <w:iCs/>
              </w:rPr>
              <w:t>Woori Marine / Republic of Korea</w:t>
            </w:r>
          </w:p>
        </w:tc>
      </w:tr>
      <w:tr w:rsidR="00E00557" w:rsidRPr="00414E9F" w14:paraId="1CC29EE8" w14:textId="77777777" w:rsidTr="00E00557">
        <w:trPr>
          <w:jc w:val="center"/>
        </w:trPr>
        <w:tc>
          <w:tcPr>
            <w:tcW w:w="848" w:type="dxa"/>
            <w:tcBorders>
              <w:top w:val="single" w:sz="4" w:space="0" w:color="auto"/>
              <w:left w:val="single" w:sz="4" w:space="0" w:color="auto"/>
              <w:bottom w:val="single" w:sz="4" w:space="0" w:color="auto"/>
              <w:right w:val="single" w:sz="4" w:space="0" w:color="auto"/>
            </w:tcBorders>
            <w:vAlign w:val="center"/>
          </w:tcPr>
          <w:p w14:paraId="75DD2D56" w14:textId="77777777" w:rsidR="00E00557" w:rsidRPr="00414E9F" w:rsidRDefault="00E00557" w:rsidP="00E05A36">
            <w:pPr>
              <w:pStyle w:val="WGnumbering"/>
              <w:spacing w:before="60" w:after="60"/>
              <w:rPr>
                <w:rFonts w:cs="Arial"/>
              </w:rPr>
            </w:pPr>
          </w:p>
        </w:tc>
        <w:tc>
          <w:tcPr>
            <w:tcW w:w="3542" w:type="dxa"/>
            <w:tcBorders>
              <w:top w:val="single" w:sz="4" w:space="0" w:color="auto"/>
              <w:left w:val="single" w:sz="4" w:space="0" w:color="auto"/>
              <w:bottom w:val="single" w:sz="4" w:space="0" w:color="auto"/>
              <w:right w:val="single" w:sz="4" w:space="0" w:color="auto"/>
            </w:tcBorders>
            <w:tcMar>
              <w:left w:w="170" w:type="dxa"/>
            </w:tcMar>
            <w:vAlign w:val="center"/>
          </w:tcPr>
          <w:p w14:paraId="41213268" w14:textId="77777777" w:rsidR="00E00557" w:rsidRPr="00E00557" w:rsidRDefault="00E00557" w:rsidP="007D3C52">
            <w:pPr>
              <w:pStyle w:val="BodyText"/>
              <w:spacing w:before="60" w:after="60"/>
              <w:jc w:val="left"/>
              <w:rPr>
                <w:rFonts w:cs="Arial"/>
              </w:rPr>
            </w:pPr>
            <w:proofErr w:type="spellStart"/>
            <w:r w:rsidRPr="00E00557">
              <w:rPr>
                <w:rFonts w:cs="Arial"/>
              </w:rPr>
              <w:t>Marek</w:t>
            </w:r>
            <w:proofErr w:type="spellEnd"/>
            <w:r w:rsidRPr="00E00557">
              <w:rPr>
                <w:rFonts w:cs="Arial"/>
              </w:rPr>
              <w:t xml:space="preserve"> </w:t>
            </w:r>
            <w:proofErr w:type="spellStart"/>
            <w:r w:rsidRPr="00E00557">
              <w:rPr>
                <w:rFonts w:cs="Arial"/>
              </w:rPr>
              <w:t>Ledochowski</w:t>
            </w:r>
            <w:proofErr w:type="spellEnd"/>
          </w:p>
        </w:tc>
        <w:tc>
          <w:tcPr>
            <w:tcW w:w="5520" w:type="dxa"/>
            <w:tcBorders>
              <w:top w:val="single" w:sz="4" w:space="0" w:color="auto"/>
              <w:left w:val="single" w:sz="4" w:space="0" w:color="auto"/>
              <w:bottom w:val="single" w:sz="4" w:space="0" w:color="auto"/>
              <w:right w:val="single" w:sz="4" w:space="0" w:color="auto"/>
            </w:tcBorders>
            <w:tcMar>
              <w:left w:w="170" w:type="dxa"/>
            </w:tcMar>
          </w:tcPr>
          <w:p w14:paraId="3197847E" w14:textId="77777777" w:rsidR="00E00557" w:rsidRPr="00414E9F" w:rsidRDefault="00E00557" w:rsidP="007D3C52">
            <w:pPr>
              <w:pStyle w:val="BodyText"/>
              <w:spacing w:before="60" w:after="60"/>
              <w:rPr>
                <w:rFonts w:cs="Arial"/>
              </w:rPr>
            </w:pPr>
            <w:r w:rsidRPr="00414E9F">
              <w:rPr>
                <w:rFonts w:cs="Arial"/>
              </w:rPr>
              <w:t>Maritime Office Gdynia / Poland</w:t>
            </w:r>
          </w:p>
        </w:tc>
      </w:tr>
      <w:tr w:rsidR="00E00557" w:rsidRPr="00414E9F" w14:paraId="28A4B55A" w14:textId="77777777" w:rsidTr="00E00557">
        <w:trPr>
          <w:jc w:val="center"/>
        </w:trPr>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1560DABA" w14:textId="77777777" w:rsidR="00E00557" w:rsidRPr="00414E9F" w:rsidRDefault="00E00557" w:rsidP="00E05A36">
            <w:pPr>
              <w:pStyle w:val="WGnumbering"/>
              <w:spacing w:before="60" w:after="60"/>
              <w:rPr>
                <w:rFonts w:cs="Arial"/>
              </w:rPr>
            </w:pPr>
          </w:p>
        </w:tc>
        <w:tc>
          <w:tcPr>
            <w:tcW w:w="3542" w:type="dxa"/>
            <w:tcBorders>
              <w:top w:val="single" w:sz="4" w:space="0" w:color="auto"/>
              <w:left w:val="single" w:sz="4" w:space="0" w:color="auto"/>
              <w:bottom w:val="single" w:sz="4" w:space="0" w:color="auto"/>
              <w:right w:val="single" w:sz="4" w:space="0" w:color="auto"/>
            </w:tcBorders>
            <w:shd w:val="clear" w:color="auto" w:fill="auto"/>
            <w:tcMar>
              <w:left w:w="170" w:type="dxa"/>
            </w:tcMar>
            <w:vAlign w:val="center"/>
          </w:tcPr>
          <w:p w14:paraId="3FB3D575" w14:textId="51CE113D" w:rsidR="00E00557" w:rsidRPr="00E00557" w:rsidRDefault="00E00557" w:rsidP="00376DBE">
            <w:pPr>
              <w:pStyle w:val="BodyText"/>
              <w:spacing w:before="60" w:after="60"/>
              <w:jc w:val="left"/>
              <w:rPr>
                <w:rFonts w:cs="Arial"/>
              </w:rPr>
            </w:pPr>
            <w:r w:rsidRPr="00E00557">
              <w:rPr>
                <w:rFonts w:cs="Arial"/>
              </w:rPr>
              <w:t>Richard Lough</w:t>
            </w:r>
          </w:p>
        </w:tc>
        <w:tc>
          <w:tcPr>
            <w:tcW w:w="5520" w:type="dxa"/>
            <w:tcBorders>
              <w:top w:val="single" w:sz="4" w:space="0" w:color="auto"/>
              <w:left w:val="single" w:sz="4" w:space="0" w:color="auto"/>
              <w:bottom w:val="single" w:sz="4" w:space="0" w:color="auto"/>
              <w:right w:val="single" w:sz="4" w:space="0" w:color="auto"/>
            </w:tcBorders>
            <w:shd w:val="clear" w:color="auto" w:fill="auto"/>
            <w:tcMar>
              <w:left w:w="170" w:type="dxa"/>
            </w:tcMar>
          </w:tcPr>
          <w:p w14:paraId="7110B2B5" w14:textId="69783F4D" w:rsidR="00E00557" w:rsidRPr="00414E9F" w:rsidRDefault="00E00557" w:rsidP="00C04E32">
            <w:pPr>
              <w:pStyle w:val="BodyText"/>
              <w:spacing w:before="60" w:after="60"/>
              <w:rPr>
                <w:rFonts w:cs="Arial"/>
              </w:rPr>
            </w:pPr>
            <w:r>
              <w:rPr>
                <w:rFonts w:cs="Arial"/>
              </w:rPr>
              <w:t>Maritime New Zealand</w:t>
            </w:r>
          </w:p>
        </w:tc>
      </w:tr>
      <w:tr w:rsidR="00E00557" w:rsidRPr="00414E9F" w14:paraId="23F7FD55" w14:textId="77777777" w:rsidTr="00E00557">
        <w:trPr>
          <w:jc w:val="center"/>
        </w:trPr>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7156E88B" w14:textId="77777777" w:rsidR="00E00557" w:rsidRPr="00414E9F" w:rsidRDefault="00E00557" w:rsidP="00E05A36">
            <w:pPr>
              <w:pStyle w:val="WGnumbering"/>
              <w:spacing w:before="60" w:after="60"/>
              <w:rPr>
                <w:rFonts w:cs="Arial"/>
              </w:rPr>
            </w:pPr>
          </w:p>
        </w:tc>
        <w:tc>
          <w:tcPr>
            <w:tcW w:w="3542" w:type="dxa"/>
            <w:tcBorders>
              <w:top w:val="single" w:sz="4" w:space="0" w:color="auto"/>
              <w:left w:val="single" w:sz="4" w:space="0" w:color="auto"/>
              <w:bottom w:val="single" w:sz="4" w:space="0" w:color="auto"/>
              <w:right w:val="single" w:sz="4" w:space="0" w:color="auto"/>
            </w:tcBorders>
            <w:shd w:val="clear" w:color="auto" w:fill="auto"/>
            <w:tcMar>
              <w:left w:w="170" w:type="dxa"/>
            </w:tcMar>
            <w:vAlign w:val="center"/>
          </w:tcPr>
          <w:p w14:paraId="2E241A87" w14:textId="2E6CD451" w:rsidR="00E00557" w:rsidRPr="00E00557" w:rsidRDefault="00E00557" w:rsidP="00E00F7B">
            <w:pPr>
              <w:pStyle w:val="BodyText"/>
              <w:spacing w:before="60" w:after="60"/>
              <w:jc w:val="left"/>
              <w:rPr>
                <w:rFonts w:cs="Arial"/>
              </w:rPr>
            </w:pPr>
            <w:r w:rsidRPr="00E00557">
              <w:rPr>
                <w:rFonts w:cs="Arial"/>
              </w:rPr>
              <w:t>H</w:t>
            </w:r>
            <w:r w:rsidR="00E00F7B">
              <w:rPr>
                <w:rFonts w:cs="Arial"/>
              </w:rPr>
              <w:t>ar</w:t>
            </w:r>
            <w:r w:rsidRPr="00E00557">
              <w:rPr>
                <w:rFonts w:cs="Arial"/>
              </w:rPr>
              <w:t xml:space="preserve">ry </w:t>
            </w:r>
            <w:proofErr w:type="spellStart"/>
            <w:r w:rsidRPr="00E00557">
              <w:rPr>
                <w:rFonts w:cs="Arial"/>
              </w:rPr>
              <w:t>McClenahan</w:t>
            </w:r>
            <w:proofErr w:type="spellEnd"/>
          </w:p>
        </w:tc>
        <w:tc>
          <w:tcPr>
            <w:tcW w:w="5520" w:type="dxa"/>
            <w:tcBorders>
              <w:top w:val="single" w:sz="4" w:space="0" w:color="auto"/>
              <w:left w:val="single" w:sz="4" w:space="0" w:color="auto"/>
              <w:bottom w:val="single" w:sz="4" w:space="0" w:color="auto"/>
              <w:right w:val="single" w:sz="4" w:space="0" w:color="auto"/>
            </w:tcBorders>
            <w:shd w:val="clear" w:color="auto" w:fill="auto"/>
            <w:tcMar>
              <w:left w:w="170" w:type="dxa"/>
            </w:tcMar>
          </w:tcPr>
          <w:p w14:paraId="3A1A749A" w14:textId="77777777" w:rsidR="00E00557" w:rsidRPr="00414E9F" w:rsidRDefault="00E00557" w:rsidP="00C04E32">
            <w:pPr>
              <w:pStyle w:val="BodyText"/>
              <w:spacing w:before="60" w:after="60"/>
              <w:rPr>
                <w:rFonts w:cs="Arial"/>
              </w:rPr>
            </w:pPr>
            <w:r w:rsidRPr="00414E9F">
              <w:rPr>
                <w:rFonts w:cs="Arial"/>
              </w:rPr>
              <w:t>CIL / Ireland</w:t>
            </w:r>
          </w:p>
        </w:tc>
      </w:tr>
      <w:tr w:rsidR="00E00557" w:rsidRPr="00414E9F" w14:paraId="311D0710" w14:textId="77777777" w:rsidTr="00E00557">
        <w:trPr>
          <w:jc w:val="center"/>
        </w:trPr>
        <w:tc>
          <w:tcPr>
            <w:tcW w:w="848" w:type="dxa"/>
            <w:tcBorders>
              <w:top w:val="single" w:sz="4" w:space="0" w:color="auto"/>
              <w:left w:val="single" w:sz="4" w:space="0" w:color="auto"/>
              <w:bottom w:val="single" w:sz="4" w:space="0" w:color="auto"/>
              <w:right w:val="single" w:sz="4" w:space="0" w:color="auto"/>
            </w:tcBorders>
            <w:vAlign w:val="center"/>
          </w:tcPr>
          <w:p w14:paraId="7BBE60FE" w14:textId="77777777" w:rsidR="00E00557" w:rsidRPr="00414E9F" w:rsidRDefault="00E00557" w:rsidP="00E05A36">
            <w:pPr>
              <w:pStyle w:val="WGnumbering"/>
              <w:spacing w:before="60" w:after="60"/>
              <w:rPr>
                <w:rFonts w:cs="Arial"/>
              </w:rPr>
            </w:pPr>
          </w:p>
        </w:tc>
        <w:tc>
          <w:tcPr>
            <w:tcW w:w="3542" w:type="dxa"/>
            <w:tcBorders>
              <w:top w:val="single" w:sz="4" w:space="0" w:color="auto"/>
              <w:left w:val="single" w:sz="4" w:space="0" w:color="auto"/>
              <w:bottom w:val="single" w:sz="4" w:space="0" w:color="auto"/>
              <w:right w:val="single" w:sz="4" w:space="0" w:color="auto"/>
            </w:tcBorders>
            <w:tcMar>
              <w:left w:w="170" w:type="dxa"/>
            </w:tcMar>
            <w:vAlign w:val="center"/>
          </w:tcPr>
          <w:p w14:paraId="519BFC8A" w14:textId="77777777" w:rsidR="00E00557" w:rsidRPr="00E00557" w:rsidRDefault="00E00557" w:rsidP="00E05A36">
            <w:pPr>
              <w:pStyle w:val="BodyText"/>
              <w:spacing w:before="60" w:after="60"/>
              <w:jc w:val="left"/>
              <w:rPr>
                <w:rFonts w:cs="Arial"/>
              </w:rPr>
            </w:pPr>
            <w:r w:rsidRPr="00E00557">
              <w:rPr>
                <w:rFonts w:cs="Arial"/>
              </w:rPr>
              <w:t>Hideki Noguchi</w:t>
            </w:r>
          </w:p>
        </w:tc>
        <w:tc>
          <w:tcPr>
            <w:tcW w:w="5520" w:type="dxa"/>
            <w:tcBorders>
              <w:top w:val="single" w:sz="4" w:space="0" w:color="auto"/>
              <w:left w:val="single" w:sz="4" w:space="0" w:color="auto"/>
              <w:bottom w:val="single" w:sz="4" w:space="0" w:color="auto"/>
              <w:right w:val="single" w:sz="4" w:space="0" w:color="auto"/>
            </w:tcBorders>
            <w:tcMar>
              <w:left w:w="170" w:type="dxa"/>
            </w:tcMar>
          </w:tcPr>
          <w:p w14:paraId="6834152B" w14:textId="77777777" w:rsidR="00E00557" w:rsidRPr="00414E9F" w:rsidRDefault="00E00557" w:rsidP="00E05A36">
            <w:pPr>
              <w:pStyle w:val="BodyText"/>
              <w:spacing w:before="60" w:after="60"/>
              <w:rPr>
                <w:rFonts w:cs="Arial"/>
              </w:rPr>
            </w:pPr>
            <w:r w:rsidRPr="00414E9F">
              <w:rPr>
                <w:rFonts w:cs="Arial"/>
              </w:rPr>
              <w:t>JCG / Japan</w:t>
            </w:r>
          </w:p>
        </w:tc>
      </w:tr>
      <w:tr w:rsidR="00E00557" w:rsidRPr="00414E9F" w14:paraId="4CA5D465" w14:textId="77777777" w:rsidTr="00E00557">
        <w:trPr>
          <w:jc w:val="center"/>
        </w:trPr>
        <w:tc>
          <w:tcPr>
            <w:tcW w:w="848" w:type="dxa"/>
            <w:tcBorders>
              <w:top w:val="single" w:sz="4" w:space="0" w:color="auto"/>
              <w:left w:val="single" w:sz="4" w:space="0" w:color="auto"/>
              <w:bottom w:val="single" w:sz="4" w:space="0" w:color="auto"/>
              <w:right w:val="single" w:sz="4" w:space="0" w:color="auto"/>
            </w:tcBorders>
            <w:vAlign w:val="center"/>
          </w:tcPr>
          <w:p w14:paraId="3A04F885" w14:textId="77777777" w:rsidR="00E00557" w:rsidRPr="00414E9F" w:rsidRDefault="00E00557" w:rsidP="00E05A36">
            <w:pPr>
              <w:pStyle w:val="WGnumbering"/>
              <w:spacing w:before="60" w:after="60"/>
              <w:rPr>
                <w:rFonts w:cs="Arial"/>
              </w:rPr>
            </w:pPr>
          </w:p>
        </w:tc>
        <w:tc>
          <w:tcPr>
            <w:tcW w:w="3542" w:type="dxa"/>
            <w:tcBorders>
              <w:top w:val="single" w:sz="4" w:space="0" w:color="auto"/>
              <w:left w:val="single" w:sz="4" w:space="0" w:color="auto"/>
              <w:bottom w:val="single" w:sz="4" w:space="0" w:color="auto"/>
              <w:right w:val="single" w:sz="4" w:space="0" w:color="auto"/>
            </w:tcBorders>
            <w:tcMar>
              <w:left w:w="170" w:type="dxa"/>
            </w:tcMar>
            <w:vAlign w:val="center"/>
          </w:tcPr>
          <w:p w14:paraId="6BBED3CA" w14:textId="41F2CA0D" w:rsidR="00E00557" w:rsidRPr="00E00557" w:rsidRDefault="00E00557" w:rsidP="00D87137">
            <w:pPr>
              <w:pStyle w:val="BodyText"/>
              <w:spacing w:before="60" w:after="60"/>
              <w:jc w:val="left"/>
              <w:rPr>
                <w:rFonts w:cs="Arial"/>
              </w:rPr>
            </w:pPr>
            <w:r w:rsidRPr="00E00557">
              <w:rPr>
                <w:rFonts w:cs="Arial"/>
              </w:rPr>
              <w:t>Christian Pedersen</w:t>
            </w:r>
          </w:p>
        </w:tc>
        <w:tc>
          <w:tcPr>
            <w:tcW w:w="5520" w:type="dxa"/>
            <w:tcBorders>
              <w:top w:val="single" w:sz="4" w:space="0" w:color="auto"/>
              <w:left w:val="single" w:sz="4" w:space="0" w:color="auto"/>
              <w:bottom w:val="single" w:sz="4" w:space="0" w:color="auto"/>
              <w:right w:val="single" w:sz="4" w:space="0" w:color="auto"/>
            </w:tcBorders>
            <w:tcMar>
              <w:left w:w="170" w:type="dxa"/>
            </w:tcMar>
          </w:tcPr>
          <w:p w14:paraId="12CFE58C" w14:textId="219714AC" w:rsidR="00E00557" w:rsidRPr="00414E9F" w:rsidRDefault="00E00557" w:rsidP="00D87137">
            <w:pPr>
              <w:pStyle w:val="BodyText"/>
              <w:spacing w:before="60" w:after="60"/>
              <w:rPr>
                <w:rFonts w:cs="Arial"/>
              </w:rPr>
            </w:pPr>
            <w:r>
              <w:rPr>
                <w:rFonts w:cs="Arial"/>
              </w:rPr>
              <w:t>DMA /Denmark</w:t>
            </w:r>
          </w:p>
        </w:tc>
      </w:tr>
      <w:tr w:rsidR="00E00557" w:rsidRPr="00414E9F" w14:paraId="0097B4DE" w14:textId="77777777" w:rsidTr="00E00557">
        <w:trPr>
          <w:jc w:val="center"/>
        </w:trPr>
        <w:tc>
          <w:tcPr>
            <w:tcW w:w="848" w:type="dxa"/>
            <w:tcBorders>
              <w:top w:val="single" w:sz="4" w:space="0" w:color="auto"/>
              <w:left w:val="single" w:sz="4" w:space="0" w:color="auto"/>
              <w:bottom w:val="single" w:sz="4" w:space="0" w:color="auto"/>
              <w:right w:val="single" w:sz="4" w:space="0" w:color="auto"/>
            </w:tcBorders>
            <w:vAlign w:val="center"/>
          </w:tcPr>
          <w:p w14:paraId="26CC4E09" w14:textId="77777777" w:rsidR="00E00557" w:rsidRPr="00414E9F" w:rsidRDefault="00E00557" w:rsidP="00E05A36">
            <w:pPr>
              <w:pStyle w:val="WGnumbering"/>
              <w:spacing w:before="60" w:after="60"/>
              <w:rPr>
                <w:rFonts w:cs="Arial"/>
              </w:rPr>
            </w:pPr>
          </w:p>
        </w:tc>
        <w:tc>
          <w:tcPr>
            <w:tcW w:w="3542" w:type="dxa"/>
            <w:tcBorders>
              <w:top w:val="single" w:sz="4" w:space="0" w:color="auto"/>
              <w:left w:val="single" w:sz="4" w:space="0" w:color="auto"/>
              <w:bottom w:val="single" w:sz="4" w:space="0" w:color="auto"/>
              <w:right w:val="single" w:sz="4" w:space="0" w:color="auto"/>
            </w:tcBorders>
            <w:tcMar>
              <w:left w:w="170" w:type="dxa"/>
            </w:tcMar>
            <w:vAlign w:val="center"/>
          </w:tcPr>
          <w:p w14:paraId="06DA769B" w14:textId="77777777" w:rsidR="00E00557" w:rsidRPr="00E00557" w:rsidRDefault="00E00557" w:rsidP="00D87137">
            <w:pPr>
              <w:pStyle w:val="BodyText"/>
              <w:spacing w:before="60" w:after="60"/>
              <w:jc w:val="left"/>
              <w:rPr>
                <w:rFonts w:cs="Arial"/>
              </w:rPr>
            </w:pPr>
            <w:r w:rsidRPr="00E00557">
              <w:rPr>
                <w:rFonts w:cs="Arial"/>
              </w:rPr>
              <w:t xml:space="preserve">Johan </w:t>
            </w:r>
            <w:proofErr w:type="spellStart"/>
            <w:r w:rsidRPr="00E00557">
              <w:rPr>
                <w:rFonts w:cs="Arial"/>
              </w:rPr>
              <w:t>Pettersson</w:t>
            </w:r>
            <w:proofErr w:type="spellEnd"/>
          </w:p>
        </w:tc>
        <w:tc>
          <w:tcPr>
            <w:tcW w:w="5520" w:type="dxa"/>
            <w:tcBorders>
              <w:top w:val="single" w:sz="4" w:space="0" w:color="auto"/>
              <w:left w:val="single" w:sz="4" w:space="0" w:color="auto"/>
              <w:bottom w:val="single" w:sz="4" w:space="0" w:color="auto"/>
              <w:right w:val="single" w:sz="4" w:space="0" w:color="auto"/>
            </w:tcBorders>
            <w:tcMar>
              <w:left w:w="170" w:type="dxa"/>
            </w:tcMar>
          </w:tcPr>
          <w:p w14:paraId="0604C8CB" w14:textId="77777777" w:rsidR="00E00557" w:rsidRPr="00414E9F" w:rsidRDefault="00E00557" w:rsidP="00D87137">
            <w:pPr>
              <w:pStyle w:val="BodyText"/>
              <w:spacing w:before="60" w:after="60"/>
              <w:rPr>
                <w:rFonts w:cs="Arial"/>
              </w:rPr>
            </w:pPr>
            <w:r w:rsidRPr="00414E9F">
              <w:rPr>
                <w:rFonts w:cs="Arial"/>
              </w:rPr>
              <w:t>STA / Sweden</w:t>
            </w:r>
          </w:p>
        </w:tc>
      </w:tr>
      <w:tr w:rsidR="00E00557" w:rsidRPr="00414E9F" w14:paraId="32CF920B" w14:textId="77777777" w:rsidTr="00E00557">
        <w:trPr>
          <w:jc w:val="center"/>
        </w:trPr>
        <w:tc>
          <w:tcPr>
            <w:tcW w:w="848" w:type="dxa"/>
            <w:tcBorders>
              <w:top w:val="single" w:sz="4" w:space="0" w:color="auto"/>
              <w:left w:val="single" w:sz="4" w:space="0" w:color="auto"/>
              <w:bottom w:val="single" w:sz="4" w:space="0" w:color="auto"/>
              <w:right w:val="single" w:sz="4" w:space="0" w:color="auto"/>
            </w:tcBorders>
            <w:vAlign w:val="center"/>
          </w:tcPr>
          <w:p w14:paraId="57026710" w14:textId="77777777" w:rsidR="00E00557" w:rsidRPr="00414E9F" w:rsidRDefault="00E00557" w:rsidP="00E05A36">
            <w:pPr>
              <w:pStyle w:val="WGnumbering"/>
              <w:spacing w:before="60" w:after="60"/>
              <w:rPr>
                <w:rFonts w:cs="Arial"/>
              </w:rPr>
            </w:pPr>
          </w:p>
        </w:tc>
        <w:tc>
          <w:tcPr>
            <w:tcW w:w="3542" w:type="dxa"/>
            <w:tcBorders>
              <w:top w:val="single" w:sz="4" w:space="0" w:color="auto"/>
              <w:left w:val="single" w:sz="4" w:space="0" w:color="auto"/>
              <w:bottom w:val="single" w:sz="4" w:space="0" w:color="auto"/>
              <w:right w:val="single" w:sz="4" w:space="0" w:color="auto"/>
            </w:tcBorders>
            <w:tcMar>
              <w:left w:w="170" w:type="dxa"/>
            </w:tcMar>
            <w:vAlign w:val="center"/>
          </w:tcPr>
          <w:p w14:paraId="1238B66B" w14:textId="5B244C7F" w:rsidR="00E00557" w:rsidRPr="00E00557" w:rsidRDefault="00E00557" w:rsidP="007D3C52">
            <w:pPr>
              <w:pStyle w:val="BodyText"/>
              <w:spacing w:before="60" w:after="60"/>
              <w:jc w:val="left"/>
              <w:rPr>
                <w:rFonts w:cs="Arial"/>
              </w:rPr>
            </w:pPr>
            <w:r w:rsidRPr="00E00557">
              <w:rPr>
                <w:rFonts w:cs="Arial"/>
              </w:rPr>
              <w:t>Chris Proctor</w:t>
            </w:r>
          </w:p>
        </w:tc>
        <w:tc>
          <w:tcPr>
            <w:tcW w:w="5520" w:type="dxa"/>
            <w:tcBorders>
              <w:top w:val="single" w:sz="4" w:space="0" w:color="auto"/>
              <w:left w:val="single" w:sz="4" w:space="0" w:color="auto"/>
              <w:bottom w:val="single" w:sz="4" w:space="0" w:color="auto"/>
              <w:right w:val="single" w:sz="4" w:space="0" w:color="auto"/>
            </w:tcBorders>
            <w:tcMar>
              <w:left w:w="170" w:type="dxa"/>
            </w:tcMar>
          </w:tcPr>
          <w:p w14:paraId="24BAF180" w14:textId="11623523" w:rsidR="00E00557" w:rsidRPr="00414E9F" w:rsidRDefault="00E00557" w:rsidP="008B1EA9">
            <w:pPr>
              <w:pStyle w:val="BodyText"/>
              <w:spacing w:before="60" w:after="60"/>
              <w:rPr>
                <w:rFonts w:cs="Arial"/>
              </w:rPr>
            </w:pPr>
            <w:proofErr w:type="spellStart"/>
            <w:r>
              <w:rPr>
                <w:rFonts w:cs="Arial"/>
              </w:rPr>
              <w:t>Sealite</w:t>
            </w:r>
            <w:proofErr w:type="spellEnd"/>
            <w:r>
              <w:rPr>
                <w:rFonts w:cs="Arial"/>
              </w:rPr>
              <w:t xml:space="preserve"> Proprietary Ltd.</w:t>
            </w:r>
            <w:r w:rsidR="00A85888">
              <w:rPr>
                <w:rFonts w:cs="Arial"/>
              </w:rPr>
              <w:t xml:space="preserve"> / Australia</w:t>
            </w:r>
          </w:p>
        </w:tc>
      </w:tr>
      <w:tr w:rsidR="00E00557" w:rsidRPr="00414E9F" w14:paraId="7B9E377C" w14:textId="77777777" w:rsidTr="00E00557">
        <w:trPr>
          <w:jc w:val="center"/>
        </w:trPr>
        <w:tc>
          <w:tcPr>
            <w:tcW w:w="848" w:type="dxa"/>
            <w:tcBorders>
              <w:top w:val="single" w:sz="4" w:space="0" w:color="auto"/>
              <w:left w:val="single" w:sz="4" w:space="0" w:color="auto"/>
              <w:bottom w:val="single" w:sz="4" w:space="0" w:color="auto"/>
              <w:right w:val="single" w:sz="4" w:space="0" w:color="auto"/>
            </w:tcBorders>
            <w:vAlign w:val="center"/>
          </w:tcPr>
          <w:p w14:paraId="602281F7" w14:textId="77777777" w:rsidR="00E00557" w:rsidRPr="00414E9F" w:rsidRDefault="00E00557" w:rsidP="00E05A36">
            <w:pPr>
              <w:pStyle w:val="WGnumbering"/>
              <w:spacing w:before="60" w:after="60"/>
              <w:rPr>
                <w:rFonts w:cs="Arial"/>
              </w:rPr>
            </w:pPr>
          </w:p>
        </w:tc>
        <w:tc>
          <w:tcPr>
            <w:tcW w:w="3542" w:type="dxa"/>
            <w:tcBorders>
              <w:top w:val="single" w:sz="4" w:space="0" w:color="auto"/>
              <w:left w:val="single" w:sz="4" w:space="0" w:color="auto"/>
              <w:bottom w:val="single" w:sz="4" w:space="0" w:color="auto"/>
              <w:right w:val="single" w:sz="4" w:space="0" w:color="auto"/>
            </w:tcBorders>
            <w:tcMar>
              <w:left w:w="170" w:type="dxa"/>
            </w:tcMar>
            <w:vAlign w:val="center"/>
          </w:tcPr>
          <w:p w14:paraId="26E0D5FF" w14:textId="77777777" w:rsidR="00E00557" w:rsidRPr="00E00557" w:rsidRDefault="00E00557" w:rsidP="007D3C52">
            <w:pPr>
              <w:pStyle w:val="BodyText"/>
              <w:spacing w:before="60" w:after="60"/>
              <w:jc w:val="left"/>
              <w:rPr>
                <w:rFonts w:cs="Arial"/>
              </w:rPr>
            </w:pPr>
            <w:r w:rsidRPr="00E00557">
              <w:rPr>
                <w:rFonts w:cs="Arial"/>
              </w:rPr>
              <w:t>Scott Smith</w:t>
            </w:r>
          </w:p>
        </w:tc>
        <w:tc>
          <w:tcPr>
            <w:tcW w:w="5520" w:type="dxa"/>
            <w:tcBorders>
              <w:top w:val="single" w:sz="4" w:space="0" w:color="auto"/>
              <w:left w:val="single" w:sz="4" w:space="0" w:color="auto"/>
              <w:bottom w:val="single" w:sz="4" w:space="0" w:color="auto"/>
              <w:right w:val="single" w:sz="4" w:space="0" w:color="auto"/>
            </w:tcBorders>
            <w:tcMar>
              <w:left w:w="170" w:type="dxa"/>
            </w:tcMar>
          </w:tcPr>
          <w:p w14:paraId="1A7E5561" w14:textId="77777777" w:rsidR="00E00557" w:rsidRPr="00414E9F" w:rsidRDefault="00E00557" w:rsidP="008B1EA9">
            <w:pPr>
              <w:pStyle w:val="BodyText"/>
              <w:spacing w:before="60" w:after="60"/>
              <w:rPr>
                <w:rFonts w:cs="Arial"/>
              </w:rPr>
            </w:pPr>
            <w:r w:rsidRPr="00414E9F">
              <w:rPr>
                <w:rFonts w:cs="Arial"/>
              </w:rPr>
              <w:t>USCG / USA</w:t>
            </w:r>
          </w:p>
        </w:tc>
      </w:tr>
      <w:tr w:rsidR="0045326E" w:rsidRPr="00414E9F" w14:paraId="45008ECD" w14:textId="77777777" w:rsidTr="00E00557">
        <w:trPr>
          <w:jc w:val="center"/>
        </w:trPr>
        <w:tc>
          <w:tcPr>
            <w:tcW w:w="848" w:type="dxa"/>
            <w:tcBorders>
              <w:top w:val="single" w:sz="4" w:space="0" w:color="auto"/>
              <w:left w:val="single" w:sz="4" w:space="0" w:color="auto"/>
              <w:bottom w:val="single" w:sz="4" w:space="0" w:color="auto"/>
              <w:right w:val="single" w:sz="4" w:space="0" w:color="auto"/>
            </w:tcBorders>
            <w:vAlign w:val="center"/>
          </w:tcPr>
          <w:p w14:paraId="64B911C6" w14:textId="77777777" w:rsidR="0045326E" w:rsidRPr="00414E9F" w:rsidRDefault="0045326E" w:rsidP="00E05A36">
            <w:pPr>
              <w:pStyle w:val="WGnumbering"/>
              <w:spacing w:before="60" w:after="60"/>
              <w:rPr>
                <w:rFonts w:cs="Arial"/>
              </w:rPr>
            </w:pPr>
          </w:p>
        </w:tc>
        <w:tc>
          <w:tcPr>
            <w:tcW w:w="3542" w:type="dxa"/>
            <w:tcBorders>
              <w:top w:val="single" w:sz="4" w:space="0" w:color="auto"/>
              <w:left w:val="single" w:sz="4" w:space="0" w:color="auto"/>
              <w:bottom w:val="single" w:sz="4" w:space="0" w:color="auto"/>
              <w:right w:val="single" w:sz="4" w:space="0" w:color="auto"/>
            </w:tcBorders>
            <w:tcMar>
              <w:left w:w="170" w:type="dxa"/>
            </w:tcMar>
            <w:vAlign w:val="center"/>
          </w:tcPr>
          <w:p w14:paraId="2AEBD4DD" w14:textId="0617ED22" w:rsidR="0045326E" w:rsidRPr="00E00557" w:rsidRDefault="0045326E" w:rsidP="007D3C52">
            <w:pPr>
              <w:pStyle w:val="BodyText"/>
              <w:spacing w:before="60" w:after="60"/>
              <w:jc w:val="left"/>
              <w:rPr>
                <w:rFonts w:cs="Arial"/>
              </w:rPr>
            </w:pPr>
            <w:proofErr w:type="spellStart"/>
            <w:r>
              <w:rPr>
                <w:rFonts w:cs="Arial"/>
              </w:rPr>
              <w:t>Nurur</w:t>
            </w:r>
            <w:proofErr w:type="spellEnd"/>
            <w:r>
              <w:rPr>
                <w:rFonts w:cs="Arial"/>
              </w:rPr>
              <w:t xml:space="preserve"> </w:t>
            </w:r>
            <w:proofErr w:type="spellStart"/>
            <w:r>
              <w:rPr>
                <w:rFonts w:cs="Arial"/>
              </w:rPr>
              <w:t>Rahman</w:t>
            </w:r>
            <w:proofErr w:type="spellEnd"/>
          </w:p>
        </w:tc>
        <w:tc>
          <w:tcPr>
            <w:tcW w:w="5520" w:type="dxa"/>
            <w:tcBorders>
              <w:top w:val="single" w:sz="4" w:space="0" w:color="auto"/>
              <w:left w:val="single" w:sz="4" w:space="0" w:color="auto"/>
              <w:bottom w:val="single" w:sz="4" w:space="0" w:color="auto"/>
              <w:right w:val="single" w:sz="4" w:space="0" w:color="auto"/>
            </w:tcBorders>
            <w:tcMar>
              <w:left w:w="170" w:type="dxa"/>
            </w:tcMar>
          </w:tcPr>
          <w:p w14:paraId="3451E665" w14:textId="5EF0D611" w:rsidR="0045326E" w:rsidRPr="00414E9F" w:rsidRDefault="0045326E" w:rsidP="008B1EA9">
            <w:pPr>
              <w:pStyle w:val="BodyText"/>
              <w:spacing w:before="60" w:after="60"/>
              <w:rPr>
                <w:rFonts w:cs="Arial"/>
              </w:rPr>
            </w:pPr>
            <w:r>
              <w:rPr>
                <w:rFonts w:cs="Arial"/>
              </w:rPr>
              <w:t>National Maritime Safety Authority / Papua New Guinea</w:t>
            </w:r>
          </w:p>
        </w:tc>
      </w:tr>
      <w:tr w:rsidR="00E00557" w:rsidRPr="00414E9F" w14:paraId="29704CB0" w14:textId="77777777" w:rsidTr="00E00557">
        <w:trPr>
          <w:jc w:val="center"/>
        </w:trPr>
        <w:tc>
          <w:tcPr>
            <w:tcW w:w="848" w:type="dxa"/>
            <w:tcBorders>
              <w:top w:val="single" w:sz="4" w:space="0" w:color="auto"/>
              <w:left w:val="single" w:sz="4" w:space="0" w:color="auto"/>
              <w:bottom w:val="single" w:sz="4" w:space="0" w:color="auto"/>
              <w:right w:val="single" w:sz="4" w:space="0" w:color="auto"/>
            </w:tcBorders>
            <w:vAlign w:val="center"/>
          </w:tcPr>
          <w:p w14:paraId="7FC39AA9" w14:textId="77777777" w:rsidR="00E00557" w:rsidRPr="00414E9F" w:rsidRDefault="00E00557" w:rsidP="00E05A36">
            <w:pPr>
              <w:pStyle w:val="WGnumbering"/>
              <w:spacing w:before="60" w:after="60"/>
              <w:rPr>
                <w:rFonts w:cs="Arial"/>
              </w:rPr>
            </w:pPr>
          </w:p>
        </w:tc>
        <w:tc>
          <w:tcPr>
            <w:tcW w:w="3542" w:type="dxa"/>
            <w:tcBorders>
              <w:top w:val="single" w:sz="4" w:space="0" w:color="auto"/>
              <w:left w:val="single" w:sz="4" w:space="0" w:color="auto"/>
              <w:bottom w:val="single" w:sz="4" w:space="0" w:color="auto"/>
              <w:right w:val="single" w:sz="4" w:space="0" w:color="auto"/>
            </w:tcBorders>
            <w:tcMar>
              <w:left w:w="170" w:type="dxa"/>
            </w:tcMar>
            <w:vAlign w:val="center"/>
          </w:tcPr>
          <w:p w14:paraId="0E114719" w14:textId="066019B8" w:rsidR="00E00557" w:rsidRPr="00111E40" w:rsidRDefault="00E00557" w:rsidP="00E05A36">
            <w:pPr>
              <w:spacing w:before="60" w:after="60"/>
              <w:rPr>
                <w:rFonts w:cs="Arial"/>
                <w:szCs w:val="22"/>
              </w:rPr>
            </w:pPr>
            <w:proofErr w:type="spellStart"/>
            <w:r>
              <w:rPr>
                <w:rFonts w:cs="Arial"/>
                <w:szCs w:val="22"/>
              </w:rPr>
              <w:t>Godofredo</w:t>
            </w:r>
            <w:proofErr w:type="spellEnd"/>
            <w:r>
              <w:rPr>
                <w:rFonts w:cs="Arial"/>
                <w:szCs w:val="22"/>
              </w:rPr>
              <w:t xml:space="preserve"> </w:t>
            </w:r>
            <w:proofErr w:type="spellStart"/>
            <w:r>
              <w:rPr>
                <w:rFonts w:cs="Arial"/>
                <w:szCs w:val="22"/>
              </w:rPr>
              <w:t>Vigilidad</w:t>
            </w:r>
            <w:proofErr w:type="spellEnd"/>
          </w:p>
        </w:tc>
        <w:tc>
          <w:tcPr>
            <w:tcW w:w="5520" w:type="dxa"/>
            <w:tcBorders>
              <w:top w:val="single" w:sz="4" w:space="0" w:color="auto"/>
              <w:left w:val="single" w:sz="4" w:space="0" w:color="auto"/>
              <w:bottom w:val="single" w:sz="4" w:space="0" w:color="auto"/>
              <w:right w:val="single" w:sz="4" w:space="0" w:color="auto"/>
            </w:tcBorders>
            <w:tcMar>
              <w:left w:w="170" w:type="dxa"/>
            </w:tcMar>
            <w:vAlign w:val="center"/>
          </w:tcPr>
          <w:p w14:paraId="47E14DBE" w14:textId="1F3EBE0D" w:rsidR="00E00557" w:rsidRPr="00414E9F" w:rsidRDefault="00B948E0" w:rsidP="007D3C52">
            <w:pPr>
              <w:spacing w:before="60" w:after="60"/>
              <w:rPr>
                <w:rFonts w:eastAsia="Times New Roman" w:cs="Arial"/>
                <w:bCs/>
                <w:iCs/>
                <w:szCs w:val="22"/>
              </w:rPr>
            </w:pPr>
            <w:r>
              <w:rPr>
                <w:rFonts w:cs="Arial"/>
              </w:rPr>
              <w:t>Philippine Coast Guard</w:t>
            </w:r>
          </w:p>
        </w:tc>
      </w:tr>
    </w:tbl>
    <w:p w14:paraId="543ACD89" w14:textId="77777777" w:rsidR="008B1EA9" w:rsidRPr="00792C85" w:rsidRDefault="008B1EA9" w:rsidP="008B1EA9">
      <w:pPr>
        <w:pStyle w:val="BodyText"/>
      </w:pPr>
    </w:p>
    <w:p w14:paraId="6EEBD330" w14:textId="77777777" w:rsidR="008B1EA9" w:rsidRPr="00792C85" w:rsidRDefault="008B1EA9">
      <w:pPr>
        <w:rPr>
          <w:b/>
          <w:sz w:val="28"/>
        </w:rPr>
      </w:pPr>
      <w:r w:rsidRPr="00792C85">
        <w:br w:type="page"/>
      </w:r>
    </w:p>
    <w:p w14:paraId="6811D125" w14:textId="77777777" w:rsidR="00A77646" w:rsidRPr="00792C85" w:rsidRDefault="005965BE" w:rsidP="005965BE">
      <w:pPr>
        <w:pStyle w:val="Workinggroup"/>
      </w:pPr>
      <w:r w:rsidRPr="00792C85">
        <w:lastRenderedPageBreak/>
        <w:t>Continuous Improvement</w:t>
      </w:r>
    </w:p>
    <w:tbl>
      <w:tblPr>
        <w:tblW w:w="9958" w:type="dxa"/>
        <w:jc w:val="center"/>
        <w:tblInd w:w="1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70"/>
        <w:gridCol w:w="3686"/>
        <w:gridCol w:w="5402"/>
      </w:tblGrid>
      <w:tr w:rsidR="003478B4" w:rsidRPr="00AA30C8" w14:paraId="780857F7" w14:textId="77777777" w:rsidTr="00F92D40">
        <w:trPr>
          <w:trHeight w:val="340"/>
          <w:jc w:val="center"/>
        </w:trPr>
        <w:tc>
          <w:tcPr>
            <w:tcW w:w="870" w:type="dxa"/>
            <w:tcBorders>
              <w:bottom w:val="thickThinSmallGap" w:sz="24" w:space="0" w:color="auto"/>
            </w:tcBorders>
          </w:tcPr>
          <w:p w14:paraId="0E916A43" w14:textId="77777777" w:rsidR="003478B4" w:rsidRPr="00AA30C8" w:rsidRDefault="003478B4" w:rsidP="00E05A36">
            <w:pPr>
              <w:spacing w:before="120" w:after="120"/>
              <w:jc w:val="center"/>
              <w:rPr>
                <w:rFonts w:cs="Arial"/>
                <w:b/>
                <w:szCs w:val="22"/>
              </w:rPr>
            </w:pPr>
          </w:p>
        </w:tc>
        <w:tc>
          <w:tcPr>
            <w:tcW w:w="3686" w:type="dxa"/>
            <w:tcBorders>
              <w:bottom w:val="thickThinSmallGap" w:sz="24" w:space="0" w:color="auto"/>
            </w:tcBorders>
            <w:tcMar>
              <w:left w:w="170" w:type="dxa"/>
            </w:tcMar>
          </w:tcPr>
          <w:p w14:paraId="7BA63C71" w14:textId="77777777" w:rsidR="003478B4" w:rsidRPr="00AA30C8" w:rsidRDefault="003478B4" w:rsidP="00E05A36">
            <w:pPr>
              <w:spacing w:before="120" w:after="120"/>
              <w:jc w:val="center"/>
              <w:rPr>
                <w:rFonts w:cs="Arial"/>
                <w:b/>
                <w:szCs w:val="22"/>
              </w:rPr>
            </w:pPr>
            <w:r w:rsidRPr="00AA30C8">
              <w:rPr>
                <w:rFonts w:cs="Arial"/>
                <w:b/>
                <w:szCs w:val="22"/>
              </w:rPr>
              <w:t>Name</w:t>
            </w:r>
          </w:p>
        </w:tc>
        <w:tc>
          <w:tcPr>
            <w:tcW w:w="5402" w:type="dxa"/>
            <w:tcBorders>
              <w:bottom w:val="thickThinSmallGap" w:sz="24" w:space="0" w:color="auto"/>
            </w:tcBorders>
            <w:tcMar>
              <w:left w:w="170" w:type="dxa"/>
            </w:tcMar>
          </w:tcPr>
          <w:p w14:paraId="3369AC6B" w14:textId="77777777" w:rsidR="003478B4" w:rsidRPr="00AA30C8" w:rsidRDefault="003478B4" w:rsidP="00E05A36">
            <w:pPr>
              <w:spacing w:before="120" w:after="120"/>
              <w:jc w:val="center"/>
              <w:rPr>
                <w:rFonts w:cs="Arial"/>
                <w:b/>
                <w:szCs w:val="22"/>
              </w:rPr>
            </w:pPr>
            <w:r w:rsidRPr="00AA30C8">
              <w:rPr>
                <w:rFonts w:cs="Arial"/>
                <w:b/>
                <w:szCs w:val="22"/>
              </w:rPr>
              <w:t>Organisation / Country</w:t>
            </w:r>
          </w:p>
        </w:tc>
      </w:tr>
      <w:tr w:rsidR="003478B4" w:rsidRPr="00AA30C8" w14:paraId="6A7C03F1" w14:textId="77777777" w:rsidTr="00F92D40">
        <w:trPr>
          <w:trHeight w:val="340"/>
          <w:jc w:val="center"/>
        </w:trPr>
        <w:tc>
          <w:tcPr>
            <w:tcW w:w="870" w:type="dxa"/>
            <w:tcBorders>
              <w:top w:val="thickThinSmallGap" w:sz="24" w:space="0" w:color="auto"/>
            </w:tcBorders>
            <w:vAlign w:val="center"/>
          </w:tcPr>
          <w:p w14:paraId="7323896D" w14:textId="77777777" w:rsidR="003478B4" w:rsidRPr="00AA30C8" w:rsidRDefault="003478B4" w:rsidP="004E1041">
            <w:pPr>
              <w:pStyle w:val="WGnumbering"/>
              <w:numPr>
                <w:ilvl w:val="0"/>
                <w:numId w:val="16"/>
              </w:numPr>
              <w:spacing w:before="60" w:after="60"/>
              <w:rPr>
                <w:rFonts w:cs="Arial"/>
              </w:rPr>
            </w:pPr>
          </w:p>
        </w:tc>
        <w:tc>
          <w:tcPr>
            <w:tcW w:w="3686" w:type="dxa"/>
            <w:tcBorders>
              <w:top w:val="thickThinSmallGap" w:sz="24" w:space="0" w:color="auto"/>
            </w:tcBorders>
            <w:tcMar>
              <w:left w:w="170" w:type="dxa"/>
            </w:tcMar>
            <w:vAlign w:val="center"/>
          </w:tcPr>
          <w:p w14:paraId="355C0D9D" w14:textId="77777777" w:rsidR="003478B4" w:rsidRPr="00E00557" w:rsidRDefault="00E05A36" w:rsidP="00E05A36">
            <w:pPr>
              <w:spacing w:before="60" w:after="60"/>
              <w:rPr>
                <w:rFonts w:cs="Arial"/>
                <w:szCs w:val="22"/>
              </w:rPr>
            </w:pPr>
            <w:r w:rsidRPr="00E00557">
              <w:rPr>
                <w:rFonts w:cs="Arial"/>
                <w:szCs w:val="22"/>
              </w:rPr>
              <w:t>Gerry Brine</w:t>
            </w:r>
            <w:r w:rsidR="003478B4" w:rsidRPr="00E00557">
              <w:rPr>
                <w:rFonts w:cs="Arial"/>
                <w:szCs w:val="22"/>
              </w:rPr>
              <w:t xml:space="preserve"> (Chair</w:t>
            </w:r>
            <w:r w:rsidR="00F92D40" w:rsidRPr="00E00557">
              <w:rPr>
                <w:rFonts w:cs="Arial"/>
                <w:szCs w:val="22"/>
              </w:rPr>
              <w:t>man</w:t>
            </w:r>
            <w:r w:rsidR="003478B4" w:rsidRPr="00E00557">
              <w:rPr>
                <w:rFonts w:cs="Arial"/>
                <w:szCs w:val="22"/>
              </w:rPr>
              <w:t>)</w:t>
            </w:r>
          </w:p>
        </w:tc>
        <w:tc>
          <w:tcPr>
            <w:tcW w:w="5402" w:type="dxa"/>
            <w:tcBorders>
              <w:top w:val="thickThinSmallGap" w:sz="24" w:space="0" w:color="auto"/>
            </w:tcBorders>
            <w:tcMar>
              <w:left w:w="170" w:type="dxa"/>
            </w:tcMar>
            <w:vAlign w:val="center"/>
          </w:tcPr>
          <w:p w14:paraId="278312FC" w14:textId="77777777" w:rsidR="003478B4" w:rsidRPr="00AA30C8" w:rsidRDefault="00E05A36" w:rsidP="00E05A36">
            <w:pPr>
              <w:spacing w:before="60" w:after="60"/>
              <w:rPr>
                <w:rFonts w:cs="Arial"/>
                <w:szCs w:val="22"/>
              </w:rPr>
            </w:pPr>
            <w:r w:rsidRPr="00AA30C8">
              <w:rPr>
                <w:rFonts w:cs="Arial"/>
                <w:szCs w:val="22"/>
              </w:rPr>
              <w:t>AMSA / Australia</w:t>
            </w:r>
          </w:p>
        </w:tc>
      </w:tr>
      <w:tr w:rsidR="003478B4" w:rsidRPr="00AA30C8" w14:paraId="4291810F" w14:textId="77777777" w:rsidTr="00F92D40">
        <w:trPr>
          <w:trHeight w:val="340"/>
          <w:jc w:val="center"/>
        </w:trPr>
        <w:tc>
          <w:tcPr>
            <w:tcW w:w="870" w:type="dxa"/>
            <w:vAlign w:val="center"/>
          </w:tcPr>
          <w:p w14:paraId="32B02FCF" w14:textId="77777777" w:rsidR="003478B4" w:rsidRPr="00AA30C8" w:rsidRDefault="003478B4" w:rsidP="00E05A36">
            <w:pPr>
              <w:pStyle w:val="WGnumbering"/>
              <w:spacing w:before="60" w:after="60"/>
              <w:rPr>
                <w:rFonts w:cs="Arial"/>
              </w:rPr>
            </w:pPr>
          </w:p>
        </w:tc>
        <w:tc>
          <w:tcPr>
            <w:tcW w:w="3686" w:type="dxa"/>
            <w:tcMar>
              <w:left w:w="170" w:type="dxa"/>
            </w:tcMar>
            <w:vAlign w:val="center"/>
          </w:tcPr>
          <w:p w14:paraId="2C26EA52" w14:textId="6B3C7E33" w:rsidR="00174334" w:rsidRPr="00E00557" w:rsidRDefault="00174334" w:rsidP="00E05A36">
            <w:pPr>
              <w:spacing w:before="60" w:after="60"/>
              <w:rPr>
                <w:rFonts w:cs="Arial"/>
                <w:szCs w:val="22"/>
              </w:rPr>
            </w:pPr>
            <w:proofErr w:type="spellStart"/>
            <w:r w:rsidRPr="00E00557">
              <w:rPr>
                <w:rFonts w:cs="Arial"/>
                <w:szCs w:val="22"/>
              </w:rPr>
              <w:t>Bjo</w:t>
            </w:r>
            <w:r w:rsidR="007E24F3" w:rsidRPr="00E00557">
              <w:rPr>
                <w:rFonts w:cs="Arial"/>
                <w:szCs w:val="22"/>
              </w:rPr>
              <w:t>e</w:t>
            </w:r>
            <w:r w:rsidRPr="00E00557">
              <w:rPr>
                <w:rFonts w:cs="Arial"/>
                <w:szCs w:val="22"/>
              </w:rPr>
              <w:t>rn</w:t>
            </w:r>
            <w:proofErr w:type="spellEnd"/>
            <w:r w:rsidRPr="00E00557">
              <w:rPr>
                <w:rFonts w:cs="Arial"/>
                <w:szCs w:val="22"/>
              </w:rPr>
              <w:t xml:space="preserve"> Erik </w:t>
            </w:r>
            <w:proofErr w:type="spellStart"/>
            <w:r w:rsidRPr="00E00557">
              <w:rPr>
                <w:rFonts w:cs="Arial"/>
                <w:szCs w:val="22"/>
              </w:rPr>
              <w:t>Krosness</w:t>
            </w:r>
            <w:proofErr w:type="spellEnd"/>
          </w:p>
          <w:p w14:paraId="6BF8289F" w14:textId="77777777" w:rsidR="003478B4" w:rsidRPr="00E00557" w:rsidRDefault="003478B4" w:rsidP="00E05A36">
            <w:pPr>
              <w:spacing w:before="60" w:after="60"/>
              <w:rPr>
                <w:rFonts w:cs="Arial"/>
                <w:szCs w:val="22"/>
              </w:rPr>
            </w:pPr>
            <w:r w:rsidRPr="00E00557">
              <w:rPr>
                <w:rFonts w:cs="Arial"/>
                <w:szCs w:val="22"/>
              </w:rPr>
              <w:t>(Vice Chair</w:t>
            </w:r>
            <w:r w:rsidR="00F92D40" w:rsidRPr="00E00557">
              <w:rPr>
                <w:rFonts w:cs="Arial"/>
                <w:szCs w:val="22"/>
              </w:rPr>
              <w:t>man</w:t>
            </w:r>
            <w:r w:rsidRPr="00E00557">
              <w:rPr>
                <w:rFonts w:cs="Arial"/>
                <w:szCs w:val="22"/>
              </w:rPr>
              <w:t>)</w:t>
            </w:r>
          </w:p>
        </w:tc>
        <w:tc>
          <w:tcPr>
            <w:tcW w:w="5402" w:type="dxa"/>
            <w:tcMar>
              <w:left w:w="170" w:type="dxa"/>
            </w:tcMar>
            <w:vAlign w:val="center"/>
          </w:tcPr>
          <w:p w14:paraId="2A3B5DFD" w14:textId="5834D58A" w:rsidR="003478B4" w:rsidRPr="00AA30C8" w:rsidRDefault="00174334" w:rsidP="009E74CF">
            <w:pPr>
              <w:spacing w:before="60" w:after="60"/>
              <w:rPr>
                <w:rFonts w:cs="Arial"/>
                <w:szCs w:val="22"/>
              </w:rPr>
            </w:pPr>
            <w:r w:rsidRPr="00AA30C8">
              <w:rPr>
                <w:rFonts w:cs="Arial"/>
                <w:szCs w:val="22"/>
              </w:rPr>
              <w:t>N</w:t>
            </w:r>
            <w:r w:rsidR="009E74CF" w:rsidRPr="00AA30C8">
              <w:rPr>
                <w:rFonts w:cs="Arial"/>
                <w:szCs w:val="22"/>
              </w:rPr>
              <w:t>orwegian Coastal Administration</w:t>
            </w:r>
          </w:p>
        </w:tc>
      </w:tr>
      <w:tr w:rsidR="001919EF" w:rsidRPr="00AA30C8" w14:paraId="13410C22" w14:textId="77777777" w:rsidTr="00F92D40">
        <w:trPr>
          <w:trHeight w:val="340"/>
          <w:jc w:val="center"/>
        </w:trPr>
        <w:tc>
          <w:tcPr>
            <w:tcW w:w="870" w:type="dxa"/>
            <w:vAlign w:val="center"/>
          </w:tcPr>
          <w:p w14:paraId="4206CDE4" w14:textId="77777777" w:rsidR="001919EF" w:rsidRPr="00AA30C8" w:rsidRDefault="001919EF" w:rsidP="00E05A36">
            <w:pPr>
              <w:pStyle w:val="WGnumbering"/>
              <w:spacing w:before="60" w:after="60"/>
              <w:rPr>
                <w:rFonts w:cs="Arial"/>
              </w:rPr>
            </w:pPr>
          </w:p>
        </w:tc>
        <w:tc>
          <w:tcPr>
            <w:tcW w:w="3686" w:type="dxa"/>
            <w:tcMar>
              <w:left w:w="170" w:type="dxa"/>
            </w:tcMar>
            <w:vAlign w:val="center"/>
          </w:tcPr>
          <w:p w14:paraId="1A156F49" w14:textId="417B2102" w:rsidR="001919EF" w:rsidRPr="00E00557" w:rsidRDefault="001919EF" w:rsidP="00E05A36">
            <w:pPr>
              <w:spacing w:before="60" w:after="60"/>
              <w:rPr>
                <w:rFonts w:cs="Arial"/>
                <w:szCs w:val="22"/>
              </w:rPr>
            </w:pPr>
            <w:r w:rsidRPr="00E00557">
              <w:rPr>
                <w:rFonts w:cs="Arial"/>
                <w:szCs w:val="22"/>
              </w:rPr>
              <w:t>Rhonda Amos</w:t>
            </w:r>
          </w:p>
        </w:tc>
        <w:tc>
          <w:tcPr>
            <w:tcW w:w="5402" w:type="dxa"/>
            <w:tcMar>
              <w:left w:w="170" w:type="dxa"/>
            </w:tcMar>
            <w:vAlign w:val="center"/>
          </w:tcPr>
          <w:p w14:paraId="435AF3A0" w14:textId="73CFDA72" w:rsidR="001919EF" w:rsidRDefault="0045326E" w:rsidP="00E05A36">
            <w:pPr>
              <w:spacing w:before="60" w:after="60"/>
              <w:rPr>
                <w:rFonts w:cs="Arial"/>
                <w:szCs w:val="22"/>
              </w:rPr>
            </w:pPr>
            <w:r>
              <w:rPr>
                <w:rFonts w:cs="Arial"/>
                <w:szCs w:val="22"/>
              </w:rPr>
              <w:t>National Maritime Safet</w:t>
            </w:r>
            <w:r w:rsidR="001919EF">
              <w:rPr>
                <w:rFonts w:cs="Arial"/>
                <w:szCs w:val="22"/>
              </w:rPr>
              <w:t>y Authority / Papua New Guinea</w:t>
            </w:r>
          </w:p>
        </w:tc>
      </w:tr>
      <w:tr w:rsidR="003A0E0A" w:rsidRPr="00AA30C8" w14:paraId="148C4F06" w14:textId="77777777" w:rsidTr="00F92D40">
        <w:trPr>
          <w:trHeight w:val="340"/>
          <w:jc w:val="center"/>
        </w:trPr>
        <w:tc>
          <w:tcPr>
            <w:tcW w:w="870" w:type="dxa"/>
            <w:vAlign w:val="center"/>
          </w:tcPr>
          <w:p w14:paraId="09F9C6AD" w14:textId="77777777" w:rsidR="003A0E0A" w:rsidRPr="00AA30C8" w:rsidRDefault="003A0E0A" w:rsidP="00E05A36">
            <w:pPr>
              <w:pStyle w:val="WGnumbering"/>
              <w:spacing w:before="60" w:after="60"/>
              <w:rPr>
                <w:rFonts w:cs="Arial"/>
              </w:rPr>
            </w:pPr>
          </w:p>
        </w:tc>
        <w:tc>
          <w:tcPr>
            <w:tcW w:w="3686" w:type="dxa"/>
            <w:tcMar>
              <w:left w:w="170" w:type="dxa"/>
            </w:tcMar>
            <w:vAlign w:val="center"/>
          </w:tcPr>
          <w:p w14:paraId="4E478991" w14:textId="65C06647" w:rsidR="003A0E0A" w:rsidRPr="00E00557" w:rsidRDefault="003A0E0A" w:rsidP="00E05A36">
            <w:pPr>
              <w:spacing w:before="60" w:after="60"/>
              <w:rPr>
                <w:rFonts w:cs="Arial"/>
                <w:szCs w:val="22"/>
              </w:rPr>
            </w:pPr>
            <w:r>
              <w:rPr>
                <w:rFonts w:cs="Arial"/>
                <w:szCs w:val="22"/>
              </w:rPr>
              <w:t>Andy Bell</w:t>
            </w:r>
          </w:p>
        </w:tc>
        <w:tc>
          <w:tcPr>
            <w:tcW w:w="5402" w:type="dxa"/>
            <w:tcMar>
              <w:left w:w="170" w:type="dxa"/>
            </w:tcMar>
            <w:vAlign w:val="center"/>
          </w:tcPr>
          <w:p w14:paraId="2975500A" w14:textId="2120AE7A" w:rsidR="003A0E0A" w:rsidRDefault="003A0E0A" w:rsidP="00E05A36">
            <w:pPr>
              <w:spacing w:before="60" w:after="60"/>
              <w:rPr>
                <w:rFonts w:cs="Arial"/>
                <w:szCs w:val="22"/>
              </w:rPr>
            </w:pPr>
            <w:r>
              <w:rPr>
                <w:rFonts w:cs="Arial"/>
                <w:szCs w:val="22"/>
              </w:rPr>
              <w:t>Maritime Safety Queensland</w:t>
            </w:r>
          </w:p>
        </w:tc>
      </w:tr>
      <w:tr w:rsidR="008B485F" w:rsidRPr="00AA30C8" w14:paraId="76C639E2" w14:textId="77777777" w:rsidTr="00F92D40">
        <w:trPr>
          <w:trHeight w:val="340"/>
          <w:jc w:val="center"/>
        </w:trPr>
        <w:tc>
          <w:tcPr>
            <w:tcW w:w="870" w:type="dxa"/>
            <w:vAlign w:val="center"/>
          </w:tcPr>
          <w:p w14:paraId="63110798" w14:textId="77777777" w:rsidR="008B485F" w:rsidRPr="00AA30C8" w:rsidRDefault="008B485F" w:rsidP="00E05A36">
            <w:pPr>
              <w:pStyle w:val="WGnumbering"/>
              <w:spacing w:before="60" w:after="60"/>
              <w:rPr>
                <w:rFonts w:cs="Arial"/>
              </w:rPr>
            </w:pPr>
          </w:p>
        </w:tc>
        <w:tc>
          <w:tcPr>
            <w:tcW w:w="3686" w:type="dxa"/>
            <w:tcMar>
              <w:left w:w="170" w:type="dxa"/>
            </w:tcMar>
            <w:vAlign w:val="center"/>
          </w:tcPr>
          <w:p w14:paraId="1F5D48AF" w14:textId="77777777" w:rsidR="008B485F" w:rsidRPr="00E00557" w:rsidRDefault="008B485F" w:rsidP="00E05A36">
            <w:pPr>
              <w:spacing w:before="60" w:after="60"/>
              <w:rPr>
                <w:rFonts w:cs="Arial"/>
                <w:szCs w:val="22"/>
              </w:rPr>
            </w:pPr>
            <w:r w:rsidRPr="00E00557">
              <w:rPr>
                <w:rFonts w:cs="Arial"/>
                <w:szCs w:val="22"/>
              </w:rPr>
              <w:t>Ernst Bolt</w:t>
            </w:r>
          </w:p>
        </w:tc>
        <w:tc>
          <w:tcPr>
            <w:tcW w:w="5402" w:type="dxa"/>
            <w:tcMar>
              <w:left w:w="170" w:type="dxa"/>
            </w:tcMar>
            <w:vAlign w:val="center"/>
          </w:tcPr>
          <w:p w14:paraId="58BA1BB8" w14:textId="550F6BCA" w:rsidR="008B485F" w:rsidRPr="00AA30C8" w:rsidRDefault="00CD5249" w:rsidP="00E05A36">
            <w:pPr>
              <w:spacing w:before="60" w:after="60"/>
              <w:rPr>
                <w:rFonts w:cs="Arial"/>
                <w:szCs w:val="22"/>
              </w:rPr>
            </w:pPr>
            <w:proofErr w:type="spellStart"/>
            <w:r>
              <w:rPr>
                <w:rFonts w:cs="Arial"/>
                <w:szCs w:val="22"/>
              </w:rPr>
              <w:t>Rijkswaterstaat</w:t>
            </w:r>
            <w:proofErr w:type="spellEnd"/>
            <w:r>
              <w:rPr>
                <w:rFonts w:cs="Arial"/>
                <w:szCs w:val="22"/>
              </w:rPr>
              <w:t xml:space="preserve"> / The Netherlands</w:t>
            </w:r>
          </w:p>
        </w:tc>
      </w:tr>
      <w:tr w:rsidR="000D2515" w:rsidRPr="00AA30C8" w14:paraId="4D07147E" w14:textId="77777777" w:rsidTr="00F92D40">
        <w:trPr>
          <w:trHeight w:val="340"/>
          <w:jc w:val="center"/>
        </w:trPr>
        <w:tc>
          <w:tcPr>
            <w:tcW w:w="870" w:type="dxa"/>
            <w:vAlign w:val="center"/>
          </w:tcPr>
          <w:p w14:paraId="2DA77D5A" w14:textId="77777777" w:rsidR="000D2515" w:rsidRPr="00AA30C8" w:rsidRDefault="000D2515" w:rsidP="00E05A36">
            <w:pPr>
              <w:pStyle w:val="WGnumbering"/>
              <w:spacing w:before="60" w:after="60"/>
              <w:rPr>
                <w:rFonts w:cs="Arial"/>
              </w:rPr>
            </w:pPr>
          </w:p>
        </w:tc>
        <w:tc>
          <w:tcPr>
            <w:tcW w:w="3686" w:type="dxa"/>
            <w:tcMar>
              <w:left w:w="170" w:type="dxa"/>
            </w:tcMar>
            <w:vAlign w:val="center"/>
          </w:tcPr>
          <w:p w14:paraId="0D80AF0E" w14:textId="77777777" w:rsidR="000D2515" w:rsidRPr="00E00557" w:rsidRDefault="000D2515" w:rsidP="00E05A36">
            <w:pPr>
              <w:spacing w:before="60" w:after="60"/>
              <w:rPr>
                <w:rFonts w:cs="Arial"/>
                <w:szCs w:val="22"/>
              </w:rPr>
            </w:pPr>
            <w:r w:rsidRPr="00E00557">
              <w:rPr>
                <w:rFonts w:cs="Arial"/>
                <w:szCs w:val="22"/>
              </w:rPr>
              <w:t xml:space="preserve">Martin </w:t>
            </w:r>
            <w:proofErr w:type="spellStart"/>
            <w:r w:rsidRPr="00E00557">
              <w:rPr>
                <w:rFonts w:cs="Arial"/>
                <w:szCs w:val="22"/>
              </w:rPr>
              <w:t>Bransby</w:t>
            </w:r>
            <w:proofErr w:type="spellEnd"/>
          </w:p>
        </w:tc>
        <w:tc>
          <w:tcPr>
            <w:tcW w:w="5402" w:type="dxa"/>
            <w:tcMar>
              <w:left w:w="170" w:type="dxa"/>
            </w:tcMar>
            <w:vAlign w:val="center"/>
          </w:tcPr>
          <w:p w14:paraId="1CC858E5" w14:textId="77777777" w:rsidR="000D2515" w:rsidRPr="00AA30C8" w:rsidRDefault="000D2515" w:rsidP="00E05A36">
            <w:pPr>
              <w:spacing w:before="60" w:after="60"/>
              <w:rPr>
                <w:rFonts w:cs="Arial"/>
                <w:szCs w:val="22"/>
              </w:rPr>
            </w:pPr>
            <w:r w:rsidRPr="00AA30C8">
              <w:rPr>
                <w:rFonts w:cs="Arial"/>
                <w:szCs w:val="22"/>
              </w:rPr>
              <w:t>GLA R&amp;RNAV / UK</w:t>
            </w:r>
          </w:p>
        </w:tc>
      </w:tr>
      <w:tr w:rsidR="0013002D" w:rsidRPr="00AA30C8" w14:paraId="015CEAA6" w14:textId="77777777" w:rsidTr="00F92D40">
        <w:trPr>
          <w:trHeight w:val="340"/>
          <w:jc w:val="center"/>
        </w:trPr>
        <w:tc>
          <w:tcPr>
            <w:tcW w:w="870" w:type="dxa"/>
            <w:vAlign w:val="center"/>
          </w:tcPr>
          <w:p w14:paraId="23AA14AB" w14:textId="77777777" w:rsidR="0013002D" w:rsidRPr="00AA30C8" w:rsidRDefault="0013002D" w:rsidP="00E05A36">
            <w:pPr>
              <w:pStyle w:val="WGnumbering"/>
              <w:spacing w:before="60" w:after="60"/>
              <w:rPr>
                <w:rFonts w:cs="Arial"/>
              </w:rPr>
            </w:pPr>
          </w:p>
        </w:tc>
        <w:tc>
          <w:tcPr>
            <w:tcW w:w="3686" w:type="dxa"/>
            <w:tcMar>
              <w:left w:w="170" w:type="dxa"/>
            </w:tcMar>
            <w:vAlign w:val="center"/>
          </w:tcPr>
          <w:p w14:paraId="4EE7B75E" w14:textId="77777777" w:rsidR="0013002D" w:rsidRPr="00E00557" w:rsidRDefault="0013002D" w:rsidP="00E05A36">
            <w:pPr>
              <w:spacing w:before="60" w:after="60"/>
              <w:rPr>
                <w:rFonts w:cs="Arial"/>
                <w:szCs w:val="22"/>
              </w:rPr>
            </w:pPr>
            <w:r w:rsidRPr="00E00557">
              <w:rPr>
                <w:rFonts w:cs="Arial"/>
                <w:szCs w:val="22"/>
              </w:rPr>
              <w:t xml:space="preserve">John </w:t>
            </w:r>
            <w:proofErr w:type="spellStart"/>
            <w:r w:rsidRPr="00E00557">
              <w:rPr>
                <w:rFonts w:cs="Arial"/>
                <w:szCs w:val="22"/>
              </w:rPr>
              <w:t>Festarini</w:t>
            </w:r>
            <w:proofErr w:type="spellEnd"/>
          </w:p>
        </w:tc>
        <w:tc>
          <w:tcPr>
            <w:tcW w:w="5402" w:type="dxa"/>
            <w:tcMar>
              <w:left w:w="170" w:type="dxa"/>
            </w:tcMar>
            <w:vAlign w:val="center"/>
          </w:tcPr>
          <w:p w14:paraId="2A72636C" w14:textId="77777777" w:rsidR="0013002D" w:rsidRPr="00AA30C8" w:rsidRDefault="0013002D" w:rsidP="00E05A36">
            <w:pPr>
              <w:spacing w:before="60" w:after="60"/>
              <w:rPr>
                <w:rFonts w:cs="Arial"/>
                <w:szCs w:val="22"/>
              </w:rPr>
            </w:pPr>
            <w:r w:rsidRPr="00AA30C8">
              <w:rPr>
                <w:rFonts w:cs="Arial"/>
                <w:szCs w:val="22"/>
              </w:rPr>
              <w:t>CCG / Canad</w:t>
            </w:r>
            <w:r w:rsidR="00A909E3" w:rsidRPr="00AA30C8">
              <w:rPr>
                <w:rFonts w:cs="Arial"/>
                <w:szCs w:val="22"/>
              </w:rPr>
              <w:t>a</w:t>
            </w:r>
          </w:p>
        </w:tc>
      </w:tr>
      <w:tr w:rsidR="00740602" w:rsidRPr="00AA30C8" w14:paraId="47B9ECF3" w14:textId="77777777" w:rsidTr="00C357CB">
        <w:trPr>
          <w:trHeight w:val="340"/>
          <w:jc w:val="center"/>
        </w:trPr>
        <w:tc>
          <w:tcPr>
            <w:tcW w:w="870" w:type="dxa"/>
            <w:vAlign w:val="center"/>
          </w:tcPr>
          <w:p w14:paraId="222D7896" w14:textId="77777777" w:rsidR="00740602" w:rsidRPr="00AA30C8" w:rsidRDefault="00740602" w:rsidP="00E05A36">
            <w:pPr>
              <w:pStyle w:val="WGnumbering"/>
              <w:spacing w:before="60" w:after="60"/>
              <w:rPr>
                <w:rFonts w:cs="Arial"/>
              </w:rPr>
            </w:pPr>
          </w:p>
        </w:tc>
        <w:tc>
          <w:tcPr>
            <w:tcW w:w="3686" w:type="dxa"/>
            <w:tcMar>
              <w:left w:w="170" w:type="dxa"/>
            </w:tcMar>
            <w:vAlign w:val="center"/>
          </w:tcPr>
          <w:p w14:paraId="4577DE65" w14:textId="77777777" w:rsidR="00740602" w:rsidRPr="00E00557" w:rsidRDefault="00740602" w:rsidP="00740602">
            <w:pPr>
              <w:pStyle w:val="BodyText"/>
              <w:spacing w:before="60" w:after="60"/>
              <w:jc w:val="left"/>
              <w:rPr>
                <w:rFonts w:cs="Arial"/>
              </w:rPr>
            </w:pPr>
            <w:r w:rsidRPr="00E00557">
              <w:rPr>
                <w:rFonts w:cs="Arial"/>
              </w:rPr>
              <w:t>Tamotsu Ikeda</w:t>
            </w:r>
          </w:p>
        </w:tc>
        <w:tc>
          <w:tcPr>
            <w:tcW w:w="5402" w:type="dxa"/>
            <w:tcMar>
              <w:left w:w="170" w:type="dxa"/>
            </w:tcMar>
          </w:tcPr>
          <w:p w14:paraId="229BA29C" w14:textId="77777777" w:rsidR="00740602" w:rsidRPr="00AA30C8" w:rsidRDefault="00740602" w:rsidP="00740602">
            <w:pPr>
              <w:pStyle w:val="BodyText"/>
              <w:spacing w:before="60" w:after="60"/>
              <w:rPr>
                <w:rFonts w:cs="Arial"/>
              </w:rPr>
            </w:pPr>
            <w:r w:rsidRPr="00AA30C8">
              <w:rPr>
                <w:rFonts w:cs="Arial"/>
              </w:rPr>
              <w:t>JANA / Japan</w:t>
            </w:r>
          </w:p>
        </w:tc>
      </w:tr>
      <w:tr w:rsidR="00AA30C8" w:rsidRPr="00AA30C8" w14:paraId="13D3810E" w14:textId="77777777" w:rsidTr="00C357CB">
        <w:trPr>
          <w:trHeight w:val="340"/>
          <w:jc w:val="center"/>
        </w:trPr>
        <w:tc>
          <w:tcPr>
            <w:tcW w:w="870" w:type="dxa"/>
            <w:vAlign w:val="center"/>
          </w:tcPr>
          <w:p w14:paraId="73C6FB82" w14:textId="77777777" w:rsidR="00AA30C8" w:rsidRPr="00AA30C8" w:rsidRDefault="00AA30C8" w:rsidP="00E05A36">
            <w:pPr>
              <w:pStyle w:val="WGnumbering"/>
              <w:spacing w:before="60" w:after="60"/>
              <w:rPr>
                <w:rFonts w:cs="Arial"/>
              </w:rPr>
            </w:pPr>
          </w:p>
        </w:tc>
        <w:tc>
          <w:tcPr>
            <w:tcW w:w="3686" w:type="dxa"/>
            <w:tcMar>
              <w:left w:w="170" w:type="dxa"/>
            </w:tcMar>
            <w:vAlign w:val="center"/>
          </w:tcPr>
          <w:p w14:paraId="33ABB153" w14:textId="20E88425" w:rsidR="00AA30C8" w:rsidRPr="00E00557" w:rsidRDefault="00AA30C8" w:rsidP="00AA30C8">
            <w:pPr>
              <w:pStyle w:val="BodyText"/>
              <w:spacing w:before="60" w:after="60"/>
              <w:jc w:val="left"/>
              <w:rPr>
                <w:rFonts w:cs="Arial"/>
              </w:rPr>
            </w:pPr>
            <w:proofErr w:type="spellStart"/>
            <w:r w:rsidRPr="00E00557">
              <w:rPr>
                <w:rFonts w:cs="Arial"/>
                <w:lang w:val="de-DE"/>
              </w:rPr>
              <w:t>Minsu</w:t>
            </w:r>
            <w:proofErr w:type="spellEnd"/>
            <w:r w:rsidRPr="00E00557">
              <w:rPr>
                <w:rFonts w:cs="Arial"/>
                <w:lang w:val="de-DE"/>
              </w:rPr>
              <w:t xml:space="preserve"> </w:t>
            </w:r>
            <w:proofErr w:type="spellStart"/>
            <w:r w:rsidRPr="00E00557">
              <w:rPr>
                <w:rFonts w:cs="Arial"/>
                <w:lang w:val="de-DE"/>
              </w:rPr>
              <w:t>Jeon</w:t>
            </w:r>
            <w:proofErr w:type="spellEnd"/>
          </w:p>
        </w:tc>
        <w:tc>
          <w:tcPr>
            <w:tcW w:w="5402" w:type="dxa"/>
            <w:tcMar>
              <w:left w:w="170" w:type="dxa"/>
            </w:tcMar>
          </w:tcPr>
          <w:p w14:paraId="5CBE83CF" w14:textId="637E05ED" w:rsidR="00AA30C8" w:rsidRPr="00AA30C8" w:rsidRDefault="00AA30C8" w:rsidP="00740602">
            <w:pPr>
              <w:pStyle w:val="BodyText"/>
              <w:spacing w:before="60" w:after="60"/>
              <w:rPr>
                <w:rFonts w:cs="Arial"/>
              </w:rPr>
            </w:pPr>
            <w:proofErr w:type="spellStart"/>
            <w:r w:rsidRPr="00AA30C8">
              <w:rPr>
                <w:rFonts w:cs="Arial"/>
                <w:lang w:val="de-DE"/>
              </w:rPr>
              <w:t>Korean</w:t>
            </w:r>
            <w:proofErr w:type="spellEnd"/>
            <w:r w:rsidRPr="00AA30C8">
              <w:rPr>
                <w:rFonts w:cs="Arial"/>
                <w:lang w:val="de-DE"/>
              </w:rPr>
              <w:t xml:space="preserve"> </w:t>
            </w:r>
            <w:proofErr w:type="spellStart"/>
            <w:r w:rsidRPr="00AA30C8">
              <w:rPr>
                <w:rFonts w:cs="Arial"/>
                <w:lang w:val="de-DE"/>
              </w:rPr>
              <w:t>Association</w:t>
            </w:r>
            <w:proofErr w:type="spellEnd"/>
            <w:r w:rsidRPr="00AA30C8">
              <w:rPr>
                <w:rFonts w:cs="Arial"/>
                <w:lang w:val="de-DE"/>
              </w:rPr>
              <w:t xml:space="preserve"> </w:t>
            </w:r>
            <w:proofErr w:type="spellStart"/>
            <w:r w:rsidRPr="00AA30C8">
              <w:rPr>
                <w:rFonts w:cs="Arial"/>
                <w:lang w:val="de-DE"/>
              </w:rPr>
              <w:t>of</w:t>
            </w:r>
            <w:proofErr w:type="spellEnd"/>
            <w:r w:rsidRPr="00AA30C8">
              <w:rPr>
                <w:rFonts w:cs="Arial"/>
                <w:lang w:val="de-DE"/>
              </w:rPr>
              <w:t xml:space="preserve"> AtoN</w:t>
            </w:r>
          </w:p>
        </w:tc>
      </w:tr>
      <w:tr w:rsidR="001919EF" w:rsidRPr="00AA30C8" w14:paraId="229D2834" w14:textId="77777777" w:rsidTr="00C357CB">
        <w:trPr>
          <w:trHeight w:val="340"/>
          <w:jc w:val="center"/>
        </w:trPr>
        <w:tc>
          <w:tcPr>
            <w:tcW w:w="870" w:type="dxa"/>
            <w:vAlign w:val="center"/>
          </w:tcPr>
          <w:p w14:paraId="533083FE" w14:textId="77777777" w:rsidR="001919EF" w:rsidRPr="00AA30C8" w:rsidRDefault="001919EF" w:rsidP="00E05A36">
            <w:pPr>
              <w:pStyle w:val="WGnumbering"/>
              <w:spacing w:before="60" w:after="60"/>
              <w:rPr>
                <w:rFonts w:cs="Arial"/>
              </w:rPr>
            </w:pPr>
          </w:p>
        </w:tc>
        <w:tc>
          <w:tcPr>
            <w:tcW w:w="3686" w:type="dxa"/>
            <w:tcMar>
              <w:left w:w="170" w:type="dxa"/>
            </w:tcMar>
            <w:vAlign w:val="center"/>
          </w:tcPr>
          <w:p w14:paraId="074493EC" w14:textId="021C0C11" w:rsidR="001919EF" w:rsidRPr="00E00557" w:rsidRDefault="001919EF" w:rsidP="00AA30C8">
            <w:pPr>
              <w:pStyle w:val="BodyText"/>
              <w:spacing w:before="60" w:after="60"/>
              <w:jc w:val="left"/>
              <w:rPr>
                <w:rFonts w:cs="Arial"/>
                <w:lang w:val="de-DE"/>
              </w:rPr>
            </w:pPr>
            <w:r w:rsidRPr="00E00557">
              <w:rPr>
                <w:rFonts w:cs="Arial"/>
                <w:lang w:val="de-DE"/>
              </w:rPr>
              <w:t xml:space="preserve">Bau </w:t>
            </w:r>
            <w:proofErr w:type="spellStart"/>
            <w:r w:rsidRPr="00E00557">
              <w:rPr>
                <w:rFonts w:cs="Arial"/>
                <w:lang w:val="de-DE"/>
              </w:rPr>
              <w:t>Jilai</w:t>
            </w:r>
            <w:proofErr w:type="spellEnd"/>
          </w:p>
        </w:tc>
        <w:tc>
          <w:tcPr>
            <w:tcW w:w="5402" w:type="dxa"/>
            <w:tcMar>
              <w:left w:w="170" w:type="dxa"/>
            </w:tcMar>
          </w:tcPr>
          <w:p w14:paraId="6CEB86BE" w14:textId="01926260" w:rsidR="001919EF" w:rsidRPr="00AA30C8" w:rsidRDefault="001919EF" w:rsidP="00740602">
            <w:pPr>
              <w:pStyle w:val="BodyText"/>
              <w:spacing w:before="60" w:after="60"/>
              <w:rPr>
                <w:rFonts w:cs="Arial"/>
                <w:lang w:val="de-DE"/>
              </w:rPr>
            </w:pPr>
            <w:r w:rsidRPr="00AA30C8">
              <w:rPr>
                <w:rFonts w:cs="Arial"/>
              </w:rPr>
              <w:t>China MSA</w:t>
            </w:r>
          </w:p>
        </w:tc>
      </w:tr>
      <w:tr w:rsidR="00740602" w:rsidRPr="00AA30C8" w14:paraId="7BA38FD0" w14:textId="77777777" w:rsidTr="00C357CB">
        <w:trPr>
          <w:trHeight w:val="340"/>
          <w:jc w:val="center"/>
        </w:trPr>
        <w:tc>
          <w:tcPr>
            <w:tcW w:w="870" w:type="dxa"/>
            <w:vAlign w:val="center"/>
          </w:tcPr>
          <w:p w14:paraId="42C3FB8C" w14:textId="77777777" w:rsidR="00740602" w:rsidRPr="00AA30C8" w:rsidRDefault="00740602" w:rsidP="00E05A36">
            <w:pPr>
              <w:pStyle w:val="WGnumbering"/>
              <w:spacing w:before="60" w:after="60"/>
              <w:rPr>
                <w:rFonts w:cs="Arial"/>
              </w:rPr>
            </w:pPr>
          </w:p>
        </w:tc>
        <w:tc>
          <w:tcPr>
            <w:tcW w:w="3686" w:type="dxa"/>
            <w:tcMar>
              <w:left w:w="170" w:type="dxa"/>
            </w:tcMar>
            <w:vAlign w:val="center"/>
          </w:tcPr>
          <w:p w14:paraId="7395F875" w14:textId="21D5F87D" w:rsidR="00740602" w:rsidRPr="00E00557" w:rsidRDefault="00F43BB9" w:rsidP="00F43BB9">
            <w:pPr>
              <w:pStyle w:val="BodyText"/>
              <w:spacing w:before="60" w:after="60"/>
              <w:jc w:val="left"/>
              <w:rPr>
                <w:rFonts w:cs="Arial"/>
              </w:rPr>
            </w:pPr>
            <w:proofErr w:type="spellStart"/>
            <w:r w:rsidRPr="00E00557">
              <w:rPr>
                <w:rFonts w:cs="Arial"/>
                <w:lang w:val="de-DE"/>
              </w:rPr>
              <w:t>Ismo</w:t>
            </w:r>
            <w:proofErr w:type="spellEnd"/>
            <w:r w:rsidRPr="00E00557">
              <w:rPr>
                <w:rFonts w:cs="Arial"/>
                <w:lang w:val="de-DE"/>
              </w:rPr>
              <w:t xml:space="preserve"> </w:t>
            </w:r>
            <w:proofErr w:type="spellStart"/>
            <w:r w:rsidRPr="00E00557">
              <w:rPr>
                <w:rFonts w:cs="Arial"/>
                <w:lang w:val="de-DE"/>
              </w:rPr>
              <w:t>Kohonen</w:t>
            </w:r>
            <w:proofErr w:type="spellEnd"/>
          </w:p>
        </w:tc>
        <w:tc>
          <w:tcPr>
            <w:tcW w:w="5402" w:type="dxa"/>
            <w:tcMar>
              <w:left w:w="170" w:type="dxa"/>
            </w:tcMar>
          </w:tcPr>
          <w:p w14:paraId="5B698F19" w14:textId="66B9A1C6" w:rsidR="00740602" w:rsidRPr="00AA30C8" w:rsidRDefault="00AA30C8" w:rsidP="00F2175B">
            <w:pPr>
              <w:pStyle w:val="BodyText"/>
              <w:spacing w:before="60" w:after="60"/>
              <w:rPr>
                <w:rFonts w:cs="Arial"/>
              </w:rPr>
            </w:pPr>
            <w:r w:rsidRPr="00AA30C8">
              <w:rPr>
                <w:rFonts w:cs="Arial"/>
              </w:rPr>
              <w:t>Finnish Transport Agency</w:t>
            </w:r>
          </w:p>
        </w:tc>
      </w:tr>
      <w:tr w:rsidR="00740602" w:rsidRPr="00AA30C8" w14:paraId="26DE1157" w14:textId="77777777" w:rsidTr="00F92D40">
        <w:trPr>
          <w:trHeight w:val="340"/>
          <w:jc w:val="center"/>
        </w:trPr>
        <w:tc>
          <w:tcPr>
            <w:tcW w:w="870" w:type="dxa"/>
            <w:vAlign w:val="center"/>
          </w:tcPr>
          <w:p w14:paraId="4CD127AE" w14:textId="77777777" w:rsidR="00740602" w:rsidRPr="00AA30C8" w:rsidRDefault="00740602" w:rsidP="00E05A36">
            <w:pPr>
              <w:pStyle w:val="WGnumbering"/>
              <w:spacing w:before="60" w:after="60"/>
              <w:rPr>
                <w:rFonts w:cs="Arial"/>
              </w:rPr>
            </w:pPr>
          </w:p>
        </w:tc>
        <w:tc>
          <w:tcPr>
            <w:tcW w:w="3686" w:type="dxa"/>
            <w:tcMar>
              <w:left w:w="170" w:type="dxa"/>
            </w:tcMar>
            <w:vAlign w:val="center"/>
          </w:tcPr>
          <w:p w14:paraId="0EEC27A3" w14:textId="5FFB84E0" w:rsidR="00740602" w:rsidRPr="00E00557" w:rsidRDefault="00F43BB9" w:rsidP="006445EB">
            <w:pPr>
              <w:spacing w:before="60" w:after="60"/>
              <w:rPr>
                <w:rFonts w:cs="Arial"/>
                <w:szCs w:val="22"/>
              </w:rPr>
            </w:pPr>
            <w:r w:rsidRPr="00E00557">
              <w:rPr>
                <w:rFonts w:cs="Arial"/>
                <w:szCs w:val="22"/>
              </w:rPr>
              <w:t xml:space="preserve">David </w:t>
            </w:r>
            <w:proofErr w:type="spellStart"/>
            <w:r w:rsidRPr="00E00557">
              <w:rPr>
                <w:rFonts w:cs="Arial"/>
                <w:szCs w:val="22"/>
              </w:rPr>
              <w:t>McGilvray</w:t>
            </w:r>
            <w:proofErr w:type="spellEnd"/>
          </w:p>
        </w:tc>
        <w:tc>
          <w:tcPr>
            <w:tcW w:w="5402" w:type="dxa"/>
            <w:tcMar>
              <w:left w:w="170" w:type="dxa"/>
            </w:tcMar>
            <w:vAlign w:val="center"/>
          </w:tcPr>
          <w:p w14:paraId="14B9617F" w14:textId="4F256F66" w:rsidR="00740602" w:rsidRPr="00AA30C8" w:rsidRDefault="00F43BB9" w:rsidP="006445EB">
            <w:pPr>
              <w:spacing w:before="60" w:after="60"/>
              <w:rPr>
                <w:rFonts w:cs="Arial"/>
                <w:szCs w:val="22"/>
              </w:rPr>
            </w:pPr>
            <w:r w:rsidRPr="00AA30C8">
              <w:rPr>
                <w:rFonts w:cs="Arial"/>
                <w:szCs w:val="22"/>
              </w:rPr>
              <w:t>AMS / Australia</w:t>
            </w:r>
          </w:p>
        </w:tc>
      </w:tr>
      <w:tr w:rsidR="0045326E" w:rsidRPr="00AA30C8" w14:paraId="15404CF3" w14:textId="77777777" w:rsidTr="009E5BBA">
        <w:trPr>
          <w:trHeight w:val="340"/>
          <w:jc w:val="center"/>
        </w:trPr>
        <w:tc>
          <w:tcPr>
            <w:tcW w:w="870" w:type="dxa"/>
            <w:vAlign w:val="center"/>
          </w:tcPr>
          <w:p w14:paraId="59CAB015" w14:textId="77777777" w:rsidR="0045326E" w:rsidRPr="00AA30C8" w:rsidRDefault="0045326E" w:rsidP="00E05A36">
            <w:pPr>
              <w:pStyle w:val="WGnumbering"/>
              <w:spacing w:before="60" w:after="60"/>
              <w:rPr>
                <w:rFonts w:cs="Arial"/>
              </w:rPr>
            </w:pPr>
          </w:p>
        </w:tc>
        <w:tc>
          <w:tcPr>
            <w:tcW w:w="3686" w:type="dxa"/>
            <w:tcMar>
              <w:left w:w="170" w:type="dxa"/>
            </w:tcMar>
            <w:vAlign w:val="center"/>
          </w:tcPr>
          <w:p w14:paraId="4FD200B3" w14:textId="7F6C7620" w:rsidR="0045326E" w:rsidRPr="00E00557" w:rsidRDefault="0045326E" w:rsidP="006445EB">
            <w:pPr>
              <w:spacing w:before="60" w:after="60"/>
              <w:rPr>
                <w:rFonts w:cs="Arial"/>
                <w:szCs w:val="22"/>
              </w:rPr>
            </w:pPr>
            <w:proofErr w:type="spellStart"/>
            <w:r>
              <w:rPr>
                <w:rFonts w:cs="Arial"/>
              </w:rPr>
              <w:t>Nurur</w:t>
            </w:r>
            <w:proofErr w:type="spellEnd"/>
            <w:r>
              <w:rPr>
                <w:rFonts w:cs="Arial"/>
              </w:rPr>
              <w:t xml:space="preserve"> </w:t>
            </w:r>
            <w:proofErr w:type="spellStart"/>
            <w:r>
              <w:rPr>
                <w:rFonts w:cs="Arial"/>
              </w:rPr>
              <w:t>Rahman</w:t>
            </w:r>
            <w:proofErr w:type="spellEnd"/>
          </w:p>
        </w:tc>
        <w:tc>
          <w:tcPr>
            <w:tcW w:w="5402" w:type="dxa"/>
            <w:tcMar>
              <w:left w:w="170" w:type="dxa"/>
            </w:tcMar>
          </w:tcPr>
          <w:p w14:paraId="4671C285" w14:textId="7EFC98D1" w:rsidR="0045326E" w:rsidRPr="00AA30C8" w:rsidRDefault="0045326E" w:rsidP="006445EB">
            <w:pPr>
              <w:spacing w:before="60" w:after="60"/>
              <w:rPr>
                <w:rFonts w:cs="Arial"/>
                <w:szCs w:val="22"/>
              </w:rPr>
            </w:pPr>
            <w:r>
              <w:rPr>
                <w:rFonts w:cs="Arial"/>
                <w:szCs w:val="22"/>
              </w:rPr>
              <w:t>National Maritime Safety Authority / Papua New Guinea</w:t>
            </w:r>
          </w:p>
        </w:tc>
      </w:tr>
      <w:tr w:rsidR="0045326E" w:rsidRPr="00AA30C8" w14:paraId="61C80127" w14:textId="77777777" w:rsidTr="00C357CB">
        <w:trPr>
          <w:trHeight w:val="340"/>
          <w:jc w:val="center"/>
        </w:trPr>
        <w:tc>
          <w:tcPr>
            <w:tcW w:w="870" w:type="dxa"/>
            <w:vAlign w:val="center"/>
          </w:tcPr>
          <w:p w14:paraId="175DBBC9" w14:textId="77777777" w:rsidR="0045326E" w:rsidRPr="00AA30C8" w:rsidRDefault="0045326E" w:rsidP="00E05A36">
            <w:pPr>
              <w:pStyle w:val="WGnumbering"/>
              <w:spacing w:before="60" w:after="60"/>
              <w:rPr>
                <w:rFonts w:cs="Arial"/>
              </w:rPr>
            </w:pPr>
          </w:p>
        </w:tc>
        <w:tc>
          <w:tcPr>
            <w:tcW w:w="3686" w:type="dxa"/>
            <w:tcMar>
              <w:left w:w="170" w:type="dxa"/>
            </w:tcMar>
            <w:vAlign w:val="center"/>
          </w:tcPr>
          <w:p w14:paraId="01F9DDE6" w14:textId="50E10EEE" w:rsidR="0045326E" w:rsidRPr="00E00557" w:rsidRDefault="0045326E" w:rsidP="00AA30C8">
            <w:pPr>
              <w:pStyle w:val="BodyText"/>
              <w:spacing w:before="60" w:after="60"/>
              <w:jc w:val="left"/>
              <w:rPr>
                <w:rFonts w:cs="Arial"/>
                <w:lang w:val="de-DE"/>
              </w:rPr>
            </w:pPr>
            <w:r w:rsidRPr="00E00557">
              <w:rPr>
                <w:rFonts w:cs="Arial"/>
                <w:lang w:val="de-DE"/>
              </w:rPr>
              <w:t xml:space="preserve">Gilbert </w:t>
            </w:r>
            <w:proofErr w:type="spellStart"/>
            <w:r w:rsidRPr="00E00557">
              <w:rPr>
                <w:rFonts w:cs="Arial"/>
                <w:lang w:val="de-DE"/>
              </w:rPr>
              <w:t>Rueras</w:t>
            </w:r>
            <w:proofErr w:type="spellEnd"/>
          </w:p>
        </w:tc>
        <w:tc>
          <w:tcPr>
            <w:tcW w:w="5402" w:type="dxa"/>
            <w:tcMar>
              <w:left w:w="170" w:type="dxa"/>
            </w:tcMar>
          </w:tcPr>
          <w:p w14:paraId="69C265CB" w14:textId="6506B187" w:rsidR="0045326E" w:rsidRDefault="0045326E" w:rsidP="00C357CB">
            <w:pPr>
              <w:pStyle w:val="BodyText"/>
              <w:spacing w:before="60" w:after="60"/>
              <w:rPr>
                <w:rFonts w:cs="Arial"/>
              </w:rPr>
            </w:pPr>
            <w:r>
              <w:rPr>
                <w:rFonts w:cs="Arial"/>
              </w:rPr>
              <w:t>Philippine Coast Guard</w:t>
            </w:r>
          </w:p>
        </w:tc>
      </w:tr>
      <w:tr w:rsidR="0045326E" w:rsidRPr="00AA30C8" w14:paraId="0FFF7F30" w14:textId="77777777" w:rsidTr="00C357CB">
        <w:trPr>
          <w:trHeight w:val="340"/>
          <w:jc w:val="center"/>
        </w:trPr>
        <w:tc>
          <w:tcPr>
            <w:tcW w:w="870" w:type="dxa"/>
            <w:vAlign w:val="center"/>
          </w:tcPr>
          <w:p w14:paraId="06FC6939" w14:textId="77777777" w:rsidR="0045326E" w:rsidRPr="00AA30C8" w:rsidRDefault="0045326E" w:rsidP="00E05A36">
            <w:pPr>
              <w:pStyle w:val="WGnumbering"/>
              <w:spacing w:before="60" w:after="60"/>
              <w:rPr>
                <w:rFonts w:cs="Arial"/>
              </w:rPr>
            </w:pPr>
          </w:p>
        </w:tc>
        <w:tc>
          <w:tcPr>
            <w:tcW w:w="3686" w:type="dxa"/>
            <w:tcMar>
              <w:left w:w="170" w:type="dxa"/>
            </w:tcMar>
            <w:vAlign w:val="center"/>
          </w:tcPr>
          <w:p w14:paraId="1C5D6655" w14:textId="77777777" w:rsidR="0045326E" w:rsidRPr="00E00557" w:rsidRDefault="0045326E" w:rsidP="00C357CB">
            <w:pPr>
              <w:pStyle w:val="BodyText"/>
              <w:spacing w:before="60" w:after="60"/>
              <w:jc w:val="left"/>
              <w:rPr>
                <w:rFonts w:cs="Arial"/>
              </w:rPr>
            </w:pPr>
            <w:proofErr w:type="spellStart"/>
            <w:r w:rsidRPr="00E00557">
              <w:rPr>
                <w:rFonts w:cs="Arial"/>
              </w:rPr>
              <w:t>Arlindo</w:t>
            </w:r>
            <w:proofErr w:type="spellEnd"/>
            <w:r w:rsidRPr="00E00557">
              <w:rPr>
                <w:rFonts w:cs="Arial"/>
              </w:rPr>
              <w:t xml:space="preserve"> Santos</w:t>
            </w:r>
          </w:p>
        </w:tc>
        <w:tc>
          <w:tcPr>
            <w:tcW w:w="5402" w:type="dxa"/>
            <w:tcMar>
              <w:left w:w="170" w:type="dxa"/>
            </w:tcMar>
          </w:tcPr>
          <w:p w14:paraId="462B8E50" w14:textId="77777777" w:rsidR="0045326E" w:rsidRPr="00AA30C8" w:rsidRDefault="0045326E" w:rsidP="00C357CB">
            <w:pPr>
              <w:pStyle w:val="BodyText"/>
              <w:spacing w:before="60" w:after="60"/>
              <w:rPr>
                <w:rFonts w:eastAsia="Times New Roman" w:cs="Arial"/>
                <w:bCs/>
                <w:iCs/>
              </w:rPr>
            </w:pPr>
            <w:r w:rsidRPr="00AA30C8">
              <w:rPr>
                <w:rFonts w:cs="Arial"/>
              </w:rPr>
              <w:t>Portuguese Lighthouse Authority</w:t>
            </w:r>
          </w:p>
        </w:tc>
      </w:tr>
      <w:tr w:rsidR="0045326E" w:rsidRPr="00AA30C8" w14:paraId="496F7288" w14:textId="77777777" w:rsidTr="00C357CB">
        <w:trPr>
          <w:trHeight w:val="340"/>
          <w:jc w:val="center"/>
        </w:trPr>
        <w:tc>
          <w:tcPr>
            <w:tcW w:w="870" w:type="dxa"/>
            <w:vAlign w:val="center"/>
          </w:tcPr>
          <w:p w14:paraId="7BFDE07A" w14:textId="77777777" w:rsidR="0045326E" w:rsidRPr="00AA30C8" w:rsidRDefault="0045326E" w:rsidP="00E05A36">
            <w:pPr>
              <w:pStyle w:val="WGnumbering"/>
              <w:spacing w:before="60" w:after="60"/>
              <w:rPr>
                <w:rFonts w:cs="Arial"/>
              </w:rPr>
            </w:pPr>
          </w:p>
        </w:tc>
        <w:tc>
          <w:tcPr>
            <w:tcW w:w="3686" w:type="dxa"/>
            <w:tcMar>
              <w:left w:w="170" w:type="dxa"/>
            </w:tcMar>
            <w:vAlign w:val="center"/>
          </w:tcPr>
          <w:p w14:paraId="55999A83" w14:textId="5389A04D" w:rsidR="0045326E" w:rsidRPr="00E00557" w:rsidRDefault="0045326E" w:rsidP="00C357CB">
            <w:pPr>
              <w:pStyle w:val="BodyText"/>
              <w:spacing w:before="60" w:after="60"/>
              <w:jc w:val="left"/>
              <w:rPr>
                <w:rFonts w:cs="Arial"/>
              </w:rPr>
            </w:pPr>
            <w:proofErr w:type="spellStart"/>
            <w:r w:rsidRPr="00E00557">
              <w:rPr>
                <w:rFonts w:cs="Arial"/>
              </w:rPr>
              <w:t>Youngguk</w:t>
            </w:r>
            <w:proofErr w:type="spellEnd"/>
            <w:r w:rsidRPr="00E00557">
              <w:rPr>
                <w:rFonts w:cs="Arial"/>
              </w:rPr>
              <w:t xml:space="preserve"> </w:t>
            </w:r>
            <w:proofErr w:type="spellStart"/>
            <w:r w:rsidRPr="00E00557">
              <w:rPr>
                <w:rFonts w:cs="Arial"/>
              </w:rPr>
              <w:t>Seon</w:t>
            </w:r>
            <w:proofErr w:type="spellEnd"/>
          </w:p>
        </w:tc>
        <w:tc>
          <w:tcPr>
            <w:tcW w:w="5402" w:type="dxa"/>
            <w:tcMar>
              <w:left w:w="170" w:type="dxa"/>
            </w:tcMar>
          </w:tcPr>
          <w:p w14:paraId="00C9668A" w14:textId="24784DC5" w:rsidR="0045326E" w:rsidRPr="00AA30C8" w:rsidRDefault="0045326E" w:rsidP="00C357CB">
            <w:pPr>
              <w:pStyle w:val="BodyText"/>
              <w:spacing w:before="60" w:after="60"/>
              <w:rPr>
                <w:rFonts w:cs="Arial"/>
              </w:rPr>
            </w:pPr>
            <w:proofErr w:type="spellStart"/>
            <w:r w:rsidRPr="00AA30C8">
              <w:rPr>
                <w:rFonts w:cs="Arial"/>
                <w:lang w:val="de-DE"/>
              </w:rPr>
              <w:t>Korean</w:t>
            </w:r>
            <w:proofErr w:type="spellEnd"/>
            <w:r w:rsidRPr="00AA30C8">
              <w:rPr>
                <w:rFonts w:cs="Arial"/>
                <w:lang w:val="de-DE"/>
              </w:rPr>
              <w:t xml:space="preserve"> </w:t>
            </w:r>
            <w:proofErr w:type="spellStart"/>
            <w:r w:rsidRPr="00AA30C8">
              <w:rPr>
                <w:rFonts w:cs="Arial"/>
                <w:lang w:val="de-DE"/>
              </w:rPr>
              <w:t>Association</w:t>
            </w:r>
            <w:proofErr w:type="spellEnd"/>
            <w:r w:rsidRPr="00AA30C8">
              <w:rPr>
                <w:rFonts w:cs="Arial"/>
                <w:lang w:val="de-DE"/>
              </w:rPr>
              <w:t xml:space="preserve"> </w:t>
            </w:r>
            <w:proofErr w:type="spellStart"/>
            <w:r w:rsidRPr="00AA30C8">
              <w:rPr>
                <w:rFonts w:cs="Arial"/>
                <w:lang w:val="de-DE"/>
              </w:rPr>
              <w:t>of</w:t>
            </w:r>
            <w:proofErr w:type="spellEnd"/>
            <w:r w:rsidRPr="00AA30C8">
              <w:rPr>
                <w:rFonts w:cs="Arial"/>
                <w:lang w:val="de-DE"/>
              </w:rPr>
              <w:t xml:space="preserve"> AtoN</w:t>
            </w:r>
          </w:p>
        </w:tc>
      </w:tr>
      <w:tr w:rsidR="0045326E" w:rsidRPr="00AA30C8" w14:paraId="6F72F90C" w14:textId="77777777" w:rsidTr="00C357CB">
        <w:trPr>
          <w:trHeight w:val="340"/>
          <w:jc w:val="center"/>
        </w:trPr>
        <w:tc>
          <w:tcPr>
            <w:tcW w:w="870" w:type="dxa"/>
            <w:vAlign w:val="center"/>
          </w:tcPr>
          <w:p w14:paraId="5E6AD650" w14:textId="77777777" w:rsidR="0045326E" w:rsidRPr="00AA30C8" w:rsidRDefault="0045326E" w:rsidP="00E05A36">
            <w:pPr>
              <w:pStyle w:val="WGnumbering"/>
              <w:spacing w:before="60" w:after="60"/>
              <w:rPr>
                <w:rFonts w:cs="Arial"/>
              </w:rPr>
            </w:pPr>
          </w:p>
        </w:tc>
        <w:tc>
          <w:tcPr>
            <w:tcW w:w="3686" w:type="dxa"/>
            <w:tcMar>
              <w:left w:w="170" w:type="dxa"/>
            </w:tcMar>
            <w:vAlign w:val="center"/>
          </w:tcPr>
          <w:p w14:paraId="43ACA41D" w14:textId="0284F111" w:rsidR="0045326E" w:rsidRPr="00E00557" w:rsidRDefault="0045326E" w:rsidP="00C357CB">
            <w:pPr>
              <w:pStyle w:val="BodyText"/>
              <w:spacing w:before="60" w:after="60"/>
              <w:jc w:val="left"/>
              <w:rPr>
                <w:rFonts w:cs="Arial"/>
              </w:rPr>
            </w:pPr>
            <w:r w:rsidRPr="00E00557">
              <w:rPr>
                <w:rFonts w:cs="Arial"/>
              </w:rPr>
              <w:t xml:space="preserve">Peter Jensen </w:t>
            </w:r>
            <w:proofErr w:type="spellStart"/>
            <w:r w:rsidRPr="00E00557">
              <w:rPr>
                <w:rFonts w:cs="Arial"/>
              </w:rPr>
              <w:t>Schjedal</w:t>
            </w:r>
            <w:proofErr w:type="spellEnd"/>
          </w:p>
        </w:tc>
        <w:tc>
          <w:tcPr>
            <w:tcW w:w="5402" w:type="dxa"/>
            <w:tcMar>
              <w:left w:w="170" w:type="dxa"/>
            </w:tcMar>
          </w:tcPr>
          <w:p w14:paraId="5120B956" w14:textId="63048E57" w:rsidR="0045326E" w:rsidRPr="00AA30C8" w:rsidRDefault="0045326E" w:rsidP="00C357CB">
            <w:pPr>
              <w:pStyle w:val="BodyText"/>
              <w:spacing w:before="60" w:after="60"/>
              <w:rPr>
                <w:rFonts w:cs="Arial"/>
              </w:rPr>
            </w:pPr>
            <w:r w:rsidRPr="00AA30C8">
              <w:rPr>
                <w:rFonts w:cs="Arial"/>
              </w:rPr>
              <w:t>Force Technology / Denmark</w:t>
            </w:r>
          </w:p>
        </w:tc>
      </w:tr>
      <w:tr w:rsidR="0045326E" w:rsidRPr="00AA30C8" w14:paraId="7E5A6E52" w14:textId="77777777" w:rsidTr="00F92D40">
        <w:trPr>
          <w:trHeight w:val="340"/>
          <w:jc w:val="center"/>
        </w:trPr>
        <w:tc>
          <w:tcPr>
            <w:tcW w:w="870" w:type="dxa"/>
            <w:vAlign w:val="center"/>
          </w:tcPr>
          <w:p w14:paraId="57BF0C08" w14:textId="77777777" w:rsidR="0045326E" w:rsidRPr="00AA30C8" w:rsidRDefault="0045326E" w:rsidP="00E05A36">
            <w:pPr>
              <w:pStyle w:val="WGnumbering"/>
              <w:spacing w:before="60" w:after="60"/>
              <w:rPr>
                <w:rFonts w:cs="Arial"/>
              </w:rPr>
            </w:pPr>
          </w:p>
        </w:tc>
        <w:tc>
          <w:tcPr>
            <w:tcW w:w="3686" w:type="dxa"/>
            <w:tcMar>
              <w:left w:w="170" w:type="dxa"/>
            </w:tcMar>
            <w:vAlign w:val="center"/>
          </w:tcPr>
          <w:p w14:paraId="573D8691" w14:textId="29D7482B" w:rsidR="0045326E" w:rsidRPr="00E00557" w:rsidRDefault="0045326E" w:rsidP="00E05A36">
            <w:pPr>
              <w:pStyle w:val="BodyText"/>
              <w:spacing w:before="60" w:after="60"/>
              <w:jc w:val="left"/>
              <w:rPr>
                <w:rFonts w:cs="Arial"/>
              </w:rPr>
            </w:pPr>
            <w:r w:rsidRPr="00E00557">
              <w:rPr>
                <w:rFonts w:cs="Arial"/>
              </w:rPr>
              <w:t xml:space="preserve">Shi </w:t>
            </w:r>
            <w:proofErr w:type="spellStart"/>
            <w:r w:rsidRPr="00E00557">
              <w:rPr>
                <w:rFonts w:cs="Arial"/>
              </w:rPr>
              <w:t>Shiyun</w:t>
            </w:r>
            <w:proofErr w:type="spellEnd"/>
          </w:p>
        </w:tc>
        <w:tc>
          <w:tcPr>
            <w:tcW w:w="5402" w:type="dxa"/>
            <w:tcMar>
              <w:left w:w="170" w:type="dxa"/>
            </w:tcMar>
            <w:vAlign w:val="center"/>
          </w:tcPr>
          <w:p w14:paraId="6E604596" w14:textId="3218665F" w:rsidR="0045326E" w:rsidRPr="00AA30C8" w:rsidRDefault="0045326E" w:rsidP="00E05A36">
            <w:pPr>
              <w:spacing w:before="60" w:after="60"/>
              <w:rPr>
                <w:rFonts w:cs="Arial"/>
                <w:szCs w:val="22"/>
              </w:rPr>
            </w:pPr>
            <w:r w:rsidRPr="00AA30C8">
              <w:rPr>
                <w:rFonts w:cs="Arial"/>
                <w:szCs w:val="22"/>
              </w:rPr>
              <w:t>China MSA</w:t>
            </w:r>
          </w:p>
        </w:tc>
      </w:tr>
      <w:tr w:rsidR="0045326E" w:rsidRPr="00AA30C8" w14:paraId="0100CA57" w14:textId="77777777" w:rsidTr="00F92D40">
        <w:trPr>
          <w:trHeight w:val="340"/>
          <w:jc w:val="center"/>
        </w:trPr>
        <w:tc>
          <w:tcPr>
            <w:tcW w:w="870" w:type="dxa"/>
            <w:vAlign w:val="center"/>
          </w:tcPr>
          <w:p w14:paraId="6E47301B" w14:textId="77777777" w:rsidR="0045326E" w:rsidRPr="00AA30C8" w:rsidRDefault="0045326E" w:rsidP="00E05A36">
            <w:pPr>
              <w:pStyle w:val="WGnumbering"/>
              <w:spacing w:before="60" w:after="60"/>
              <w:rPr>
                <w:rFonts w:cs="Arial"/>
              </w:rPr>
            </w:pPr>
          </w:p>
        </w:tc>
        <w:tc>
          <w:tcPr>
            <w:tcW w:w="3686" w:type="dxa"/>
            <w:tcMar>
              <w:left w:w="170" w:type="dxa"/>
            </w:tcMar>
            <w:vAlign w:val="center"/>
          </w:tcPr>
          <w:p w14:paraId="3C0D6070" w14:textId="77777777" w:rsidR="0045326E" w:rsidRPr="00E00557" w:rsidRDefault="0045326E" w:rsidP="00E05A36">
            <w:pPr>
              <w:pStyle w:val="BodyText"/>
              <w:spacing w:before="60" w:after="60"/>
              <w:jc w:val="left"/>
              <w:rPr>
                <w:rFonts w:cs="Arial"/>
              </w:rPr>
            </w:pPr>
            <w:r w:rsidRPr="00E00557">
              <w:rPr>
                <w:rFonts w:cs="Arial"/>
              </w:rPr>
              <w:t xml:space="preserve">Robert </w:t>
            </w:r>
            <w:proofErr w:type="spellStart"/>
            <w:r w:rsidRPr="00E00557">
              <w:rPr>
                <w:rFonts w:cs="Arial"/>
              </w:rPr>
              <w:t>Trainor</w:t>
            </w:r>
            <w:proofErr w:type="spellEnd"/>
          </w:p>
        </w:tc>
        <w:tc>
          <w:tcPr>
            <w:tcW w:w="5402" w:type="dxa"/>
            <w:tcMar>
              <w:left w:w="170" w:type="dxa"/>
            </w:tcMar>
            <w:vAlign w:val="center"/>
          </w:tcPr>
          <w:p w14:paraId="6839806D" w14:textId="77777777" w:rsidR="0045326E" w:rsidRPr="00AA30C8" w:rsidRDefault="0045326E" w:rsidP="00E05A36">
            <w:pPr>
              <w:spacing w:before="60" w:after="60"/>
              <w:rPr>
                <w:rFonts w:cs="Arial"/>
                <w:szCs w:val="22"/>
              </w:rPr>
            </w:pPr>
            <w:r w:rsidRPr="00AA30C8">
              <w:rPr>
                <w:rFonts w:cs="Arial"/>
                <w:szCs w:val="22"/>
              </w:rPr>
              <w:t>USCG / USA</w:t>
            </w:r>
          </w:p>
        </w:tc>
      </w:tr>
    </w:tbl>
    <w:p w14:paraId="42950A28" w14:textId="77777777" w:rsidR="00797D50" w:rsidRPr="00792C85" w:rsidRDefault="00797D50" w:rsidP="00D54262"/>
    <w:p w14:paraId="6AB382FC" w14:textId="77777777" w:rsidR="00FF5575" w:rsidRPr="00792C85" w:rsidRDefault="00164F3D" w:rsidP="006308C0">
      <w:pPr>
        <w:pStyle w:val="BodyText"/>
      </w:pPr>
      <w:r w:rsidRPr="00792C85">
        <w:t xml:space="preserve"> </w:t>
      </w:r>
      <w:r w:rsidR="00443553" w:rsidRPr="00792C85">
        <w:br w:type="page"/>
      </w:r>
    </w:p>
    <w:p w14:paraId="03B4F151" w14:textId="77777777" w:rsidR="008923C9" w:rsidRPr="00792C85" w:rsidRDefault="001562A9" w:rsidP="00A26B66">
      <w:pPr>
        <w:pStyle w:val="Annex"/>
      </w:pPr>
      <w:bookmarkStart w:id="158" w:name="_Toc226444174"/>
      <w:bookmarkStart w:id="159" w:name="_Toc323234517"/>
      <w:bookmarkStart w:id="160" w:name="_Toc214655659"/>
      <w:r w:rsidRPr="00792C85">
        <w:lastRenderedPageBreak/>
        <w:t>List of input p</w:t>
      </w:r>
      <w:r w:rsidR="006D457A" w:rsidRPr="00792C85">
        <w:t>apers</w:t>
      </w:r>
      <w:bookmarkEnd w:id="158"/>
      <w:bookmarkEnd w:id="159"/>
      <w:bookmarkEnd w:id="160"/>
    </w:p>
    <w:p w14:paraId="4F9A55E4" w14:textId="0E64C0B1" w:rsidR="00794C35" w:rsidRPr="00792C85" w:rsidRDefault="00794C35" w:rsidP="00794C35">
      <w:pPr>
        <w:pStyle w:val="BodyText"/>
        <w:rPr>
          <w:highlight w:val="yellow"/>
        </w:rPr>
      </w:pPr>
      <w:r w:rsidRPr="00792C85">
        <w:t>All papers are posted on the FTP server</w:t>
      </w:r>
      <w:r w:rsidR="00E724CC">
        <w:t xml:space="preserve"> and the Committee website</w:t>
      </w:r>
    </w:p>
    <w:p w14:paraId="5B8C4E0C" w14:textId="3F103F69" w:rsidR="00DC3CE1" w:rsidRDefault="00DC3CE1" w:rsidP="00E724CC">
      <w:pPr>
        <w:pStyle w:val="BodyText"/>
      </w:pPr>
    </w:p>
    <w:tbl>
      <w:tblPr>
        <w:tblW w:w="9700" w:type="dxa"/>
        <w:tblInd w:w="93" w:type="dxa"/>
        <w:tblLook w:val="04A0" w:firstRow="1" w:lastRow="0" w:firstColumn="1" w:lastColumn="0" w:noHBand="0" w:noVBand="1"/>
      </w:tblPr>
      <w:tblGrid>
        <w:gridCol w:w="1660"/>
        <w:gridCol w:w="5000"/>
        <w:gridCol w:w="1800"/>
        <w:gridCol w:w="1240"/>
      </w:tblGrid>
      <w:tr w:rsidR="00E724CC" w:rsidRPr="00E724CC" w14:paraId="44CF148F" w14:textId="77777777" w:rsidTr="00E724CC">
        <w:trPr>
          <w:cantSplit/>
          <w:trHeight w:val="540"/>
          <w:tblHeader/>
        </w:trPr>
        <w:tc>
          <w:tcPr>
            <w:tcW w:w="1660" w:type="dxa"/>
            <w:tcBorders>
              <w:top w:val="single" w:sz="4" w:space="0" w:color="auto"/>
              <w:left w:val="single" w:sz="4" w:space="0" w:color="auto"/>
              <w:bottom w:val="double" w:sz="6" w:space="0" w:color="auto"/>
              <w:right w:val="single" w:sz="4" w:space="0" w:color="auto"/>
            </w:tcBorders>
            <w:shd w:val="clear" w:color="auto" w:fill="auto"/>
            <w:vAlign w:val="center"/>
            <w:hideMark/>
          </w:tcPr>
          <w:p w14:paraId="4EECDCC5"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Number</w:t>
            </w:r>
          </w:p>
        </w:tc>
        <w:tc>
          <w:tcPr>
            <w:tcW w:w="5000" w:type="dxa"/>
            <w:tcBorders>
              <w:top w:val="single" w:sz="4" w:space="0" w:color="auto"/>
              <w:left w:val="nil"/>
              <w:bottom w:val="double" w:sz="6" w:space="0" w:color="auto"/>
              <w:right w:val="single" w:sz="4" w:space="0" w:color="auto"/>
            </w:tcBorders>
            <w:shd w:val="clear" w:color="auto" w:fill="auto"/>
            <w:vAlign w:val="center"/>
            <w:hideMark/>
          </w:tcPr>
          <w:p w14:paraId="6FDE5D29"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Title / Author (if required)</w:t>
            </w:r>
          </w:p>
        </w:tc>
        <w:tc>
          <w:tcPr>
            <w:tcW w:w="1800" w:type="dxa"/>
            <w:tcBorders>
              <w:top w:val="single" w:sz="4" w:space="0" w:color="auto"/>
              <w:left w:val="nil"/>
              <w:bottom w:val="double" w:sz="6" w:space="0" w:color="auto"/>
              <w:right w:val="single" w:sz="4" w:space="0" w:color="auto"/>
            </w:tcBorders>
            <w:shd w:val="clear" w:color="auto" w:fill="auto"/>
            <w:vAlign w:val="center"/>
            <w:hideMark/>
          </w:tcPr>
          <w:p w14:paraId="40A8E7CE"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Presented by / WG</w:t>
            </w:r>
          </w:p>
        </w:tc>
        <w:tc>
          <w:tcPr>
            <w:tcW w:w="1240" w:type="dxa"/>
            <w:tcBorders>
              <w:top w:val="single" w:sz="4" w:space="0" w:color="auto"/>
              <w:left w:val="nil"/>
              <w:bottom w:val="double" w:sz="6" w:space="0" w:color="auto"/>
              <w:right w:val="single" w:sz="4" w:space="0" w:color="auto"/>
            </w:tcBorders>
            <w:shd w:val="clear" w:color="auto" w:fill="auto"/>
            <w:vAlign w:val="center"/>
            <w:hideMark/>
          </w:tcPr>
          <w:p w14:paraId="2AD191B2"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Posting</w:t>
            </w:r>
          </w:p>
        </w:tc>
      </w:tr>
      <w:tr w:rsidR="00E724CC" w:rsidRPr="00E724CC" w14:paraId="30B56F12" w14:textId="77777777" w:rsidTr="00E724CC">
        <w:trPr>
          <w:trHeight w:val="28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575482F2"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ANM19/1</w:t>
            </w:r>
          </w:p>
        </w:tc>
        <w:tc>
          <w:tcPr>
            <w:tcW w:w="5000" w:type="dxa"/>
            <w:tcBorders>
              <w:top w:val="nil"/>
              <w:left w:val="nil"/>
              <w:bottom w:val="single" w:sz="4" w:space="0" w:color="auto"/>
              <w:right w:val="single" w:sz="4" w:space="0" w:color="auto"/>
            </w:tcBorders>
            <w:shd w:val="clear" w:color="auto" w:fill="auto"/>
            <w:vAlign w:val="center"/>
            <w:hideMark/>
          </w:tcPr>
          <w:p w14:paraId="60306550"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Agenda</w:t>
            </w:r>
          </w:p>
        </w:tc>
        <w:tc>
          <w:tcPr>
            <w:tcW w:w="1800" w:type="dxa"/>
            <w:tcBorders>
              <w:top w:val="nil"/>
              <w:left w:val="nil"/>
              <w:bottom w:val="single" w:sz="4" w:space="0" w:color="auto"/>
              <w:right w:val="single" w:sz="4" w:space="0" w:color="auto"/>
            </w:tcBorders>
            <w:shd w:val="clear" w:color="auto" w:fill="auto"/>
            <w:vAlign w:val="center"/>
            <w:hideMark/>
          </w:tcPr>
          <w:p w14:paraId="3BABA161"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PD / TCM</w:t>
            </w:r>
          </w:p>
        </w:tc>
        <w:tc>
          <w:tcPr>
            <w:tcW w:w="1240" w:type="dxa"/>
            <w:tcBorders>
              <w:top w:val="nil"/>
              <w:left w:val="nil"/>
              <w:bottom w:val="single" w:sz="4" w:space="0" w:color="auto"/>
              <w:right w:val="single" w:sz="4" w:space="0" w:color="auto"/>
            </w:tcBorders>
            <w:shd w:val="clear" w:color="auto" w:fill="auto"/>
            <w:vAlign w:val="center"/>
            <w:hideMark/>
          </w:tcPr>
          <w:p w14:paraId="425ACE9F"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51444636"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3B72E00E"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ANM19/2</w:t>
            </w:r>
          </w:p>
        </w:tc>
        <w:tc>
          <w:tcPr>
            <w:tcW w:w="5000" w:type="dxa"/>
            <w:tcBorders>
              <w:top w:val="nil"/>
              <w:left w:val="nil"/>
              <w:bottom w:val="single" w:sz="4" w:space="0" w:color="auto"/>
              <w:right w:val="single" w:sz="4" w:space="0" w:color="auto"/>
            </w:tcBorders>
            <w:shd w:val="clear" w:color="auto" w:fill="auto"/>
            <w:vAlign w:val="center"/>
            <w:hideMark/>
          </w:tcPr>
          <w:p w14:paraId="410A3CBF"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Action Items from ANM18</w:t>
            </w:r>
          </w:p>
        </w:tc>
        <w:tc>
          <w:tcPr>
            <w:tcW w:w="1800" w:type="dxa"/>
            <w:tcBorders>
              <w:top w:val="nil"/>
              <w:left w:val="nil"/>
              <w:bottom w:val="single" w:sz="4" w:space="0" w:color="auto"/>
              <w:right w:val="single" w:sz="4" w:space="0" w:color="auto"/>
            </w:tcBorders>
            <w:shd w:val="clear" w:color="auto" w:fill="auto"/>
            <w:vAlign w:val="center"/>
            <w:hideMark/>
          </w:tcPr>
          <w:p w14:paraId="40C9460D"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PD / TCM</w:t>
            </w:r>
          </w:p>
        </w:tc>
        <w:tc>
          <w:tcPr>
            <w:tcW w:w="1240" w:type="dxa"/>
            <w:tcBorders>
              <w:top w:val="nil"/>
              <w:left w:val="nil"/>
              <w:bottom w:val="single" w:sz="4" w:space="0" w:color="auto"/>
              <w:right w:val="single" w:sz="4" w:space="0" w:color="auto"/>
            </w:tcBorders>
            <w:shd w:val="clear" w:color="auto" w:fill="auto"/>
            <w:vAlign w:val="center"/>
            <w:hideMark/>
          </w:tcPr>
          <w:p w14:paraId="04913253"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677F0F30"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434657F7"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ANM19/3 rev3</w:t>
            </w:r>
          </w:p>
        </w:tc>
        <w:tc>
          <w:tcPr>
            <w:tcW w:w="5000" w:type="dxa"/>
            <w:tcBorders>
              <w:top w:val="nil"/>
              <w:left w:val="nil"/>
              <w:bottom w:val="single" w:sz="4" w:space="0" w:color="auto"/>
              <w:right w:val="single" w:sz="4" w:space="0" w:color="auto"/>
            </w:tcBorders>
            <w:shd w:val="clear" w:color="auto" w:fill="auto"/>
            <w:vAlign w:val="center"/>
            <w:hideMark/>
          </w:tcPr>
          <w:p w14:paraId="7CA96A1B"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Papers’ List (</w:t>
            </w:r>
            <w:r w:rsidRPr="00E724CC">
              <w:rPr>
                <w:rFonts w:eastAsia="Times New Roman" w:cs="Arial"/>
                <w:color w:val="FF0000"/>
                <w:szCs w:val="22"/>
                <w:lang w:eastAsia="en-US"/>
              </w:rPr>
              <w:t>Finalised at pre-meeting</w:t>
            </w:r>
            <w:r w:rsidRPr="00E724CC">
              <w:rPr>
                <w:rFonts w:eastAsia="Times New Roman" w:cs="Arial"/>
                <w:color w:val="000000"/>
                <w:szCs w:val="22"/>
                <w:lang w:eastAsia="en-US"/>
              </w:rPr>
              <w:t>)</w:t>
            </w:r>
          </w:p>
        </w:tc>
        <w:tc>
          <w:tcPr>
            <w:tcW w:w="1800" w:type="dxa"/>
            <w:tcBorders>
              <w:top w:val="nil"/>
              <w:left w:val="nil"/>
              <w:bottom w:val="single" w:sz="4" w:space="0" w:color="auto"/>
              <w:right w:val="single" w:sz="4" w:space="0" w:color="auto"/>
            </w:tcBorders>
            <w:shd w:val="clear" w:color="auto" w:fill="auto"/>
            <w:vAlign w:val="center"/>
            <w:hideMark/>
          </w:tcPr>
          <w:p w14:paraId="0A5883AD"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PD / TCM</w:t>
            </w:r>
          </w:p>
        </w:tc>
        <w:tc>
          <w:tcPr>
            <w:tcW w:w="1240" w:type="dxa"/>
            <w:tcBorders>
              <w:top w:val="nil"/>
              <w:left w:val="nil"/>
              <w:bottom w:val="single" w:sz="4" w:space="0" w:color="auto"/>
              <w:right w:val="single" w:sz="4" w:space="0" w:color="auto"/>
            </w:tcBorders>
            <w:shd w:val="clear" w:color="auto" w:fill="auto"/>
            <w:vAlign w:val="center"/>
            <w:hideMark/>
          </w:tcPr>
          <w:p w14:paraId="00C02CB0"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At meeting</w:t>
            </w:r>
          </w:p>
        </w:tc>
      </w:tr>
      <w:tr w:rsidR="00E724CC" w:rsidRPr="00E724CC" w14:paraId="00C43872" w14:textId="77777777" w:rsidTr="00E724CC">
        <w:trPr>
          <w:trHeight w:val="52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10768792"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ANM19/4</w:t>
            </w:r>
          </w:p>
        </w:tc>
        <w:tc>
          <w:tcPr>
            <w:tcW w:w="5000" w:type="dxa"/>
            <w:tcBorders>
              <w:top w:val="nil"/>
              <w:left w:val="nil"/>
              <w:bottom w:val="single" w:sz="4" w:space="0" w:color="auto"/>
              <w:right w:val="single" w:sz="4" w:space="0" w:color="auto"/>
            </w:tcBorders>
            <w:shd w:val="clear" w:color="auto" w:fill="auto"/>
            <w:vAlign w:val="center"/>
            <w:hideMark/>
          </w:tcPr>
          <w:p w14:paraId="2E3BB6E5"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Programme for the week (</w:t>
            </w:r>
            <w:r w:rsidRPr="00E724CC">
              <w:rPr>
                <w:rFonts w:eastAsia="Times New Roman" w:cs="Arial"/>
                <w:color w:val="FF0000"/>
                <w:szCs w:val="22"/>
                <w:lang w:eastAsia="en-US"/>
              </w:rPr>
              <w:t>Finalised at pre-meeting</w:t>
            </w:r>
            <w:r w:rsidRPr="00E724CC">
              <w:rPr>
                <w:rFonts w:eastAsia="Times New Roman" w:cs="Arial"/>
                <w:color w:val="000000"/>
                <w:szCs w:val="22"/>
                <w:lang w:eastAsia="en-US"/>
              </w:rPr>
              <w:t>)</w:t>
            </w:r>
          </w:p>
        </w:tc>
        <w:tc>
          <w:tcPr>
            <w:tcW w:w="1800" w:type="dxa"/>
            <w:tcBorders>
              <w:top w:val="nil"/>
              <w:left w:val="nil"/>
              <w:bottom w:val="single" w:sz="4" w:space="0" w:color="auto"/>
              <w:right w:val="single" w:sz="4" w:space="0" w:color="auto"/>
            </w:tcBorders>
            <w:shd w:val="clear" w:color="auto" w:fill="auto"/>
            <w:vAlign w:val="center"/>
            <w:hideMark/>
          </w:tcPr>
          <w:p w14:paraId="43E43446"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PD / TCM</w:t>
            </w:r>
          </w:p>
        </w:tc>
        <w:tc>
          <w:tcPr>
            <w:tcW w:w="1240" w:type="dxa"/>
            <w:tcBorders>
              <w:top w:val="nil"/>
              <w:left w:val="nil"/>
              <w:bottom w:val="single" w:sz="4" w:space="0" w:color="auto"/>
              <w:right w:val="single" w:sz="4" w:space="0" w:color="auto"/>
            </w:tcBorders>
            <w:shd w:val="clear" w:color="auto" w:fill="auto"/>
            <w:vAlign w:val="center"/>
            <w:hideMark/>
          </w:tcPr>
          <w:p w14:paraId="24B64D67"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0E038D49"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02B62098" w14:textId="77777777" w:rsidR="00E724CC" w:rsidRPr="00E724CC" w:rsidRDefault="00E724CC" w:rsidP="00E724CC">
            <w:pPr>
              <w:jc w:val="center"/>
              <w:rPr>
                <w:rFonts w:eastAsia="Times New Roman" w:cs="Arial"/>
                <w:color w:val="000000"/>
                <w:szCs w:val="22"/>
                <w:lang w:eastAsia="en-US"/>
              </w:rPr>
            </w:pPr>
            <w:bookmarkStart w:id="161" w:name="RANGE!A13"/>
            <w:r w:rsidRPr="00E724CC">
              <w:rPr>
                <w:rFonts w:eastAsia="Times New Roman" w:cs="Arial"/>
                <w:color w:val="000000"/>
                <w:szCs w:val="22"/>
                <w:lang w:eastAsia="en-US"/>
              </w:rPr>
              <w:t>ANM19/5</w:t>
            </w:r>
            <w:bookmarkEnd w:id="161"/>
          </w:p>
        </w:tc>
        <w:tc>
          <w:tcPr>
            <w:tcW w:w="5000" w:type="dxa"/>
            <w:tcBorders>
              <w:top w:val="nil"/>
              <w:left w:val="nil"/>
              <w:bottom w:val="single" w:sz="4" w:space="0" w:color="auto"/>
              <w:right w:val="single" w:sz="4" w:space="0" w:color="auto"/>
            </w:tcBorders>
            <w:shd w:val="clear" w:color="auto" w:fill="auto"/>
            <w:vAlign w:val="center"/>
            <w:hideMark/>
          </w:tcPr>
          <w:p w14:paraId="200D1D05"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Report of PAP23</w:t>
            </w:r>
          </w:p>
        </w:tc>
        <w:tc>
          <w:tcPr>
            <w:tcW w:w="1800" w:type="dxa"/>
            <w:tcBorders>
              <w:top w:val="nil"/>
              <w:left w:val="nil"/>
              <w:bottom w:val="single" w:sz="4" w:space="0" w:color="auto"/>
              <w:right w:val="single" w:sz="4" w:space="0" w:color="auto"/>
            </w:tcBorders>
            <w:shd w:val="clear" w:color="auto" w:fill="auto"/>
            <w:vAlign w:val="center"/>
            <w:hideMark/>
          </w:tcPr>
          <w:p w14:paraId="321F17D4"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PD / TCM</w:t>
            </w:r>
          </w:p>
        </w:tc>
        <w:tc>
          <w:tcPr>
            <w:tcW w:w="1240" w:type="dxa"/>
            <w:tcBorders>
              <w:top w:val="nil"/>
              <w:left w:val="nil"/>
              <w:bottom w:val="single" w:sz="4" w:space="0" w:color="auto"/>
              <w:right w:val="single" w:sz="4" w:space="0" w:color="auto"/>
            </w:tcBorders>
            <w:shd w:val="clear" w:color="auto" w:fill="auto"/>
            <w:vAlign w:val="center"/>
            <w:hideMark/>
          </w:tcPr>
          <w:p w14:paraId="6DE1E463"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1944BE11" w14:textId="77777777" w:rsidTr="00E724CC">
        <w:trPr>
          <w:trHeight w:val="28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394FE730"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ANM19/6 rev1</w:t>
            </w:r>
          </w:p>
        </w:tc>
        <w:tc>
          <w:tcPr>
            <w:tcW w:w="5000" w:type="dxa"/>
            <w:tcBorders>
              <w:top w:val="nil"/>
              <w:left w:val="nil"/>
              <w:bottom w:val="single" w:sz="4" w:space="0" w:color="auto"/>
              <w:right w:val="single" w:sz="4" w:space="0" w:color="auto"/>
            </w:tcBorders>
            <w:shd w:val="clear" w:color="auto" w:fill="auto"/>
            <w:vAlign w:val="center"/>
            <w:hideMark/>
          </w:tcPr>
          <w:p w14:paraId="4964E2B8"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Arrangements for ANM19</w:t>
            </w:r>
          </w:p>
        </w:tc>
        <w:tc>
          <w:tcPr>
            <w:tcW w:w="1800" w:type="dxa"/>
            <w:tcBorders>
              <w:top w:val="nil"/>
              <w:left w:val="nil"/>
              <w:bottom w:val="single" w:sz="4" w:space="0" w:color="auto"/>
              <w:right w:val="single" w:sz="4" w:space="0" w:color="auto"/>
            </w:tcBorders>
            <w:shd w:val="clear" w:color="auto" w:fill="auto"/>
            <w:vAlign w:val="center"/>
            <w:hideMark/>
          </w:tcPr>
          <w:p w14:paraId="3E5A9538"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All</w:t>
            </w:r>
          </w:p>
        </w:tc>
        <w:tc>
          <w:tcPr>
            <w:tcW w:w="1240" w:type="dxa"/>
            <w:tcBorders>
              <w:top w:val="nil"/>
              <w:left w:val="nil"/>
              <w:bottom w:val="single" w:sz="4" w:space="0" w:color="auto"/>
              <w:right w:val="single" w:sz="4" w:space="0" w:color="auto"/>
            </w:tcBorders>
            <w:shd w:val="clear" w:color="auto" w:fill="auto"/>
            <w:vAlign w:val="center"/>
            <w:hideMark/>
          </w:tcPr>
          <w:p w14:paraId="341B6028"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1594AFBD"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7D3C5C5A"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ANM19/7</w:t>
            </w:r>
          </w:p>
        </w:tc>
        <w:tc>
          <w:tcPr>
            <w:tcW w:w="5000" w:type="dxa"/>
            <w:tcBorders>
              <w:top w:val="nil"/>
              <w:left w:val="nil"/>
              <w:bottom w:val="single" w:sz="4" w:space="0" w:color="auto"/>
              <w:right w:val="single" w:sz="4" w:space="0" w:color="auto"/>
            </w:tcBorders>
            <w:shd w:val="clear" w:color="auto" w:fill="auto"/>
            <w:vAlign w:val="center"/>
            <w:hideMark/>
          </w:tcPr>
          <w:p w14:paraId="0FAFE228"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 xml:space="preserve">MSP workshop Technical </w:t>
            </w:r>
            <w:proofErr w:type="spellStart"/>
            <w:r w:rsidRPr="00E724CC">
              <w:rPr>
                <w:rFonts w:eastAsia="Times New Roman" w:cs="Arial"/>
                <w:color w:val="000000"/>
                <w:szCs w:val="22"/>
                <w:lang w:eastAsia="en-US"/>
              </w:rPr>
              <w:t>Programmme</w:t>
            </w:r>
            <w:proofErr w:type="spellEnd"/>
          </w:p>
        </w:tc>
        <w:tc>
          <w:tcPr>
            <w:tcW w:w="1800" w:type="dxa"/>
            <w:tcBorders>
              <w:top w:val="nil"/>
              <w:left w:val="nil"/>
              <w:bottom w:val="single" w:sz="4" w:space="0" w:color="auto"/>
              <w:right w:val="single" w:sz="4" w:space="0" w:color="auto"/>
            </w:tcBorders>
            <w:shd w:val="clear" w:color="auto" w:fill="auto"/>
            <w:vAlign w:val="center"/>
            <w:hideMark/>
          </w:tcPr>
          <w:p w14:paraId="6983DCF0"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C&amp;VC</w:t>
            </w:r>
          </w:p>
        </w:tc>
        <w:tc>
          <w:tcPr>
            <w:tcW w:w="1240" w:type="dxa"/>
            <w:tcBorders>
              <w:top w:val="nil"/>
              <w:left w:val="nil"/>
              <w:bottom w:val="single" w:sz="4" w:space="0" w:color="auto"/>
              <w:right w:val="single" w:sz="4" w:space="0" w:color="auto"/>
            </w:tcBorders>
            <w:shd w:val="clear" w:color="auto" w:fill="auto"/>
            <w:vAlign w:val="center"/>
            <w:hideMark/>
          </w:tcPr>
          <w:p w14:paraId="02BFDD2D"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390F5E97"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04269579"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ANM19/8</w:t>
            </w:r>
          </w:p>
        </w:tc>
        <w:tc>
          <w:tcPr>
            <w:tcW w:w="5000" w:type="dxa"/>
            <w:tcBorders>
              <w:top w:val="nil"/>
              <w:left w:val="nil"/>
              <w:bottom w:val="single" w:sz="4" w:space="0" w:color="auto"/>
              <w:right w:val="single" w:sz="4" w:space="0" w:color="auto"/>
            </w:tcBorders>
            <w:shd w:val="clear" w:color="auto" w:fill="auto"/>
            <w:vAlign w:val="center"/>
            <w:hideMark/>
          </w:tcPr>
          <w:p w14:paraId="5740E2BA"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MSP workshop questionnaire</w:t>
            </w:r>
          </w:p>
        </w:tc>
        <w:tc>
          <w:tcPr>
            <w:tcW w:w="1800" w:type="dxa"/>
            <w:tcBorders>
              <w:top w:val="nil"/>
              <w:left w:val="nil"/>
              <w:bottom w:val="single" w:sz="4" w:space="0" w:color="auto"/>
              <w:right w:val="single" w:sz="4" w:space="0" w:color="auto"/>
            </w:tcBorders>
            <w:shd w:val="clear" w:color="auto" w:fill="auto"/>
            <w:vAlign w:val="center"/>
            <w:hideMark/>
          </w:tcPr>
          <w:p w14:paraId="6F46D402"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C&amp;VC</w:t>
            </w:r>
          </w:p>
        </w:tc>
        <w:tc>
          <w:tcPr>
            <w:tcW w:w="1240" w:type="dxa"/>
            <w:tcBorders>
              <w:top w:val="nil"/>
              <w:left w:val="nil"/>
              <w:bottom w:val="single" w:sz="4" w:space="0" w:color="auto"/>
              <w:right w:val="single" w:sz="4" w:space="0" w:color="auto"/>
            </w:tcBorders>
            <w:shd w:val="clear" w:color="auto" w:fill="auto"/>
            <w:vAlign w:val="center"/>
            <w:hideMark/>
          </w:tcPr>
          <w:p w14:paraId="0B4033C9"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44C6D938"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1DACA604"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ANM19/9</w:t>
            </w:r>
          </w:p>
        </w:tc>
        <w:tc>
          <w:tcPr>
            <w:tcW w:w="5000" w:type="dxa"/>
            <w:tcBorders>
              <w:top w:val="nil"/>
              <w:left w:val="nil"/>
              <w:bottom w:val="single" w:sz="4" w:space="0" w:color="auto"/>
              <w:right w:val="single" w:sz="4" w:space="0" w:color="auto"/>
            </w:tcBorders>
            <w:shd w:val="clear" w:color="auto" w:fill="auto"/>
            <w:vAlign w:val="center"/>
            <w:hideMark/>
          </w:tcPr>
          <w:p w14:paraId="0369B528"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Proposals for 2014-2018</w:t>
            </w:r>
          </w:p>
        </w:tc>
        <w:tc>
          <w:tcPr>
            <w:tcW w:w="1800" w:type="dxa"/>
            <w:tcBorders>
              <w:top w:val="nil"/>
              <w:left w:val="nil"/>
              <w:bottom w:val="single" w:sz="4" w:space="0" w:color="auto"/>
              <w:right w:val="single" w:sz="4" w:space="0" w:color="auto"/>
            </w:tcBorders>
            <w:shd w:val="clear" w:color="auto" w:fill="auto"/>
            <w:vAlign w:val="center"/>
            <w:hideMark/>
          </w:tcPr>
          <w:p w14:paraId="095780DF"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C&amp;VC</w:t>
            </w:r>
          </w:p>
        </w:tc>
        <w:tc>
          <w:tcPr>
            <w:tcW w:w="1240" w:type="dxa"/>
            <w:tcBorders>
              <w:top w:val="nil"/>
              <w:left w:val="nil"/>
              <w:bottom w:val="single" w:sz="4" w:space="0" w:color="auto"/>
              <w:right w:val="single" w:sz="4" w:space="0" w:color="auto"/>
            </w:tcBorders>
            <w:shd w:val="clear" w:color="auto" w:fill="auto"/>
            <w:vAlign w:val="center"/>
            <w:hideMark/>
          </w:tcPr>
          <w:p w14:paraId="7CF7AD78"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392FE015" w14:textId="77777777" w:rsidTr="00E724CC">
        <w:trPr>
          <w:trHeight w:val="78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1B88004E"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ANM19/10</w:t>
            </w:r>
          </w:p>
        </w:tc>
        <w:tc>
          <w:tcPr>
            <w:tcW w:w="5000" w:type="dxa"/>
            <w:tcBorders>
              <w:top w:val="nil"/>
              <w:left w:val="nil"/>
              <w:bottom w:val="single" w:sz="4" w:space="0" w:color="auto"/>
              <w:right w:val="single" w:sz="4" w:space="0" w:color="auto"/>
            </w:tcBorders>
            <w:shd w:val="clear" w:color="auto" w:fill="auto"/>
            <w:vAlign w:val="center"/>
            <w:hideMark/>
          </w:tcPr>
          <w:p w14:paraId="4B806456"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Task 1 Draft Guideline on User Requirements and Practical Applications of e-Navigation from Berth to Berth</w:t>
            </w:r>
          </w:p>
        </w:tc>
        <w:tc>
          <w:tcPr>
            <w:tcW w:w="1800" w:type="dxa"/>
            <w:tcBorders>
              <w:top w:val="nil"/>
              <w:left w:val="nil"/>
              <w:bottom w:val="single" w:sz="4" w:space="0" w:color="auto"/>
              <w:right w:val="single" w:sz="4" w:space="0" w:color="auto"/>
            </w:tcBorders>
            <w:shd w:val="clear" w:color="auto" w:fill="auto"/>
            <w:vAlign w:val="center"/>
            <w:hideMark/>
          </w:tcPr>
          <w:p w14:paraId="17961355"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c>
          <w:tcPr>
            <w:tcW w:w="1240" w:type="dxa"/>
            <w:tcBorders>
              <w:top w:val="nil"/>
              <w:left w:val="nil"/>
              <w:bottom w:val="single" w:sz="4" w:space="0" w:color="auto"/>
              <w:right w:val="single" w:sz="4" w:space="0" w:color="auto"/>
            </w:tcBorders>
            <w:shd w:val="clear" w:color="auto" w:fill="auto"/>
            <w:vAlign w:val="center"/>
            <w:hideMark/>
          </w:tcPr>
          <w:p w14:paraId="7370606B"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2F08FDF9" w14:textId="77777777" w:rsidTr="00E724CC">
        <w:trPr>
          <w:trHeight w:val="52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7CB45F2A"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ANM19/11 rev1</w:t>
            </w:r>
          </w:p>
        </w:tc>
        <w:tc>
          <w:tcPr>
            <w:tcW w:w="5000" w:type="dxa"/>
            <w:tcBorders>
              <w:top w:val="nil"/>
              <w:left w:val="nil"/>
              <w:bottom w:val="single" w:sz="4" w:space="0" w:color="auto"/>
              <w:right w:val="single" w:sz="4" w:space="0" w:color="auto"/>
            </w:tcBorders>
            <w:shd w:val="clear" w:color="auto" w:fill="auto"/>
            <w:vAlign w:val="center"/>
            <w:hideMark/>
          </w:tcPr>
          <w:p w14:paraId="2EB3D0C9" w14:textId="341B859C" w:rsidR="00E724CC" w:rsidRPr="00E724CC" w:rsidRDefault="00665170" w:rsidP="00E724CC">
            <w:pPr>
              <w:rPr>
                <w:rFonts w:eastAsia="Times New Roman" w:cs="Arial"/>
                <w:color w:val="000000"/>
                <w:szCs w:val="22"/>
                <w:lang w:eastAsia="en-US"/>
              </w:rPr>
            </w:pPr>
            <w:r>
              <w:rPr>
                <w:rFonts w:eastAsia="Times New Roman" w:cs="Arial"/>
                <w:color w:val="000000"/>
                <w:szCs w:val="22"/>
                <w:lang w:eastAsia="en-US"/>
              </w:rPr>
              <w:t xml:space="preserve">Task 2 </w:t>
            </w:r>
            <w:r w:rsidR="00E724CC" w:rsidRPr="00E724CC">
              <w:rPr>
                <w:rFonts w:eastAsia="Times New Roman" w:cs="Arial"/>
                <w:color w:val="000000"/>
                <w:szCs w:val="22"/>
                <w:lang w:eastAsia="en-US"/>
              </w:rPr>
              <w:t>Draft revised Guideline 1018 Ed3 Risk Management</w:t>
            </w:r>
          </w:p>
        </w:tc>
        <w:tc>
          <w:tcPr>
            <w:tcW w:w="1800" w:type="dxa"/>
            <w:tcBorders>
              <w:top w:val="nil"/>
              <w:left w:val="nil"/>
              <w:bottom w:val="single" w:sz="4" w:space="0" w:color="auto"/>
              <w:right w:val="single" w:sz="4" w:space="0" w:color="auto"/>
            </w:tcBorders>
            <w:shd w:val="clear" w:color="auto" w:fill="auto"/>
            <w:vAlign w:val="center"/>
            <w:hideMark/>
          </w:tcPr>
          <w:p w14:paraId="435D72AE" w14:textId="42378D55" w:rsidR="00E724CC" w:rsidRPr="00E724CC" w:rsidRDefault="00801B1D" w:rsidP="00E724CC">
            <w:pPr>
              <w:jc w:val="center"/>
              <w:rPr>
                <w:rFonts w:eastAsia="Times New Roman" w:cs="Arial"/>
                <w:color w:val="000000"/>
                <w:szCs w:val="22"/>
                <w:lang w:eastAsia="en-US"/>
              </w:rPr>
            </w:pPr>
            <w:r>
              <w:rPr>
                <w:rFonts w:eastAsia="Times New Roman" w:cs="Arial"/>
                <w:color w:val="000000"/>
                <w:szCs w:val="22"/>
                <w:lang w:eastAsia="en-US"/>
              </w:rPr>
              <w:t>1</w:t>
            </w:r>
          </w:p>
        </w:tc>
        <w:tc>
          <w:tcPr>
            <w:tcW w:w="1240" w:type="dxa"/>
            <w:tcBorders>
              <w:top w:val="nil"/>
              <w:left w:val="nil"/>
              <w:bottom w:val="single" w:sz="4" w:space="0" w:color="auto"/>
              <w:right w:val="single" w:sz="4" w:space="0" w:color="auto"/>
            </w:tcBorders>
            <w:shd w:val="clear" w:color="auto" w:fill="auto"/>
            <w:vAlign w:val="center"/>
            <w:hideMark/>
          </w:tcPr>
          <w:p w14:paraId="730557DF"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24593196"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07040BF5"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ANM19/12</w:t>
            </w:r>
          </w:p>
        </w:tc>
        <w:tc>
          <w:tcPr>
            <w:tcW w:w="5000" w:type="dxa"/>
            <w:tcBorders>
              <w:top w:val="nil"/>
              <w:left w:val="nil"/>
              <w:bottom w:val="single" w:sz="4" w:space="0" w:color="auto"/>
              <w:right w:val="single" w:sz="4" w:space="0" w:color="auto"/>
            </w:tcBorders>
            <w:shd w:val="clear" w:color="auto" w:fill="auto"/>
            <w:vAlign w:val="center"/>
            <w:hideMark/>
          </w:tcPr>
          <w:p w14:paraId="414B68F5"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Task 3 Draft Guideline on AIS Analysis</w:t>
            </w:r>
          </w:p>
        </w:tc>
        <w:tc>
          <w:tcPr>
            <w:tcW w:w="1800" w:type="dxa"/>
            <w:tcBorders>
              <w:top w:val="nil"/>
              <w:left w:val="nil"/>
              <w:bottom w:val="single" w:sz="4" w:space="0" w:color="auto"/>
              <w:right w:val="single" w:sz="4" w:space="0" w:color="auto"/>
            </w:tcBorders>
            <w:shd w:val="clear" w:color="auto" w:fill="auto"/>
            <w:vAlign w:val="center"/>
            <w:hideMark/>
          </w:tcPr>
          <w:p w14:paraId="05064644"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c>
          <w:tcPr>
            <w:tcW w:w="1240" w:type="dxa"/>
            <w:tcBorders>
              <w:top w:val="nil"/>
              <w:left w:val="nil"/>
              <w:bottom w:val="single" w:sz="4" w:space="0" w:color="auto"/>
              <w:right w:val="single" w:sz="4" w:space="0" w:color="auto"/>
            </w:tcBorders>
            <w:shd w:val="clear" w:color="auto" w:fill="auto"/>
            <w:vAlign w:val="center"/>
            <w:hideMark/>
          </w:tcPr>
          <w:p w14:paraId="5CC24836"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05B09A33"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0CD00589"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ANM19/13</w:t>
            </w:r>
          </w:p>
        </w:tc>
        <w:tc>
          <w:tcPr>
            <w:tcW w:w="5000" w:type="dxa"/>
            <w:tcBorders>
              <w:top w:val="nil"/>
              <w:left w:val="nil"/>
              <w:bottom w:val="single" w:sz="4" w:space="0" w:color="auto"/>
              <w:right w:val="single" w:sz="4" w:space="0" w:color="auto"/>
            </w:tcBorders>
            <w:shd w:val="clear" w:color="auto" w:fill="auto"/>
            <w:vAlign w:val="center"/>
            <w:hideMark/>
          </w:tcPr>
          <w:p w14:paraId="23711B88"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Task 3 Maximizing the Potential of AIS</w:t>
            </w:r>
          </w:p>
        </w:tc>
        <w:tc>
          <w:tcPr>
            <w:tcW w:w="1800" w:type="dxa"/>
            <w:tcBorders>
              <w:top w:val="nil"/>
              <w:left w:val="nil"/>
              <w:bottom w:val="single" w:sz="4" w:space="0" w:color="auto"/>
              <w:right w:val="single" w:sz="4" w:space="0" w:color="auto"/>
            </w:tcBorders>
            <w:shd w:val="clear" w:color="auto" w:fill="auto"/>
            <w:vAlign w:val="center"/>
            <w:hideMark/>
          </w:tcPr>
          <w:p w14:paraId="453A042D"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c>
          <w:tcPr>
            <w:tcW w:w="1240" w:type="dxa"/>
            <w:tcBorders>
              <w:top w:val="nil"/>
              <w:left w:val="nil"/>
              <w:bottom w:val="single" w:sz="4" w:space="0" w:color="auto"/>
              <w:right w:val="single" w:sz="4" w:space="0" w:color="auto"/>
            </w:tcBorders>
            <w:shd w:val="clear" w:color="auto" w:fill="auto"/>
            <w:vAlign w:val="center"/>
            <w:hideMark/>
          </w:tcPr>
          <w:p w14:paraId="5DBF0F08"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6766BECD"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63184668"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ANM19/14</w:t>
            </w:r>
          </w:p>
        </w:tc>
        <w:tc>
          <w:tcPr>
            <w:tcW w:w="5000" w:type="dxa"/>
            <w:tcBorders>
              <w:top w:val="nil"/>
              <w:left w:val="nil"/>
              <w:bottom w:val="single" w:sz="4" w:space="0" w:color="auto"/>
              <w:right w:val="single" w:sz="4" w:space="0" w:color="auto"/>
            </w:tcBorders>
            <w:shd w:val="clear" w:color="auto" w:fill="auto"/>
            <w:vAlign w:val="center"/>
            <w:hideMark/>
          </w:tcPr>
          <w:p w14:paraId="3551E03E"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Task 3 OREI - Widths of transit corridors</w:t>
            </w:r>
          </w:p>
        </w:tc>
        <w:tc>
          <w:tcPr>
            <w:tcW w:w="1800" w:type="dxa"/>
            <w:tcBorders>
              <w:top w:val="nil"/>
              <w:left w:val="nil"/>
              <w:bottom w:val="single" w:sz="4" w:space="0" w:color="auto"/>
              <w:right w:val="single" w:sz="4" w:space="0" w:color="auto"/>
            </w:tcBorders>
            <w:shd w:val="clear" w:color="auto" w:fill="auto"/>
            <w:vAlign w:val="center"/>
            <w:hideMark/>
          </w:tcPr>
          <w:p w14:paraId="211489E9"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c>
          <w:tcPr>
            <w:tcW w:w="1240" w:type="dxa"/>
            <w:tcBorders>
              <w:top w:val="nil"/>
              <w:left w:val="nil"/>
              <w:bottom w:val="single" w:sz="4" w:space="0" w:color="auto"/>
              <w:right w:val="single" w:sz="4" w:space="0" w:color="auto"/>
            </w:tcBorders>
            <w:shd w:val="clear" w:color="auto" w:fill="auto"/>
            <w:vAlign w:val="center"/>
            <w:hideMark/>
          </w:tcPr>
          <w:p w14:paraId="2BFB6BE3"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19C6223D"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6BB2A86B"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ANM19/15</w:t>
            </w:r>
          </w:p>
        </w:tc>
        <w:tc>
          <w:tcPr>
            <w:tcW w:w="5000" w:type="dxa"/>
            <w:tcBorders>
              <w:top w:val="nil"/>
              <w:left w:val="nil"/>
              <w:bottom w:val="single" w:sz="4" w:space="0" w:color="auto"/>
              <w:right w:val="single" w:sz="4" w:space="0" w:color="auto"/>
            </w:tcBorders>
            <w:shd w:val="clear" w:color="auto" w:fill="auto"/>
            <w:vAlign w:val="center"/>
            <w:hideMark/>
          </w:tcPr>
          <w:p w14:paraId="3FF40AEE"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Task 4 Guideline1081 Ed1 Virtual AtoN</w:t>
            </w:r>
          </w:p>
        </w:tc>
        <w:tc>
          <w:tcPr>
            <w:tcW w:w="1800" w:type="dxa"/>
            <w:tcBorders>
              <w:top w:val="nil"/>
              <w:left w:val="nil"/>
              <w:bottom w:val="single" w:sz="4" w:space="0" w:color="auto"/>
              <w:right w:val="single" w:sz="4" w:space="0" w:color="auto"/>
            </w:tcBorders>
            <w:shd w:val="clear" w:color="auto" w:fill="auto"/>
            <w:vAlign w:val="center"/>
            <w:hideMark/>
          </w:tcPr>
          <w:p w14:paraId="10542242"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c>
          <w:tcPr>
            <w:tcW w:w="1240" w:type="dxa"/>
            <w:tcBorders>
              <w:top w:val="nil"/>
              <w:left w:val="nil"/>
              <w:bottom w:val="single" w:sz="4" w:space="0" w:color="auto"/>
              <w:right w:val="single" w:sz="4" w:space="0" w:color="auto"/>
            </w:tcBorders>
            <w:shd w:val="clear" w:color="auto" w:fill="auto"/>
            <w:vAlign w:val="center"/>
            <w:hideMark/>
          </w:tcPr>
          <w:p w14:paraId="06B2F0A2"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4EDA9AE0" w14:textId="77777777" w:rsidTr="00E724CC">
        <w:trPr>
          <w:trHeight w:val="52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611C3827"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ANM19/16</w:t>
            </w:r>
          </w:p>
        </w:tc>
        <w:tc>
          <w:tcPr>
            <w:tcW w:w="5000" w:type="dxa"/>
            <w:tcBorders>
              <w:top w:val="nil"/>
              <w:left w:val="nil"/>
              <w:bottom w:val="single" w:sz="4" w:space="0" w:color="auto"/>
              <w:right w:val="single" w:sz="4" w:space="0" w:color="auto"/>
            </w:tcBorders>
            <w:shd w:val="clear" w:color="auto" w:fill="auto"/>
            <w:vAlign w:val="center"/>
            <w:hideMark/>
          </w:tcPr>
          <w:p w14:paraId="12A320A3"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Task 4 Review of Recommendation O-143 Ed1 Virtual Aids to Navigation</w:t>
            </w:r>
          </w:p>
        </w:tc>
        <w:tc>
          <w:tcPr>
            <w:tcW w:w="1800" w:type="dxa"/>
            <w:tcBorders>
              <w:top w:val="nil"/>
              <w:left w:val="nil"/>
              <w:bottom w:val="single" w:sz="4" w:space="0" w:color="auto"/>
              <w:right w:val="single" w:sz="4" w:space="0" w:color="auto"/>
            </w:tcBorders>
            <w:shd w:val="clear" w:color="auto" w:fill="auto"/>
            <w:vAlign w:val="center"/>
            <w:hideMark/>
          </w:tcPr>
          <w:p w14:paraId="1727D958"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c>
          <w:tcPr>
            <w:tcW w:w="1240" w:type="dxa"/>
            <w:tcBorders>
              <w:top w:val="nil"/>
              <w:left w:val="nil"/>
              <w:bottom w:val="single" w:sz="4" w:space="0" w:color="auto"/>
              <w:right w:val="single" w:sz="4" w:space="0" w:color="auto"/>
            </w:tcBorders>
            <w:shd w:val="clear" w:color="auto" w:fill="auto"/>
            <w:vAlign w:val="center"/>
            <w:hideMark/>
          </w:tcPr>
          <w:p w14:paraId="6EC9CD6C"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3A90855D" w14:textId="77777777" w:rsidTr="00E724CC">
        <w:trPr>
          <w:trHeight w:val="52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337459EB"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ANM19/17</w:t>
            </w:r>
          </w:p>
        </w:tc>
        <w:tc>
          <w:tcPr>
            <w:tcW w:w="5000" w:type="dxa"/>
            <w:tcBorders>
              <w:top w:val="nil"/>
              <w:left w:val="nil"/>
              <w:bottom w:val="single" w:sz="4" w:space="0" w:color="auto"/>
              <w:right w:val="single" w:sz="4" w:space="0" w:color="auto"/>
            </w:tcBorders>
            <w:shd w:val="clear" w:color="auto" w:fill="auto"/>
            <w:vAlign w:val="center"/>
            <w:hideMark/>
          </w:tcPr>
          <w:p w14:paraId="11AA5E59"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Task12 Draft revised Recommendation O-139 on the Marking of Man-Made Offshore Structures</w:t>
            </w:r>
          </w:p>
        </w:tc>
        <w:tc>
          <w:tcPr>
            <w:tcW w:w="1800" w:type="dxa"/>
            <w:tcBorders>
              <w:top w:val="nil"/>
              <w:left w:val="nil"/>
              <w:bottom w:val="single" w:sz="4" w:space="0" w:color="auto"/>
              <w:right w:val="single" w:sz="4" w:space="0" w:color="auto"/>
            </w:tcBorders>
            <w:shd w:val="clear" w:color="auto" w:fill="auto"/>
            <w:vAlign w:val="center"/>
            <w:hideMark/>
          </w:tcPr>
          <w:p w14:paraId="4FF224DE"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c>
          <w:tcPr>
            <w:tcW w:w="1240" w:type="dxa"/>
            <w:tcBorders>
              <w:top w:val="nil"/>
              <w:left w:val="nil"/>
              <w:bottom w:val="single" w:sz="4" w:space="0" w:color="auto"/>
              <w:right w:val="single" w:sz="4" w:space="0" w:color="auto"/>
            </w:tcBorders>
            <w:shd w:val="clear" w:color="auto" w:fill="auto"/>
            <w:vAlign w:val="center"/>
            <w:hideMark/>
          </w:tcPr>
          <w:p w14:paraId="177D3CC1"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651E5BB0" w14:textId="77777777" w:rsidTr="00E724CC">
        <w:trPr>
          <w:trHeight w:val="52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5559250A"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ANM19/18</w:t>
            </w:r>
          </w:p>
        </w:tc>
        <w:tc>
          <w:tcPr>
            <w:tcW w:w="5000" w:type="dxa"/>
            <w:tcBorders>
              <w:top w:val="nil"/>
              <w:left w:val="nil"/>
              <w:bottom w:val="single" w:sz="4" w:space="0" w:color="auto"/>
              <w:right w:val="single" w:sz="4" w:space="0" w:color="auto"/>
            </w:tcBorders>
            <w:shd w:val="clear" w:color="auto" w:fill="auto"/>
            <w:vAlign w:val="center"/>
            <w:hideMark/>
          </w:tcPr>
          <w:p w14:paraId="57EECBD2"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Task 12 Draft revised Recommendation O-139 Enhanced Contents</w:t>
            </w:r>
          </w:p>
        </w:tc>
        <w:tc>
          <w:tcPr>
            <w:tcW w:w="1800" w:type="dxa"/>
            <w:tcBorders>
              <w:top w:val="nil"/>
              <w:left w:val="nil"/>
              <w:bottom w:val="single" w:sz="4" w:space="0" w:color="auto"/>
              <w:right w:val="single" w:sz="4" w:space="0" w:color="auto"/>
            </w:tcBorders>
            <w:shd w:val="clear" w:color="auto" w:fill="auto"/>
            <w:vAlign w:val="center"/>
            <w:hideMark/>
          </w:tcPr>
          <w:p w14:paraId="7F0E134C"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c>
          <w:tcPr>
            <w:tcW w:w="1240" w:type="dxa"/>
            <w:tcBorders>
              <w:top w:val="nil"/>
              <w:left w:val="nil"/>
              <w:bottom w:val="single" w:sz="4" w:space="0" w:color="auto"/>
              <w:right w:val="single" w:sz="4" w:space="0" w:color="auto"/>
            </w:tcBorders>
            <w:shd w:val="clear" w:color="auto" w:fill="auto"/>
            <w:vAlign w:val="center"/>
            <w:hideMark/>
          </w:tcPr>
          <w:p w14:paraId="5A074CE9"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400D9DCA"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58B04EFF"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ANM19/19</w:t>
            </w:r>
          </w:p>
        </w:tc>
        <w:tc>
          <w:tcPr>
            <w:tcW w:w="5000" w:type="dxa"/>
            <w:tcBorders>
              <w:top w:val="nil"/>
              <w:left w:val="nil"/>
              <w:bottom w:val="single" w:sz="4" w:space="0" w:color="auto"/>
              <w:right w:val="single" w:sz="4" w:space="0" w:color="auto"/>
            </w:tcBorders>
            <w:shd w:val="clear" w:color="auto" w:fill="auto"/>
            <w:vAlign w:val="center"/>
            <w:hideMark/>
          </w:tcPr>
          <w:p w14:paraId="7ED3613A"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Towards an IALA Guideline on Disaster Recovery</w:t>
            </w:r>
          </w:p>
        </w:tc>
        <w:tc>
          <w:tcPr>
            <w:tcW w:w="1800" w:type="dxa"/>
            <w:tcBorders>
              <w:top w:val="nil"/>
              <w:left w:val="nil"/>
              <w:bottom w:val="single" w:sz="4" w:space="0" w:color="auto"/>
              <w:right w:val="single" w:sz="4" w:space="0" w:color="auto"/>
            </w:tcBorders>
            <w:shd w:val="clear" w:color="auto" w:fill="auto"/>
            <w:vAlign w:val="center"/>
            <w:hideMark/>
          </w:tcPr>
          <w:p w14:paraId="0E45F10C"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c>
          <w:tcPr>
            <w:tcW w:w="1240" w:type="dxa"/>
            <w:tcBorders>
              <w:top w:val="nil"/>
              <w:left w:val="nil"/>
              <w:bottom w:val="single" w:sz="4" w:space="0" w:color="auto"/>
              <w:right w:val="single" w:sz="4" w:space="0" w:color="auto"/>
            </w:tcBorders>
            <w:shd w:val="clear" w:color="auto" w:fill="auto"/>
            <w:vAlign w:val="center"/>
            <w:hideMark/>
          </w:tcPr>
          <w:p w14:paraId="2C3D2051"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4C78514D"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656B2A78"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ANM19/20</w:t>
            </w:r>
          </w:p>
        </w:tc>
        <w:tc>
          <w:tcPr>
            <w:tcW w:w="5000" w:type="dxa"/>
            <w:tcBorders>
              <w:top w:val="nil"/>
              <w:left w:val="nil"/>
              <w:bottom w:val="single" w:sz="4" w:space="0" w:color="auto"/>
              <w:right w:val="single" w:sz="4" w:space="0" w:color="auto"/>
            </w:tcBorders>
            <w:shd w:val="clear" w:color="auto" w:fill="auto"/>
            <w:vAlign w:val="center"/>
            <w:hideMark/>
          </w:tcPr>
          <w:p w14:paraId="5B49207F"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NAVGUIDE 2010 (Word 2010)</w:t>
            </w:r>
          </w:p>
        </w:tc>
        <w:tc>
          <w:tcPr>
            <w:tcW w:w="1800" w:type="dxa"/>
            <w:tcBorders>
              <w:top w:val="nil"/>
              <w:left w:val="nil"/>
              <w:bottom w:val="single" w:sz="4" w:space="0" w:color="auto"/>
              <w:right w:val="single" w:sz="4" w:space="0" w:color="auto"/>
            </w:tcBorders>
            <w:shd w:val="clear" w:color="auto" w:fill="auto"/>
            <w:vAlign w:val="center"/>
            <w:hideMark/>
          </w:tcPr>
          <w:p w14:paraId="1F709F5A"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c>
          <w:tcPr>
            <w:tcW w:w="1240" w:type="dxa"/>
            <w:tcBorders>
              <w:top w:val="nil"/>
              <w:left w:val="nil"/>
              <w:bottom w:val="single" w:sz="4" w:space="0" w:color="auto"/>
              <w:right w:val="single" w:sz="4" w:space="0" w:color="auto"/>
            </w:tcBorders>
            <w:shd w:val="clear" w:color="auto" w:fill="auto"/>
            <w:vAlign w:val="center"/>
            <w:hideMark/>
          </w:tcPr>
          <w:p w14:paraId="3E9DF2CC"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1D47C6C6"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3ED3E4F8"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ANM19/21</w:t>
            </w:r>
          </w:p>
        </w:tc>
        <w:tc>
          <w:tcPr>
            <w:tcW w:w="5000" w:type="dxa"/>
            <w:tcBorders>
              <w:top w:val="nil"/>
              <w:left w:val="nil"/>
              <w:bottom w:val="single" w:sz="4" w:space="0" w:color="auto"/>
              <w:right w:val="single" w:sz="4" w:space="0" w:color="auto"/>
            </w:tcBorders>
            <w:shd w:val="clear" w:color="auto" w:fill="auto"/>
            <w:vAlign w:val="center"/>
            <w:hideMark/>
          </w:tcPr>
          <w:p w14:paraId="6203CA72"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Scoping paper - MBS issues</w:t>
            </w:r>
          </w:p>
        </w:tc>
        <w:tc>
          <w:tcPr>
            <w:tcW w:w="1800" w:type="dxa"/>
            <w:tcBorders>
              <w:top w:val="nil"/>
              <w:left w:val="nil"/>
              <w:bottom w:val="single" w:sz="4" w:space="0" w:color="auto"/>
              <w:right w:val="single" w:sz="4" w:space="0" w:color="auto"/>
            </w:tcBorders>
            <w:shd w:val="clear" w:color="auto" w:fill="auto"/>
            <w:vAlign w:val="center"/>
            <w:hideMark/>
          </w:tcPr>
          <w:p w14:paraId="467A54C6"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c>
          <w:tcPr>
            <w:tcW w:w="1240" w:type="dxa"/>
            <w:tcBorders>
              <w:top w:val="nil"/>
              <w:left w:val="nil"/>
              <w:bottom w:val="single" w:sz="4" w:space="0" w:color="auto"/>
              <w:right w:val="single" w:sz="4" w:space="0" w:color="auto"/>
            </w:tcBorders>
            <w:shd w:val="clear" w:color="auto" w:fill="auto"/>
            <w:vAlign w:val="center"/>
            <w:hideMark/>
          </w:tcPr>
          <w:p w14:paraId="5E131635"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326F8612"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65A15366"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ANM19/22</w:t>
            </w:r>
          </w:p>
        </w:tc>
        <w:tc>
          <w:tcPr>
            <w:tcW w:w="5000" w:type="dxa"/>
            <w:tcBorders>
              <w:top w:val="nil"/>
              <w:left w:val="nil"/>
              <w:bottom w:val="single" w:sz="4" w:space="0" w:color="auto"/>
              <w:right w:val="single" w:sz="4" w:space="0" w:color="auto"/>
            </w:tcBorders>
            <w:shd w:val="clear" w:color="auto" w:fill="auto"/>
            <w:vAlign w:val="center"/>
            <w:hideMark/>
          </w:tcPr>
          <w:p w14:paraId="7909561B"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MBS Issues</w:t>
            </w:r>
          </w:p>
        </w:tc>
        <w:tc>
          <w:tcPr>
            <w:tcW w:w="1800" w:type="dxa"/>
            <w:tcBorders>
              <w:top w:val="nil"/>
              <w:left w:val="nil"/>
              <w:bottom w:val="single" w:sz="4" w:space="0" w:color="auto"/>
              <w:right w:val="single" w:sz="4" w:space="0" w:color="auto"/>
            </w:tcBorders>
            <w:shd w:val="clear" w:color="auto" w:fill="auto"/>
            <w:vAlign w:val="center"/>
            <w:hideMark/>
          </w:tcPr>
          <w:p w14:paraId="763932C8"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c>
          <w:tcPr>
            <w:tcW w:w="1240" w:type="dxa"/>
            <w:tcBorders>
              <w:top w:val="nil"/>
              <w:left w:val="nil"/>
              <w:bottom w:val="single" w:sz="4" w:space="0" w:color="auto"/>
              <w:right w:val="single" w:sz="4" w:space="0" w:color="auto"/>
            </w:tcBorders>
            <w:shd w:val="clear" w:color="auto" w:fill="auto"/>
            <w:vAlign w:val="center"/>
            <w:hideMark/>
          </w:tcPr>
          <w:p w14:paraId="0B5E0EEE"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03C03372" w14:textId="77777777" w:rsidTr="00E724CC">
        <w:trPr>
          <w:trHeight w:val="52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7B77308F"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ANM19/23</w:t>
            </w:r>
          </w:p>
        </w:tc>
        <w:tc>
          <w:tcPr>
            <w:tcW w:w="5000" w:type="dxa"/>
            <w:tcBorders>
              <w:top w:val="nil"/>
              <w:left w:val="nil"/>
              <w:bottom w:val="single" w:sz="4" w:space="0" w:color="auto"/>
              <w:right w:val="single" w:sz="4" w:space="0" w:color="auto"/>
            </w:tcBorders>
            <w:shd w:val="clear" w:color="auto" w:fill="auto"/>
            <w:vAlign w:val="center"/>
            <w:hideMark/>
          </w:tcPr>
          <w:p w14:paraId="268EDDDB"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Revised IALA Guideline 1052_QMS for AtoN Service Delivery</w:t>
            </w:r>
          </w:p>
        </w:tc>
        <w:tc>
          <w:tcPr>
            <w:tcW w:w="1800" w:type="dxa"/>
            <w:tcBorders>
              <w:top w:val="nil"/>
              <w:left w:val="nil"/>
              <w:bottom w:val="single" w:sz="4" w:space="0" w:color="auto"/>
              <w:right w:val="single" w:sz="4" w:space="0" w:color="auto"/>
            </w:tcBorders>
            <w:shd w:val="clear" w:color="auto" w:fill="auto"/>
            <w:vAlign w:val="center"/>
            <w:hideMark/>
          </w:tcPr>
          <w:p w14:paraId="51E1D06E"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c>
          <w:tcPr>
            <w:tcW w:w="1240" w:type="dxa"/>
            <w:tcBorders>
              <w:top w:val="nil"/>
              <w:left w:val="nil"/>
              <w:bottom w:val="single" w:sz="4" w:space="0" w:color="auto"/>
              <w:right w:val="single" w:sz="4" w:space="0" w:color="auto"/>
            </w:tcBorders>
            <w:shd w:val="clear" w:color="auto" w:fill="auto"/>
            <w:vAlign w:val="center"/>
            <w:hideMark/>
          </w:tcPr>
          <w:p w14:paraId="5F05FCCD"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05C6E294" w14:textId="77777777" w:rsidTr="00E724CC">
        <w:trPr>
          <w:trHeight w:val="52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7F825043"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ANM19/24</w:t>
            </w:r>
          </w:p>
        </w:tc>
        <w:tc>
          <w:tcPr>
            <w:tcW w:w="5000" w:type="dxa"/>
            <w:tcBorders>
              <w:top w:val="nil"/>
              <w:left w:val="nil"/>
              <w:bottom w:val="single" w:sz="4" w:space="0" w:color="auto"/>
              <w:right w:val="single" w:sz="4" w:space="0" w:color="auto"/>
            </w:tcBorders>
            <w:shd w:val="clear" w:color="auto" w:fill="auto"/>
            <w:vAlign w:val="center"/>
            <w:hideMark/>
          </w:tcPr>
          <w:p w14:paraId="454E0EDA"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Revised IALA Recommendation O-132 on Quality Management</w:t>
            </w:r>
          </w:p>
        </w:tc>
        <w:tc>
          <w:tcPr>
            <w:tcW w:w="1800" w:type="dxa"/>
            <w:tcBorders>
              <w:top w:val="nil"/>
              <w:left w:val="nil"/>
              <w:bottom w:val="single" w:sz="4" w:space="0" w:color="auto"/>
              <w:right w:val="single" w:sz="4" w:space="0" w:color="auto"/>
            </w:tcBorders>
            <w:shd w:val="clear" w:color="auto" w:fill="auto"/>
            <w:vAlign w:val="center"/>
            <w:hideMark/>
          </w:tcPr>
          <w:p w14:paraId="5E9CAC6B"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c>
          <w:tcPr>
            <w:tcW w:w="1240" w:type="dxa"/>
            <w:tcBorders>
              <w:top w:val="nil"/>
              <w:left w:val="nil"/>
              <w:bottom w:val="single" w:sz="4" w:space="0" w:color="auto"/>
              <w:right w:val="single" w:sz="4" w:space="0" w:color="auto"/>
            </w:tcBorders>
            <w:shd w:val="clear" w:color="auto" w:fill="auto"/>
            <w:vAlign w:val="center"/>
            <w:hideMark/>
          </w:tcPr>
          <w:p w14:paraId="3B8F5BF0"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6C55624D"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39EEF9D2"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ANM19/25</w:t>
            </w:r>
          </w:p>
        </w:tc>
        <w:tc>
          <w:tcPr>
            <w:tcW w:w="5000" w:type="dxa"/>
            <w:tcBorders>
              <w:top w:val="nil"/>
              <w:left w:val="nil"/>
              <w:bottom w:val="single" w:sz="4" w:space="0" w:color="auto"/>
              <w:right w:val="single" w:sz="4" w:space="0" w:color="auto"/>
            </w:tcBorders>
            <w:shd w:val="clear" w:color="auto" w:fill="auto"/>
            <w:vAlign w:val="center"/>
            <w:hideMark/>
          </w:tcPr>
          <w:p w14:paraId="1FF2ADA8" w14:textId="5A88B027" w:rsidR="00E724CC" w:rsidRPr="00E724CC" w:rsidRDefault="001413B3" w:rsidP="00E724CC">
            <w:pPr>
              <w:rPr>
                <w:rFonts w:eastAsia="Times New Roman" w:cs="Arial"/>
                <w:color w:val="000000"/>
                <w:szCs w:val="22"/>
                <w:lang w:eastAsia="en-US"/>
              </w:rPr>
            </w:pPr>
            <w:r>
              <w:rPr>
                <w:rFonts w:eastAsia="Times New Roman" w:cs="Arial"/>
                <w:color w:val="000000"/>
                <w:szCs w:val="22"/>
                <w:lang w:eastAsia="en-US"/>
              </w:rPr>
              <w:t xml:space="preserve">Draft revised Guideline </w:t>
            </w:r>
            <w:r w:rsidR="00E724CC" w:rsidRPr="00E724CC">
              <w:rPr>
                <w:rFonts w:eastAsia="Times New Roman" w:cs="Arial"/>
                <w:color w:val="000000"/>
                <w:szCs w:val="22"/>
                <w:lang w:eastAsia="en-US"/>
              </w:rPr>
              <w:t>1004 on Level of Service</w:t>
            </w:r>
          </w:p>
        </w:tc>
        <w:tc>
          <w:tcPr>
            <w:tcW w:w="1800" w:type="dxa"/>
            <w:tcBorders>
              <w:top w:val="nil"/>
              <w:left w:val="nil"/>
              <w:bottom w:val="single" w:sz="4" w:space="0" w:color="auto"/>
              <w:right w:val="single" w:sz="4" w:space="0" w:color="auto"/>
            </w:tcBorders>
            <w:shd w:val="clear" w:color="auto" w:fill="auto"/>
            <w:vAlign w:val="center"/>
            <w:hideMark/>
          </w:tcPr>
          <w:p w14:paraId="3BFCBAA2"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c>
          <w:tcPr>
            <w:tcW w:w="1240" w:type="dxa"/>
            <w:tcBorders>
              <w:top w:val="nil"/>
              <w:left w:val="nil"/>
              <w:bottom w:val="single" w:sz="4" w:space="0" w:color="auto"/>
              <w:right w:val="single" w:sz="4" w:space="0" w:color="auto"/>
            </w:tcBorders>
            <w:shd w:val="clear" w:color="auto" w:fill="auto"/>
            <w:vAlign w:val="center"/>
            <w:hideMark/>
          </w:tcPr>
          <w:p w14:paraId="69909FF5"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3F21F51F"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22A91E2F"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ANM19/26</w:t>
            </w:r>
          </w:p>
        </w:tc>
        <w:tc>
          <w:tcPr>
            <w:tcW w:w="5000" w:type="dxa"/>
            <w:tcBorders>
              <w:top w:val="nil"/>
              <w:left w:val="nil"/>
              <w:bottom w:val="single" w:sz="4" w:space="0" w:color="auto"/>
              <w:right w:val="single" w:sz="4" w:space="0" w:color="auto"/>
            </w:tcBorders>
            <w:shd w:val="clear" w:color="auto" w:fill="auto"/>
            <w:vAlign w:val="center"/>
            <w:hideMark/>
          </w:tcPr>
          <w:p w14:paraId="4CF7AE71"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Documents Managed by ANM</w:t>
            </w:r>
          </w:p>
        </w:tc>
        <w:tc>
          <w:tcPr>
            <w:tcW w:w="1800" w:type="dxa"/>
            <w:tcBorders>
              <w:top w:val="nil"/>
              <w:left w:val="nil"/>
              <w:bottom w:val="single" w:sz="4" w:space="0" w:color="auto"/>
              <w:right w:val="single" w:sz="4" w:space="0" w:color="auto"/>
            </w:tcBorders>
            <w:shd w:val="clear" w:color="auto" w:fill="auto"/>
            <w:vAlign w:val="center"/>
            <w:hideMark/>
          </w:tcPr>
          <w:p w14:paraId="54EBF5D3"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c>
          <w:tcPr>
            <w:tcW w:w="1240" w:type="dxa"/>
            <w:tcBorders>
              <w:top w:val="nil"/>
              <w:left w:val="nil"/>
              <w:bottom w:val="single" w:sz="4" w:space="0" w:color="auto"/>
              <w:right w:val="single" w:sz="4" w:space="0" w:color="auto"/>
            </w:tcBorders>
            <w:shd w:val="clear" w:color="auto" w:fill="auto"/>
            <w:vAlign w:val="center"/>
            <w:hideMark/>
          </w:tcPr>
          <w:p w14:paraId="7B427225"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208E9649"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14C56D86"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ANM19/27</w:t>
            </w:r>
          </w:p>
        </w:tc>
        <w:tc>
          <w:tcPr>
            <w:tcW w:w="5000" w:type="dxa"/>
            <w:tcBorders>
              <w:top w:val="nil"/>
              <w:left w:val="nil"/>
              <w:bottom w:val="single" w:sz="4" w:space="0" w:color="auto"/>
              <w:right w:val="single" w:sz="4" w:space="0" w:color="auto"/>
            </w:tcBorders>
            <w:shd w:val="clear" w:color="auto" w:fill="auto"/>
            <w:vAlign w:val="center"/>
            <w:hideMark/>
          </w:tcPr>
          <w:p w14:paraId="75075730"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UKHO Queries</w:t>
            </w:r>
          </w:p>
        </w:tc>
        <w:tc>
          <w:tcPr>
            <w:tcW w:w="1800" w:type="dxa"/>
            <w:tcBorders>
              <w:top w:val="nil"/>
              <w:left w:val="nil"/>
              <w:bottom w:val="single" w:sz="4" w:space="0" w:color="auto"/>
              <w:right w:val="single" w:sz="4" w:space="0" w:color="auto"/>
            </w:tcBorders>
            <w:shd w:val="clear" w:color="auto" w:fill="auto"/>
            <w:vAlign w:val="center"/>
            <w:hideMark/>
          </w:tcPr>
          <w:p w14:paraId="35A8BE68"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c>
          <w:tcPr>
            <w:tcW w:w="1240" w:type="dxa"/>
            <w:tcBorders>
              <w:top w:val="nil"/>
              <w:left w:val="nil"/>
              <w:bottom w:val="single" w:sz="4" w:space="0" w:color="auto"/>
              <w:right w:val="single" w:sz="4" w:space="0" w:color="auto"/>
            </w:tcBorders>
            <w:shd w:val="clear" w:color="auto" w:fill="auto"/>
            <w:vAlign w:val="center"/>
            <w:hideMark/>
          </w:tcPr>
          <w:p w14:paraId="259D59E6"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3361FBA0"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19283E2C"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ANM19/28</w:t>
            </w:r>
          </w:p>
        </w:tc>
        <w:tc>
          <w:tcPr>
            <w:tcW w:w="5000" w:type="dxa"/>
            <w:tcBorders>
              <w:top w:val="nil"/>
              <w:left w:val="nil"/>
              <w:bottom w:val="single" w:sz="4" w:space="0" w:color="auto"/>
              <w:right w:val="single" w:sz="4" w:space="0" w:color="auto"/>
            </w:tcBorders>
            <w:shd w:val="clear" w:color="auto" w:fill="auto"/>
            <w:vAlign w:val="center"/>
            <w:hideMark/>
          </w:tcPr>
          <w:p w14:paraId="37E5D4AF"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Arrangements for ANM 19 in Australia</w:t>
            </w:r>
          </w:p>
        </w:tc>
        <w:tc>
          <w:tcPr>
            <w:tcW w:w="1800" w:type="dxa"/>
            <w:tcBorders>
              <w:top w:val="nil"/>
              <w:left w:val="nil"/>
              <w:bottom w:val="single" w:sz="4" w:space="0" w:color="auto"/>
              <w:right w:val="single" w:sz="4" w:space="0" w:color="auto"/>
            </w:tcBorders>
            <w:shd w:val="clear" w:color="auto" w:fill="auto"/>
            <w:vAlign w:val="center"/>
            <w:hideMark/>
          </w:tcPr>
          <w:p w14:paraId="071D07FB"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All</w:t>
            </w:r>
          </w:p>
        </w:tc>
        <w:tc>
          <w:tcPr>
            <w:tcW w:w="1240" w:type="dxa"/>
            <w:tcBorders>
              <w:top w:val="nil"/>
              <w:left w:val="nil"/>
              <w:bottom w:val="single" w:sz="4" w:space="0" w:color="auto"/>
              <w:right w:val="single" w:sz="4" w:space="0" w:color="auto"/>
            </w:tcBorders>
            <w:shd w:val="clear" w:color="auto" w:fill="auto"/>
            <w:vAlign w:val="center"/>
            <w:hideMark/>
          </w:tcPr>
          <w:p w14:paraId="7FC7E9D1"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38908050"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50FEF6FA"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ANM19/29</w:t>
            </w:r>
          </w:p>
        </w:tc>
        <w:tc>
          <w:tcPr>
            <w:tcW w:w="5000" w:type="dxa"/>
            <w:tcBorders>
              <w:top w:val="nil"/>
              <w:left w:val="nil"/>
              <w:bottom w:val="single" w:sz="4" w:space="0" w:color="auto"/>
              <w:right w:val="single" w:sz="4" w:space="0" w:color="auto"/>
            </w:tcBorders>
            <w:shd w:val="clear" w:color="auto" w:fill="auto"/>
            <w:vAlign w:val="center"/>
            <w:hideMark/>
          </w:tcPr>
          <w:p w14:paraId="6055A418"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Revised Meeting programme for 2012 post C53</w:t>
            </w:r>
          </w:p>
        </w:tc>
        <w:tc>
          <w:tcPr>
            <w:tcW w:w="1800" w:type="dxa"/>
            <w:tcBorders>
              <w:top w:val="nil"/>
              <w:left w:val="nil"/>
              <w:bottom w:val="single" w:sz="4" w:space="0" w:color="auto"/>
              <w:right w:val="single" w:sz="4" w:space="0" w:color="auto"/>
            </w:tcBorders>
            <w:shd w:val="clear" w:color="auto" w:fill="auto"/>
            <w:vAlign w:val="center"/>
            <w:hideMark/>
          </w:tcPr>
          <w:p w14:paraId="50850D4D"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All</w:t>
            </w:r>
          </w:p>
        </w:tc>
        <w:tc>
          <w:tcPr>
            <w:tcW w:w="1240" w:type="dxa"/>
            <w:tcBorders>
              <w:top w:val="nil"/>
              <w:left w:val="nil"/>
              <w:bottom w:val="single" w:sz="4" w:space="0" w:color="auto"/>
              <w:right w:val="single" w:sz="4" w:space="0" w:color="auto"/>
            </w:tcBorders>
            <w:shd w:val="clear" w:color="auto" w:fill="auto"/>
            <w:vAlign w:val="center"/>
            <w:hideMark/>
          </w:tcPr>
          <w:p w14:paraId="1B5C21FC"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13E2A338"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1A9746A5"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ANM19/30</w:t>
            </w:r>
          </w:p>
        </w:tc>
        <w:tc>
          <w:tcPr>
            <w:tcW w:w="5000" w:type="dxa"/>
            <w:tcBorders>
              <w:top w:val="nil"/>
              <w:left w:val="nil"/>
              <w:bottom w:val="single" w:sz="4" w:space="0" w:color="auto"/>
              <w:right w:val="single" w:sz="4" w:space="0" w:color="auto"/>
            </w:tcBorders>
            <w:shd w:val="clear" w:color="auto" w:fill="auto"/>
            <w:vAlign w:val="center"/>
            <w:hideMark/>
          </w:tcPr>
          <w:p w14:paraId="387DE9A8"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NAV 58 report</w:t>
            </w:r>
          </w:p>
        </w:tc>
        <w:tc>
          <w:tcPr>
            <w:tcW w:w="1800" w:type="dxa"/>
            <w:tcBorders>
              <w:top w:val="nil"/>
              <w:left w:val="nil"/>
              <w:bottom w:val="single" w:sz="4" w:space="0" w:color="auto"/>
              <w:right w:val="single" w:sz="4" w:space="0" w:color="auto"/>
            </w:tcBorders>
            <w:shd w:val="clear" w:color="auto" w:fill="auto"/>
            <w:vAlign w:val="center"/>
            <w:hideMark/>
          </w:tcPr>
          <w:p w14:paraId="517990F8"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PD / TCM</w:t>
            </w:r>
          </w:p>
        </w:tc>
        <w:tc>
          <w:tcPr>
            <w:tcW w:w="1240" w:type="dxa"/>
            <w:tcBorders>
              <w:top w:val="nil"/>
              <w:left w:val="nil"/>
              <w:bottom w:val="single" w:sz="4" w:space="0" w:color="auto"/>
              <w:right w:val="single" w:sz="4" w:space="0" w:color="auto"/>
            </w:tcBorders>
            <w:shd w:val="clear" w:color="auto" w:fill="auto"/>
            <w:vAlign w:val="center"/>
            <w:hideMark/>
          </w:tcPr>
          <w:p w14:paraId="3FBB6A1D"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7879984D"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789C5629"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ANM19/31</w:t>
            </w:r>
          </w:p>
        </w:tc>
        <w:tc>
          <w:tcPr>
            <w:tcW w:w="5000" w:type="dxa"/>
            <w:tcBorders>
              <w:top w:val="nil"/>
              <w:left w:val="nil"/>
              <w:bottom w:val="single" w:sz="4" w:space="0" w:color="auto"/>
              <w:right w:val="single" w:sz="4" w:space="0" w:color="auto"/>
            </w:tcBorders>
            <w:shd w:val="clear" w:color="auto" w:fill="auto"/>
            <w:vAlign w:val="center"/>
            <w:hideMark/>
          </w:tcPr>
          <w:p w14:paraId="20A2534A"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C53 report</w:t>
            </w:r>
          </w:p>
        </w:tc>
        <w:tc>
          <w:tcPr>
            <w:tcW w:w="1800" w:type="dxa"/>
            <w:tcBorders>
              <w:top w:val="nil"/>
              <w:left w:val="nil"/>
              <w:bottom w:val="single" w:sz="4" w:space="0" w:color="auto"/>
              <w:right w:val="single" w:sz="4" w:space="0" w:color="auto"/>
            </w:tcBorders>
            <w:shd w:val="clear" w:color="auto" w:fill="auto"/>
            <w:vAlign w:val="center"/>
            <w:hideMark/>
          </w:tcPr>
          <w:p w14:paraId="0E62030C"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PD / TCM</w:t>
            </w:r>
          </w:p>
        </w:tc>
        <w:tc>
          <w:tcPr>
            <w:tcW w:w="1240" w:type="dxa"/>
            <w:tcBorders>
              <w:top w:val="nil"/>
              <w:left w:val="nil"/>
              <w:bottom w:val="single" w:sz="4" w:space="0" w:color="auto"/>
              <w:right w:val="single" w:sz="4" w:space="0" w:color="auto"/>
            </w:tcBorders>
            <w:shd w:val="clear" w:color="auto" w:fill="auto"/>
            <w:vAlign w:val="center"/>
            <w:hideMark/>
          </w:tcPr>
          <w:p w14:paraId="611B8992"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4C2E31B2"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6BD4C23F"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ANM19/32</w:t>
            </w:r>
          </w:p>
        </w:tc>
        <w:tc>
          <w:tcPr>
            <w:tcW w:w="5000" w:type="dxa"/>
            <w:tcBorders>
              <w:top w:val="nil"/>
              <w:left w:val="nil"/>
              <w:bottom w:val="single" w:sz="4" w:space="0" w:color="auto"/>
              <w:right w:val="single" w:sz="4" w:space="0" w:color="auto"/>
            </w:tcBorders>
            <w:shd w:val="clear" w:color="auto" w:fill="auto"/>
            <w:vAlign w:val="center"/>
            <w:hideMark/>
          </w:tcPr>
          <w:p w14:paraId="5C2CE9E4"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Appendix NAV 58-WP.7</w:t>
            </w:r>
          </w:p>
        </w:tc>
        <w:tc>
          <w:tcPr>
            <w:tcW w:w="1800" w:type="dxa"/>
            <w:tcBorders>
              <w:top w:val="nil"/>
              <w:left w:val="nil"/>
              <w:bottom w:val="single" w:sz="4" w:space="0" w:color="auto"/>
              <w:right w:val="single" w:sz="4" w:space="0" w:color="auto"/>
            </w:tcBorders>
            <w:shd w:val="clear" w:color="auto" w:fill="auto"/>
            <w:vAlign w:val="center"/>
            <w:hideMark/>
          </w:tcPr>
          <w:p w14:paraId="4215A52C"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c>
          <w:tcPr>
            <w:tcW w:w="1240" w:type="dxa"/>
            <w:tcBorders>
              <w:top w:val="nil"/>
              <w:left w:val="nil"/>
              <w:bottom w:val="single" w:sz="4" w:space="0" w:color="auto"/>
              <w:right w:val="single" w:sz="4" w:space="0" w:color="auto"/>
            </w:tcBorders>
            <w:shd w:val="clear" w:color="auto" w:fill="auto"/>
            <w:vAlign w:val="center"/>
            <w:hideMark/>
          </w:tcPr>
          <w:p w14:paraId="536E5E8D"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r>
      <w:tr w:rsidR="00E724CC" w:rsidRPr="00E724CC" w14:paraId="15E6560D"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233557C7"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ANM19/33</w:t>
            </w:r>
          </w:p>
        </w:tc>
        <w:tc>
          <w:tcPr>
            <w:tcW w:w="5000" w:type="dxa"/>
            <w:tcBorders>
              <w:top w:val="nil"/>
              <w:left w:val="nil"/>
              <w:bottom w:val="single" w:sz="4" w:space="0" w:color="auto"/>
              <w:right w:val="single" w:sz="4" w:space="0" w:color="auto"/>
            </w:tcBorders>
            <w:shd w:val="clear" w:color="auto" w:fill="auto"/>
            <w:vAlign w:val="center"/>
            <w:hideMark/>
          </w:tcPr>
          <w:p w14:paraId="5075262A" w14:textId="77777777" w:rsidR="00E724CC" w:rsidRPr="00E724CC" w:rsidRDefault="00E724CC" w:rsidP="00E724CC">
            <w:pPr>
              <w:rPr>
                <w:rFonts w:eastAsia="Times New Roman" w:cs="Arial"/>
                <w:color w:val="000000"/>
                <w:szCs w:val="22"/>
                <w:lang w:eastAsia="en-US"/>
              </w:rPr>
            </w:pPr>
            <w:proofErr w:type="gramStart"/>
            <w:r w:rsidRPr="00E724CC">
              <w:rPr>
                <w:rFonts w:eastAsia="Times New Roman" w:cs="Arial"/>
                <w:color w:val="000000"/>
                <w:szCs w:val="22"/>
                <w:lang w:eastAsia="en-US"/>
              </w:rPr>
              <w:t>e</w:t>
            </w:r>
            <w:proofErr w:type="gramEnd"/>
            <w:r w:rsidRPr="00E724CC">
              <w:rPr>
                <w:rFonts w:eastAsia="Times New Roman" w:cs="Arial"/>
                <w:color w:val="000000"/>
                <w:szCs w:val="22"/>
                <w:lang w:eastAsia="en-US"/>
              </w:rPr>
              <w:t>-Navigation Portrayal and User Needs-ICS</w:t>
            </w:r>
          </w:p>
        </w:tc>
        <w:tc>
          <w:tcPr>
            <w:tcW w:w="1800" w:type="dxa"/>
            <w:tcBorders>
              <w:top w:val="nil"/>
              <w:left w:val="nil"/>
              <w:bottom w:val="single" w:sz="4" w:space="0" w:color="auto"/>
              <w:right w:val="single" w:sz="4" w:space="0" w:color="auto"/>
            </w:tcBorders>
            <w:shd w:val="clear" w:color="auto" w:fill="auto"/>
            <w:vAlign w:val="center"/>
            <w:hideMark/>
          </w:tcPr>
          <w:p w14:paraId="3945EDED"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c>
          <w:tcPr>
            <w:tcW w:w="1240" w:type="dxa"/>
            <w:tcBorders>
              <w:top w:val="nil"/>
              <w:left w:val="nil"/>
              <w:bottom w:val="single" w:sz="4" w:space="0" w:color="auto"/>
              <w:right w:val="single" w:sz="4" w:space="0" w:color="auto"/>
            </w:tcBorders>
            <w:shd w:val="clear" w:color="auto" w:fill="auto"/>
            <w:vAlign w:val="center"/>
            <w:hideMark/>
          </w:tcPr>
          <w:p w14:paraId="4AC580AD"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r>
      <w:tr w:rsidR="00E724CC" w:rsidRPr="00E724CC" w14:paraId="74F839C2"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407FE519"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ANM19/34</w:t>
            </w:r>
          </w:p>
        </w:tc>
        <w:tc>
          <w:tcPr>
            <w:tcW w:w="5000" w:type="dxa"/>
            <w:tcBorders>
              <w:top w:val="nil"/>
              <w:left w:val="nil"/>
              <w:bottom w:val="single" w:sz="4" w:space="0" w:color="auto"/>
              <w:right w:val="single" w:sz="4" w:space="0" w:color="auto"/>
            </w:tcBorders>
            <w:shd w:val="clear" w:color="auto" w:fill="auto"/>
            <w:vAlign w:val="center"/>
            <w:hideMark/>
          </w:tcPr>
          <w:p w14:paraId="0584C8A7"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Report - MSC90</w:t>
            </w:r>
          </w:p>
        </w:tc>
        <w:tc>
          <w:tcPr>
            <w:tcW w:w="1800" w:type="dxa"/>
            <w:tcBorders>
              <w:top w:val="nil"/>
              <w:left w:val="nil"/>
              <w:bottom w:val="single" w:sz="4" w:space="0" w:color="auto"/>
              <w:right w:val="single" w:sz="4" w:space="0" w:color="auto"/>
            </w:tcBorders>
            <w:shd w:val="clear" w:color="auto" w:fill="auto"/>
            <w:vAlign w:val="center"/>
            <w:hideMark/>
          </w:tcPr>
          <w:p w14:paraId="5212569B"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PD / TCM</w:t>
            </w:r>
          </w:p>
        </w:tc>
        <w:tc>
          <w:tcPr>
            <w:tcW w:w="1240" w:type="dxa"/>
            <w:tcBorders>
              <w:top w:val="nil"/>
              <w:left w:val="nil"/>
              <w:bottom w:val="single" w:sz="4" w:space="0" w:color="auto"/>
              <w:right w:val="single" w:sz="4" w:space="0" w:color="auto"/>
            </w:tcBorders>
            <w:shd w:val="clear" w:color="auto" w:fill="auto"/>
            <w:vAlign w:val="center"/>
            <w:hideMark/>
          </w:tcPr>
          <w:p w14:paraId="24914B08"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r>
      <w:tr w:rsidR="00E724CC" w:rsidRPr="00E724CC" w14:paraId="0EACA995"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71CCCF18"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ANM19/35</w:t>
            </w:r>
          </w:p>
        </w:tc>
        <w:tc>
          <w:tcPr>
            <w:tcW w:w="5000" w:type="dxa"/>
            <w:tcBorders>
              <w:top w:val="nil"/>
              <w:left w:val="nil"/>
              <w:bottom w:val="single" w:sz="4" w:space="0" w:color="auto"/>
              <w:right w:val="single" w:sz="4" w:space="0" w:color="auto"/>
            </w:tcBorders>
            <w:shd w:val="clear" w:color="auto" w:fill="auto"/>
            <w:vAlign w:val="center"/>
            <w:hideMark/>
          </w:tcPr>
          <w:p w14:paraId="5931C33A"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Input paper on AIS AtoN</w:t>
            </w:r>
          </w:p>
        </w:tc>
        <w:tc>
          <w:tcPr>
            <w:tcW w:w="1800" w:type="dxa"/>
            <w:tcBorders>
              <w:top w:val="nil"/>
              <w:left w:val="nil"/>
              <w:bottom w:val="single" w:sz="4" w:space="0" w:color="auto"/>
              <w:right w:val="single" w:sz="4" w:space="0" w:color="auto"/>
            </w:tcBorders>
            <w:shd w:val="clear" w:color="auto" w:fill="auto"/>
            <w:vAlign w:val="center"/>
            <w:hideMark/>
          </w:tcPr>
          <w:p w14:paraId="651B7D7B"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c>
          <w:tcPr>
            <w:tcW w:w="1240" w:type="dxa"/>
            <w:tcBorders>
              <w:top w:val="nil"/>
              <w:left w:val="nil"/>
              <w:bottom w:val="single" w:sz="4" w:space="0" w:color="auto"/>
              <w:right w:val="single" w:sz="4" w:space="0" w:color="auto"/>
            </w:tcBorders>
            <w:shd w:val="clear" w:color="auto" w:fill="auto"/>
            <w:vAlign w:val="center"/>
            <w:hideMark/>
          </w:tcPr>
          <w:p w14:paraId="6AA9C9B9"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r>
      <w:tr w:rsidR="00E724CC" w:rsidRPr="00E724CC" w14:paraId="446EB039" w14:textId="77777777" w:rsidTr="00E724CC">
        <w:trPr>
          <w:trHeight w:val="52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10F277C6"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ANM19/36</w:t>
            </w:r>
          </w:p>
        </w:tc>
        <w:tc>
          <w:tcPr>
            <w:tcW w:w="5000" w:type="dxa"/>
            <w:tcBorders>
              <w:top w:val="nil"/>
              <w:left w:val="nil"/>
              <w:bottom w:val="single" w:sz="4" w:space="0" w:color="auto"/>
              <w:right w:val="single" w:sz="4" w:space="0" w:color="auto"/>
            </w:tcBorders>
            <w:shd w:val="clear" w:color="auto" w:fill="auto"/>
            <w:vAlign w:val="center"/>
            <w:hideMark/>
          </w:tcPr>
          <w:p w14:paraId="40E994B6"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Liaison note from VTS on G-1018, Risk Management</w:t>
            </w:r>
          </w:p>
        </w:tc>
        <w:tc>
          <w:tcPr>
            <w:tcW w:w="1800" w:type="dxa"/>
            <w:tcBorders>
              <w:top w:val="nil"/>
              <w:left w:val="nil"/>
              <w:bottom w:val="single" w:sz="4" w:space="0" w:color="auto"/>
              <w:right w:val="single" w:sz="4" w:space="0" w:color="auto"/>
            </w:tcBorders>
            <w:shd w:val="clear" w:color="auto" w:fill="auto"/>
            <w:vAlign w:val="center"/>
            <w:hideMark/>
          </w:tcPr>
          <w:p w14:paraId="5BFAE348"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c>
          <w:tcPr>
            <w:tcW w:w="1240" w:type="dxa"/>
            <w:tcBorders>
              <w:top w:val="nil"/>
              <w:left w:val="nil"/>
              <w:bottom w:val="single" w:sz="4" w:space="0" w:color="auto"/>
              <w:right w:val="single" w:sz="4" w:space="0" w:color="auto"/>
            </w:tcBorders>
            <w:shd w:val="clear" w:color="auto" w:fill="auto"/>
            <w:vAlign w:val="center"/>
            <w:hideMark/>
          </w:tcPr>
          <w:p w14:paraId="42EE20D7"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r>
      <w:tr w:rsidR="00E724CC" w:rsidRPr="00E724CC" w14:paraId="65D06732" w14:textId="77777777" w:rsidTr="00E724CC">
        <w:trPr>
          <w:trHeight w:val="52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656B458F"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lastRenderedPageBreak/>
              <w:t>ANM19/37</w:t>
            </w:r>
          </w:p>
        </w:tc>
        <w:tc>
          <w:tcPr>
            <w:tcW w:w="5000" w:type="dxa"/>
            <w:tcBorders>
              <w:top w:val="nil"/>
              <w:left w:val="nil"/>
              <w:bottom w:val="single" w:sz="4" w:space="0" w:color="auto"/>
              <w:right w:val="single" w:sz="4" w:space="0" w:color="auto"/>
            </w:tcBorders>
            <w:shd w:val="clear" w:color="auto" w:fill="auto"/>
            <w:vAlign w:val="center"/>
            <w:hideMark/>
          </w:tcPr>
          <w:p w14:paraId="5F586A65"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Liaison from e-NAV on risk management guideline</w:t>
            </w:r>
          </w:p>
        </w:tc>
        <w:tc>
          <w:tcPr>
            <w:tcW w:w="1800" w:type="dxa"/>
            <w:tcBorders>
              <w:top w:val="nil"/>
              <w:left w:val="nil"/>
              <w:bottom w:val="single" w:sz="4" w:space="0" w:color="auto"/>
              <w:right w:val="single" w:sz="4" w:space="0" w:color="auto"/>
            </w:tcBorders>
            <w:shd w:val="clear" w:color="auto" w:fill="auto"/>
            <w:vAlign w:val="center"/>
            <w:hideMark/>
          </w:tcPr>
          <w:p w14:paraId="5DF690A9"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c>
          <w:tcPr>
            <w:tcW w:w="1240" w:type="dxa"/>
            <w:tcBorders>
              <w:top w:val="nil"/>
              <w:left w:val="nil"/>
              <w:bottom w:val="single" w:sz="4" w:space="0" w:color="auto"/>
              <w:right w:val="single" w:sz="4" w:space="0" w:color="auto"/>
            </w:tcBorders>
            <w:shd w:val="clear" w:color="auto" w:fill="auto"/>
            <w:vAlign w:val="center"/>
            <w:hideMark/>
          </w:tcPr>
          <w:p w14:paraId="571899C8"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r>
      <w:tr w:rsidR="00E724CC" w:rsidRPr="00E724CC" w14:paraId="2105FDF5" w14:textId="77777777" w:rsidTr="00E724CC">
        <w:trPr>
          <w:trHeight w:val="52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0713C554"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ANM19/38</w:t>
            </w:r>
          </w:p>
        </w:tc>
        <w:tc>
          <w:tcPr>
            <w:tcW w:w="5000" w:type="dxa"/>
            <w:tcBorders>
              <w:top w:val="nil"/>
              <w:left w:val="nil"/>
              <w:bottom w:val="nil"/>
              <w:right w:val="nil"/>
            </w:tcBorders>
            <w:shd w:val="clear" w:color="auto" w:fill="auto"/>
            <w:vAlign w:val="bottom"/>
            <w:hideMark/>
          </w:tcPr>
          <w:p w14:paraId="1C85EB07" w14:textId="77777777" w:rsidR="00E724CC" w:rsidRPr="00E724CC" w:rsidRDefault="00E724CC" w:rsidP="00E724CC">
            <w:pPr>
              <w:rPr>
                <w:rFonts w:eastAsia="Times New Roman" w:cs="Arial"/>
                <w:color w:val="000000"/>
                <w:szCs w:val="22"/>
                <w:lang w:eastAsia="en-US"/>
              </w:rPr>
            </w:pPr>
            <w:proofErr w:type="gramStart"/>
            <w:r w:rsidRPr="00E724CC">
              <w:rPr>
                <w:rFonts w:eastAsia="Times New Roman" w:cs="Arial"/>
                <w:color w:val="000000"/>
                <w:szCs w:val="22"/>
                <w:lang w:eastAsia="en-US"/>
              </w:rPr>
              <w:t>e</w:t>
            </w:r>
            <w:proofErr w:type="gramEnd"/>
            <w:r w:rsidRPr="00E724CC">
              <w:rPr>
                <w:rFonts w:eastAsia="Times New Roman" w:cs="Arial"/>
                <w:color w:val="000000"/>
                <w:szCs w:val="22"/>
                <w:lang w:eastAsia="en-US"/>
              </w:rPr>
              <w:t>-NAV Comments on guideline on risk management</w:t>
            </w:r>
          </w:p>
        </w:tc>
        <w:tc>
          <w:tcPr>
            <w:tcW w:w="1800" w:type="dxa"/>
            <w:tcBorders>
              <w:top w:val="nil"/>
              <w:left w:val="single" w:sz="4" w:space="0" w:color="auto"/>
              <w:bottom w:val="single" w:sz="4" w:space="0" w:color="auto"/>
              <w:right w:val="single" w:sz="4" w:space="0" w:color="auto"/>
            </w:tcBorders>
            <w:shd w:val="clear" w:color="auto" w:fill="auto"/>
            <w:vAlign w:val="center"/>
            <w:hideMark/>
          </w:tcPr>
          <w:p w14:paraId="58963845"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c>
          <w:tcPr>
            <w:tcW w:w="1240" w:type="dxa"/>
            <w:tcBorders>
              <w:top w:val="nil"/>
              <w:left w:val="nil"/>
              <w:bottom w:val="single" w:sz="4" w:space="0" w:color="auto"/>
              <w:right w:val="single" w:sz="4" w:space="0" w:color="auto"/>
            </w:tcBorders>
            <w:shd w:val="clear" w:color="auto" w:fill="auto"/>
            <w:vAlign w:val="center"/>
            <w:hideMark/>
          </w:tcPr>
          <w:p w14:paraId="15F988E9"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r>
      <w:tr w:rsidR="00E724CC" w:rsidRPr="00E724CC" w14:paraId="10F8C6C7" w14:textId="77777777" w:rsidTr="00E724CC">
        <w:trPr>
          <w:trHeight w:val="52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7DEC5307"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ANM19/39</w:t>
            </w:r>
          </w:p>
        </w:tc>
        <w:tc>
          <w:tcPr>
            <w:tcW w:w="5000" w:type="dxa"/>
            <w:tcBorders>
              <w:top w:val="single" w:sz="4" w:space="0" w:color="auto"/>
              <w:left w:val="nil"/>
              <w:bottom w:val="single" w:sz="4" w:space="0" w:color="auto"/>
              <w:right w:val="single" w:sz="4" w:space="0" w:color="auto"/>
            </w:tcBorders>
            <w:shd w:val="clear" w:color="auto" w:fill="auto"/>
            <w:vAlign w:val="center"/>
            <w:hideMark/>
          </w:tcPr>
          <w:p w14:paraId="6E3A2821"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Draft IALA Guideline on Harmonised Portrayal of e-Navigation Information</w:t>
            </w:r>
          </w:p>
        </w:tc>
        <w:tc>
          <w:tcPr>
            <w:tcW w:w="1800" w:type="dxa"/>
            <w:tcBorders>
              <w:top w:val="nil"/>
              <w:left w:val="nil"/>
              <w:bottom w:val="single" w:sz="4" w:space="0" w:color="auto"/>
              <w:right w:val="single" w:sz="4" w:space="0" w:color="auto"/>
            </w:tcBorders>
            <w:shd w:val="clear" w:color="auto" w:fill="auto"/>
            <w:vAlign w:val="center"/>
            <w:hideMark/>
          </w:tcPr>
          <w:p w14:paraId="48226C1B"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c>
          <w:tcPr>
            <w:tcW w:w="1240" w:type="dxa"/>
            <w:tcBorders>
              <w:top w:val="nil"/>
              <w:left w:val="nil"/>
              <w:bottom w:val="single" w:sz="4" w:space="0" w:color="auto"/>
              <w:right w:val="single" w:sz="4" w:space="0" w:color="auto"/>
            </w:tcBorders>
            <w:shd w:val="clear" w:color="auto" w:fill="auto"/>
            <w:vAlign w:val="center"/>
            <w:hideMark/>
          </w:tcPr>
          <w:p w14:paraId="6B9A13DC"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r>
      <w:tr w:rsidR="00E724CC" w:rsidRPr="00E724CC" w14:paraId="42CFA3A5" w14:textId="77777777" w:rsidTr="00E724CC">
        <w:trPr>
          <w:trHeight w:val="52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32EE6A7B"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ANM19/40</w:t>
            </w:r>
          </w:p>
        </w:tc>
        <w:tc>
          <w:tcPr>
            <w:tcW w:w="5000" w:type="dxa"/>
            <w:tcBorders>
              <w:top w:val="nil"/>
              <w:left w:val="nil"/>
              <w:bottom w:val="single" w:sz="4" w:space="0" w:color="auto"/>
              <w:right w:val="single" w:sz="4" w:space="0" w:color="auto"/>
            </w:tcBorders>
            <w:shd w:val="clear" w:color="auto" w:fill="auto"/>
            <w:vAlign w:val="center"/>
            <w:hideMark/>
          </w:tcPr>
          <w:p w14:paraId="7F77AE45"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Liaison Note to PAP VTS EEP ANM - e-</w:t>
            </w:r>
            <w:proofErr w:type="spellStart"/>
            <w:r w:rsidRPr="00E724CC">
              <w:rPr>
                <w:rFonts w:eastAsia="Times New Roman" w:cs="Arial"/>
                <w:color w:val="000000"/>
                <w:szCs w:val="22"/>
                <w:lang w:eastAsia="en-US"/>
              </w:rPr>
              <w:t>Nav</w:t>
            </w:r>
            <w:proofErr w:type="spellEnd"/>
            <w:r w:rsidRPr="00E724CC">
              <w:rPr>
                <w:rFonts w:eastAsia="Times New Roman" w:cs="Arial"/>
                <w:color w:val="000000"/>
                <w:szCs w:val="22"/>
                <w:lang w:eastAsia="en-US"/>
              </w:rPr>
              <w:t xml:space="preserve"> Portrayal Guideline</w:t>
            </w:r>
          </w:p>
        </w:tc>
        <w:tc>
          <w:tcPr>
            <w:tcW w:w="1800" w:type="dxa"/>
            <w:tcBorders>
              <w:top w:val="nil"/>
              <w:left w:val="nil"/>
              <w:bottom w:val="single" w:sz="4" w:space="0" w:color="auto"/>
              <w:right w:val="single" w:sz="4" w:space="0" w:color="auto"/>
            </w:tcBorders>
            <w:shd w:val="clear" w:color="auto" w:fill="auto"/>
            <w:vAlign w:val="center"/>
            <w:hideMark/>
          </w:tcPr>
          <w:p w14:paraId="2D65991C"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c>
          <w:tcPr>
            <w:tcW w:w="1240" w:type="dxa"/>
            <w:tcBorders>
              <w:top w:val="nil"/>
              <w:left w:val="nil"/>
              <w:bottom w:val="single" w:sz="4" w:space="0" w:color="auto"/>
              <w:right w:val="single" w:sz="4" w:space="0" w:color="auto"/>
            </w:tcBorders>
            <w:shd w:val="clear" w:color="auto" w:fill="auto"/>
            <w:vAlign w:val="center"/>
            <w:hideMark/>
          </w:tcPr>
          <w:p w14:paraId="2DAF8D62"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r>
      <w:tr w:rsidR="00E724CC" w:rsidRPr="00E724CC" w14:paraId="681E8912"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32C5CFE0"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ANM19/41</w:t>
            </w:r>
          </w:p>
        </w:tc>
        <w:tc>
          <w:tcPr>
            <w:tcW w:w="5000" w:type="dxa"/>
            <w:tcBorders>
              <w:top w:val="nil"/>
              <w:left w:val="nil"/>
              <w:bottom w:val="single" w:sz="4" w:space="0" w:color="auto"/>
              <w:right w:val="single" w:sz="4" w:space="0" w:color="auto"/>
            </w:tcBorders>
            <w:shd w:val="clear" w:color="auto" w:fill="auto"/>
            <w:vAlign w:val="center"/>
            <w:hideMark/>
          </w:tcPr>
          <w:p w14:paraId="69C4A388"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Draft liaison note from e-NAV on AIS AtoN</w:t>
            </w:r>
          </w:p>
        </w:tc>
        <w:tc>
          <w:tcPr>
            <w:tcW w:w="1800" w:type="dxa"/>
            <w:tcBorders>
              <w:top w:val="nil"/>
              <w:left w:val="nil"/>
              <w:bottom w:val="single" w:sz="4" w:space="0" w:color="auto"/>
              <w:right w:val="single" w:sz="4" w:space="0" w:color="auto"/>
            </w:tcBorders>
            <w:shd w:val="clear" w:color="auto" w:fill="auto"/>
            <w:vAlign w:val="center"/>
            <w:hideMark/>
          </w:tcPr>
          <w:p w14:paraId="37C28C79"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c>
          <w:tcPr>
            <w:tcW w:w="1240" w:type="dxa"/>
            <w:tcBorders>
              <w:top w:val="nil"/>
              <w:left w:val="nil"/>
              <w:bottom w:val="single" w:sz="4" w:space="0" w:color="auto"/>
              <w:right w:val="single" w:sz="4" w:space="0" w:color="auto"/>
            </w:tcBorders>
            <w:shd w:val="clear" w:color="auto" w:fill="auto"/>
            <w:vAlign w:val="center"/>
            <w:hideMark/>
          </w:tcPr>
          <w:p w14:paraId="3D93BF4C"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r>
      <w:tr w:rsidR="00E724CC" w:rsidRPr="00E724CC" w14:paraId="3259D28D"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767D55CC"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ANM19/42</w:t>
            </w:r>
          </w:p>
        </w:tc>
        <w:tc>
          <w:tcPr>
            <w:tcW w:w="5000" w:type="dxa"/>
            <w:tcBorders>
              <w:top w:val="nil"/>
              <w:left w:val="nil"/>
              <w:bottom w:val="single" w:sz="4" w:space="0" w:color="auto"/>
              <w:right w:val="single" w:sz="4" w:space="0" w:color="auto"/>
            </w:tcBorders>
            <w:shd w:val="clear" w:color="auto" w:fill="auto"/>
            <w:vAlign w:val="center"/>
            <w:hideMark/>
          </w:tcPr>
          <w:p w14:paraId="41516048"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Message 21 AIS AtoN</w:t>
            </w:r>
          </w:p>
        </w:tc>
        <w:tc>
          <w:tcPr>
            <w:tcW w:w="1800" w:type="dxa"/>
            <w:tcBorders>
              <w:top w:val="nil"/>
              <w:left w:val="nil"/>
              <w:bottom w:val="single" w:sz="4" w:space="0" w:color="auto"/>
              <w:right w:val="single" w:sz="4" w:space="0" w:color="auto"/>
            </w:tcBorders>
            <w:shd w:val="clear" w:color="auto" w:fill="auto"/>
            <w:vAlign w:val="center"/>
            <w:hideMark/>
          </w:tcPr>
          <w:p w14:paraId="69E776A8"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c>
          <w:tcPr>
            <w:tcW w:w="1240" w:type="dxa"/>
            <w:tcBorders>
              <w:top w:val="nil"/>
              <w:left w:val="nil"/>
              <w:bottom w:val="single" w:sz="4" w:space="0" w:color="auto"/>
              <w:right w:val="single" w:sz="4" w:space="0" w:color="auto"/>
            </w:tcBorders>
            <w:shd w:val="clear" w:color="auto" w:fill="auto"/>
            <w:vAlign w:val="center"/>
            <w:hideMark/>
          </w:tcPr>
          <w:p w14:paraId="6FBFF653"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3</w:t>
            </w:r>
          </w:p>
        </w:tc>
      </w:tr>
      <w:tr w:rsidR="00E724CC" w:rsidRPr="00E724CC" w14:paraId="27E44D62"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3AEF4390"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ANM19/43</w:t>
            </w:r>
          </w:p>
        </w:tc>
        <w:tc>
          <w:tcPr>
            <w:tcW w:w="5000" w:type="dxa"/>
            <w:tcBorders>
              <w:top w:val="nil"/>
              <w:left w:val="nil"/>
              <w:bottom w:val="single" w:sz="4" w:space="0" w:color="auto"/>
              <w:right w:val="single" w:sz="4" w:space="0" w:color="auto"/>
            </w:tcBorders>
            <w:shd w:val="clear" w:color="auto" w:fill="auto"/>
            <w:vAlign w:val="center"/>
            <w:hideMark/>
          </w:tcPr>
          <w:p w14:paraId="07FFCB13"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Liaison note from e-NAV on the NAVGUIDE</w:t>
            </w:r>
          </w:p>
        </w:tc>
        <w:tc>
          <w:tcPr>
            <w:tcW w:w="1800" w:type="dxa"/>
            <w:tcBorders>
              <w:top w:val="nil"/>
              <w:left w:val="nil"/>
              <w:bottom w:val="single" w:sz="4" w:space="0" w:color="auto"/>
              <w:right w:val="single" w:sz="4" w:space="0" w:color="auto"/>
            </w:tcBorders>
            <w:shd w:val="clear" w:color="auto" w:fill="auto"/>
            <w:vAlign w:val="center"/>
            <w:hideMark/>
          </w:tcPr>
          <w:p w14:paraId="7B1E509F"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c>
          <w:tcPr>
            <w:tcW w:w="1240" w:type="dxa"/>
            <w:tcBorders>
              <w:top w:val="nil"/>
              <w:left w:val="nil"/>
              <w:bottom w:val="single" w:sz="4" w:space="0" w:color="auto"/>
              <w:right w:val="single" w:sz="4" w:space="0" w:color="auto"/>
            </w:tcBorders>
            <w:shd w:val="clear" w:color="auto" w:fill="auto"/>
            <w:vAlign w:val="center"/>
            <w:hideMark/>
          </w:tcPr>
          <w:p w14:paraId="5507D0DB"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3</w:t>
            </w:r>
          </w:p>
        </w:tc>
      </w:tr>
      <w:tr w:rsidR="00E724CC" w:rsidRPr="00E724CC" w14:paraId="7ABEFDDE"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7C796AAF"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ANM19/44</w:t>
            </w:r>
          </w:p>
        </w:tc>
        <w:tc>
          <w:tcPr>
            <w:tcW w:w="5000" w:type="dxa"/>
            <w:tcBorders>
              <w:top w:val="nil"/>
              <w:left w:val="nil"/>
              <w:bottom w:val="single" w:sz="4" w:space="0" w:color="auto"/>
              <w:right w:val="single" w:sz="4" w:space="0" w:color="auto"/>
            </w:tcBorders>
            <w:shd w:val="clear" w:color="auto" w:fill="auto"/>
            <w:vAlign w:val="center"/>
            <w:hideMark/>
          </w:tcPr>
          <w:p w14:paraId="58FEC3B8"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NAVGUIDE 2014 - draft e-navigation chapter</w:t>
            </w:r>
          </w:p>
        </w:tc>
        <w:tc>
          <w:tcPr>
            <w:tcW w:w="1800" w:type="dxa"/>
            <w:tcBorders>
              <w:top w:val="nil"/>
              <w:left w:val="nil"/>
              <w:bottom w:val="single" w:sz="4" w:space="0" w:color="auto"/>
              <w:right w:val="single" w:sz="4" w:space="0" w:color="auto"/>
            </w:tcBorders>
            <w:shd w:val="clear" w:color="auto" w:fill="auto"/>
            <w:vAlign w:val="center"/>
            <w:hideMark/>
          </w:tcPr>
          <w:p w14:paraId="40A74555"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c>
          <w:tcPr>
            <w:tcW w:w="1240" w:type="dxa"/>
            <w:tcBorders>
              <w:top w:val="nil"/>
              <w:left w:val="nil"/>
              <w:bottom w:val="single" w:sz="4" w:space="0" w:color="auto"/>
              <w:right w:val="single" w:sz="4" w:space="0" w:color="auto"/>
            </w:tcBorders>
            <w:shd w:val="clear" w:color="auto" w:fill="auto"/>
            <w:vAlign w:val="center"/>
            <w:hideMark/>
          </w:tcPr>
          <w:p w14:paraId="6C1B9F66"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3</w:t>
            </w:r>
          </w:p>
        </w:tc>
      </w:tr>
      <w:tr w:rsidR="00E724CC" w:rsidRPr="00E724CC" w14:paraId="21577F63"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0C1E2A8F"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ANM19/45</w:t>
            </w:r>
          </w:p>
        </w:tc>
        <w:tc>
          <w:tcPr>
            <w:tcW w:w="5000" w:type="dxa"/>
            <w:tcBorders>
              <w:top w:val="nil"/>
              <w:left w:val="nil"/>
              <w:bottom w:val="single" w:sz="4" w:space="0" w:color="auto"/>
              <w:right w:val="single" w:sz="4" w:space="0" w:color="auto"/>
            </w:tcBorders>
            <w:shd w:val="clear" w:color="auto" w:fill="auto"/>
            <w:vAlign w:val="center"/>
            <w:hideMark/>
          </w:tcPr>
          <w:p w14:paraId="7C535BA1"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Liaison note from EEP sector lights</w:t>
            </w:r>
          </w:p>
        </w:tc>
        <w:tc>
          <w:tcPr>
            <w:tcW w:w="1800" w:type="dxa"/>
            <w:tcBorders>
              <w:top w:val="nil"/>
              <w:left w:val="nil"/>
              <w:bottom w:val="single" w:sz="4" w:space="0" w:color="auto"/>
              <w:right w:val="single" w:sz="4" w:space="0" w:color="auto"/>
            </w:tcBorders>
            <w:shd w:val="clear" w:color="auto" w:fill="auto"/>
            <w:vAlign w:val="center"/>
            <w:hideMark/>
          </w:tcPr>
          <w:p w14:paraId="24EF2BB9"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c>
          <w:tcPr>
            <w:tcW w:w="1240" w:type="dxa"/>
            <w:tcBorders>
              <w:top w:val="nil"/>
              <w:left w:val="nil"/>
              <w:bottom w:val="single" w:sz="4" w:space="0" w:color="auto"/>
              <w:right w:val="single" w:sz="4" w:space="0" w:color="auto"/>
            </w:tcBorders>
            <w:shd w:val="clear" w:color="auto" w:fill="auto"/>
            <w:vAlign w:val="center"/>
            <w:hideMark/>
          </w:tcPr>
          <w:p w14:paraId="066D11FB"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3</w:t>
            </w:r>
          </w:p>
        </w:tc>
      </w:tr>
      <w:tr w:rsidR="00E724CC" w:rsidRPr="00E724CC" w14:paraId="4EB1694F" w14:textId="77777777" w:rsidTr="00E724CC">
        <w:trPr>
          <w:trHeight w:val="52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34BEAB18"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ANM19/46</w:t>
            </w:r>
          </w:p>
        </w:tc>
        <w:tc>
          <w:tcPr>
            <w:tcW w:w="5000" w:type="dxa"/>
            <w:tcBorders>
              <w:top w:val="nil"/>
              <w:left w:val="nil"/>
              <w:bottom w:val="single" w:sz="4" w:space="0" w:color="auto"/>
              <w:right w:val="single" w:sz="4" w:space="0" w:color="auto"/>
            </w:tcBorders>
            <w:shd w:val="clear" w:color="auto" w:fill="auto"/>
            <w:vAlign w:val="center"/>
            <w:hideMark/>
          </w:tcPr>
          <w:p w14:paraId="11B67F0E"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Liaison note from EEP on updating the NAVGUIDE reflecting changes in E 110</w:t>
            </w:r>
          </w:p>
        </w:tc>
        <w:tc>
          <w:tcPr>
            <w:tcW w:w="1800" w:type="dxa"/>
            <w:tcBorders>
              <w:top w:val="nil"/>
              <w:left w:val="nil"/>
              <w:bottom w:val="single" w:sz="4" w:space="0" w:color="auto"/>
              <w:right w:val="single" w:sz="4" w:space="0" w:color="auto"/>
            </w:tcBorders>
            <w:shd w:val="clear" w:color="auto" w:fill="auto"/>
            <w:vAlign w:val="center"/>
            <w:hideMark/>
          </w:tcPr>
          <w:p w14:paraId="2134EC91"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c>
          <w:tcPr>
            <w:tcW w:w="1240" w:type="dxa"/>
            <w:tcBorders>
              <w:top w:val="nil"/>
              <w:left w:val="nil"/>
              <w:bottom w:val="single" w:sz="4" w:space="0" w:color="auto"/>
              <w:right w:val="single" w:sz="4" w:space="0" w:color="auto"/>
            </w:tcBorders>
            <w:shd w:val="clear" w:color="auto" w:fill="auto"/>
            <w:vAlign w:val="center"/>
            <w:hideMark/>
          </w:tcPr>
          <w:p w14:paraId="06643E29"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3</w:t>
            </w:r>
          </w:p>
        </w:tc>
      </w:tr>
      <w:tr w:rsidR="00E724CC" w:rsidRPr="00E724CC" w14:paraId="06C23F4C"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0721E14E"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ANM19/47</w:t>
            </w:r>
          </w:p>
        </w:tc>
        <w:tc>
          <w:tcPr>
            <w:tcW w:w="5000" w:type="dxa"/>
            <w:tcBorders>
              <w:top w:val="nil"/>
              <w:left w:val="nil"/>
              <w:bottom w:val="single" w:sz="4" w:space="0" w:color="auto"/>
              <w:right w:val="single" w:sz="4" w:space="0" w:color="auto"/>
            </w:tcBorders>
            <w:shd w:val="clear" w:color="auto" w:fill="auto"/>
            <w:vAlign w:val="center"/>
            <w:hideMark/>
          </w:tcPr>
          <w:p w14:paraId="39CD2C80"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NAVGUIDE Update Section 3.2.4</w:t>
            </w:r>
          </w:p>
        </w:tc>
        <w:tc>
          <w:tcPr>
            <w:tcW w:w="1800" w:type="dxa"/>
            <w:tcBorders>
              <w:top w:val="nil"/>
              <w:left w:val="nil"/>
              <w:bottom w:val="single" w:sz="4" w:space="0" w:color="auto"/>
              <w:right w:val="single" w:sz="4" w:space="0" w:color="auto"/>
            </w:tcBorders>
            <w:shd w:val="clear" w:color="auto" w:fill="auto"/>
            <w:vAlign w:val="center"/>
            <w:hideMark/>
          </w:tcPr>
          <w:p w14:paraId="0F310910"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c>
          <w:tcPr>
            <w:tcW w:w="1240" w:type="dxa"/>
            <w:tcBorders>
              <w:top w:val="nil"/>
              <w:left w:val="nil"/>
              <w:bottom w:val="single" w:sz="4" w:space="0" w:color="auto"/>
              <w:right w:val="single" w:sz="4" w:space="0" w:color="auto"/>
            </w:tcBorders>
            <w:shd w:val="clear" w:color="auto" w:fill="auto"/>
            <w:vAlign w:val="center"/>
            <w:hideMark/>
          </w:tcPr>
          <w:p w14:paraId="67356721"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3</w:t>
            </w:r>
          </w:p>
        </w:tc>
      </w:tr>
      <w:tr w:rsidR="00E724CC" w:rsidRPr="00E724CC" w14:paraId="4CA7EFB3" w14:textId="77777777" w:rsidTr="00E724CC">
        <w:trPr>
          <w:trHeight w:val="52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65030612"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ANM19/48</w:t>
            </w:r>
          </w:p>
        </w:tc>
        <w:tc>
          <w:tcPr>
            <w:tcW w:w="5000" w:type="dxa"/>
            <w:tcBorders>
              <w:top w:val="nil"/>
              <w:left w:val="nil"/>
              <w:bottom w:val="single" w:sz="4" w:space="0" w:color="auto"/>
              <w:right w:val="single" w:sz="4" w:space="0" w:color="auto"/>
            </w:tcBorders>
            <w:shd w:val="clear" w:color="auto" w:fill="auto"/>
            <w:vAlign w:val="center"/>
            <w:hideMark/>
          </w:tcPr>
          <w:p w14:paraId="400CDAF9"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Liaison Note from EEP on the NAVGUIDE Updates</w:t>
            </w:r>
          </w:p>
        </w:tc>
        <w:tc>
          <w:tcPr>
            <w:tcW w:w="1800" w:type="dxa"/>
            <w:tcBorders>
              <w:top w:val="nil"/>
              <w:left w:val="nil"/>
              <w:bottom w:val="single" w:sz="4" w:space="0" w:color="auto"/>
              <w:right w:val="single" w:sz="4" w:space="0" w:color="auto"/>
            </w:tcBorders>
            <w:shd w:val="clear" w:color="auto" w:fill="auto"/>
            <w:vAlign w:val="center"/>
            <w:hideMark/>
          </w:tcPr>
          <w:p w14:paraId="483954A7"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c>
          <w:tcPr>
            <w:tcW w:w="1240" w:type="dxa"/>
            <w:tcBorders>
              <w:top w:val="nil"/>
              <w:left w:val="nil"/>
              <w:bottom w:val="single" w:sz="4" w:space="0" w:color="auto"/>
              <w:right w:val="single" w:sz="4" w:space="0" w:color="auto"/>
            </w:tcBorders>
            <w:shd w:val="clear" w:color="auto" w:fill="auto"/>
            <w:vAlign w:val="center"/>
            <w:hideMark/>
          </w:tcPr>
          <w:p w14:paraId="5A716E79"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3</w:t>
            </w:r>
          </w:p>
        </w:tc>
      </w:tr>
      <w:tr w:rsidR="00E724CC" w:rsidRPr="00E724CC" w14:paraId="63E14D7B"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61A37467"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ANM19/49</w:t>
            </w:r>
          </w:p>
        </w:tc>
        <w:tc>
          <w:tcPr>
            <w:tcW w:w="5000" w:type="dxa"/>
            <w:tcBorders>
              <w:top w:val="nil"/>
              <w:left w:val="nil"/>
              <w:bottom w:val="single" w:sz="4" w:space="0" w:color="auto"/>
              <w:right w:val="single" w:sz="4" w:space="0" w:color="auto"/>
            </w:tcBorders>
            <w:shd w:val="clear" w:color="auto" w:fill="auto"/>
            <w:vAlign w:val="center"/>
            <w:hideMark/>
          </w:tcPr>
          <w:p w14:paraId="56B56D1B"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NAVGUIDE Update Section 3.2</w:t>
            </w:r>
          </w:p>
        </w:tc>
        <w:tc>
          <w:tcPr>
            <w:tcW w:w="1800" w:type="dxa"/>
            <w:tcBorders>
              <w:top w:val="nil"/>
              <w:left w:val="nil"/>
              <w:bottom w:val="single" w:sz="4" w:space="0" w:color="auto"/>
              <w:right w:val="single" w:sz="4" w:space="0" w:color="auto"/>
            </w:tcBorders>
            <w:shd w:val="clear" w:color="auto" w:fill="auto"/>
            <w:vAlign w:val="center"/>
            <w:hideMark/>
          </w:tcPr>
          <w:p w14:paraId="09278EE9"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c>
          <w:tcPr>
            <w:tcW w:w="1240" w:type="dxa"/>
            <w:tcBorders>
              <w:top w:val="nil"/>
              <w:left w:val="nil"/>
              <w:bottom w:val="single" w:sz="4" w:space="0" w:color="auto"/>
              <w:right w:val="single" w:sz="4" w:space="0" w:color="auto"/>
            </w:tcBorders>
            <w:shd w:val="clear" w:color="auto" w:fill="auto"/>
            <w:vAlign w:val="center"/>
            <w:hideMark/>
          </w:tcPr>
          <w:p w14:paraId="4DA23BEA"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3</w:t>
            </w:r>
          </w:p>
        </w:tc>
      </w:tr>
      <w:tr w:rsidR="00E724CC" w:rsidRPr="00E724CC" w14:paraId="538C5F7C"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556660D7"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ANM19/50</w:t>
            </w:r>
          </w:p>
        </w:tc>
        <w:tc>
          <w:tcPr>
            <w:tcW w:w="5000" w:type="dxa"/>
            <w:tcBorders>
              <w:top w:val="nil"/>
              <w:left w:val="nil"/>
              <w:bottom w:val="single" w:sz="4" w:space="0" w:color="auto"/>
              <w:right w:val="single" w:sz="4" w:space="0" w:color="auto"/>
            </w:tcBorders>
            <w:shd w:val="clear" w:color="auto" w:fill="auto"/>
            <w:vAlign w:val="center"/>
            <w:hideMark/>
          </w:tcPr>
          <w:p w14:paraId="539E0D4B"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EEP NAVGUIDE 2014 Action Plan</w:t>
            </w:r>
          </w:p>
        </w:tc>
        <w:tc>
          <w:tcPr>
            <w:tcW w:w="1800" w:type="dxa"/>
            <w:tcBorders>
              <w:top w:val="nil"/>
              <w:left w:val="nil"/>
              <w:bottom w:val="single" w:sz="4" w:space="0" w:color="auto"/>
              <w:right w:val="single" w:sz="4" w:space="0" w:color="auto"/>
            </w:tcBorders>
            <w:shd w:val="clear" w:color="auto" w:fill="auto"/>
            <w:vAlign w:val="center"/>
            <w:hideMark/>
          </w:tcPr>
          <w:p w14:paraId="7170D361"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c>
          <w:tcPr>
            <w:tcW w:w="1240" w:type="dxa"/>
            <w:tcBorders>
              <w:top w:val="nil"/>
              <w:left w:val="nil"/>
              <w:bottom w:val="single" w:sz="4" w:space="0" w:color="auto"/>
              <w:right w:val="single" w:sz="4" w:space="0" w:color="auto"/>
            </w:tcBorders>
            <w:shd w:val="clear" w:color="auto" w:fill="auto"/>
            <w:vAlign w:val="center"/>
            <w:hideMark/>
          </w:tcPr>
          <w:p w14:paraId="106A27FA"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3</w:t>
            </w:r>
          </w:p>
        </w:tc>
      </w:tr>
      <w:tr w:rsidR="00E724CC" w:rsidRPr="00E724CC" w14:paraId="00E647A5" w14:textId="77777777" w:rsidTr="00E724CC">
        <w:trPr>
          <w:trHeight w:val="34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4B3804B1"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ANM19/51</w:t>
            </w:r>
          </w:p>
        </w:tc>
        <w:tc>
          <w:tcPr>
            <w:tcW w:w="5000" w:type="dxa"/>
            <w:tcBorders>
              <w:top w:val="nil"/>
              <w:left w:val="nil"/>
              <w:bottom w:val="single" w:sz="4" w:space="0" w:color="auto"/>
              <w:right w:val="single" w:sz="4" w:space="0" w:color="auto"/>
            </w:tcBorders>
            <w:shd w:val="clear" w:color="auto" w:fill="auto"/>
            <w:vAlign w:val="center"/>
            <w:hideMark/>
          </w:tcPr>
          <w:p w14:paraId="3F18E2AD"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Draft report from PAP24</w:t>
            </w:r>
          </w:p>
        </w:tc>
        <w:tc>
          <w:tcPr>
            <w:tcW w:w="1800" w:type="dxa"/>
            <w:tcBorders>
              <w:top w:val="nil"/>
              <w:left w:val="nil"/>
              <w:bottom w:val="single" w:sz="4" w:space="0" w:color="auto"/>
              <w:right w:val="single" w:sz="4" w:space="0" w:color="auto"/>
            </w:tcBorders>
            <w:shd w:val="clear" w:color="auto" w:fill="auto"/>
            <w:vAlign w:val="center"/>
            <w:hideMark/>
          </w:tcPr>
          <w:p w14:paraId="38BCE1A9"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PD / TCM</w:t>
            </w:r>
          </w:p>
        </w:tc>
        <w:tc>
          <w:tcPr>
            <w:tcW w:w="1240" w:type="dxa"/>
            <w:tcBorders>
              <w:top w:val="nil"/>
              <w:left w:val="nil"/>
              <w:bottom w:val="single" w:sz="4" w:space="0" w:color="auto"/>
              <w:right w:val="single" w:sz="4" w:space="0" w:color="auto"/>
            </w:tcBorders>
            <w:shd w:val="clear" w:color="auto" w:fill="auto"/>
            <w:vAlign w:val="center"/>
            <w:hideMark/>
          </w:tcPr>
          <w:p w14:paraId="4129EFEE"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At meeting</w:t>
            </w:r>
          </w:p>
        </w:tc>
      </w:tr>
      <w:tr w:rsidR="00E724CC" w:rsidRPr="00E724CC" w14:paraId="41C93210" w14:textId="77777777" w:rsidTr="00E724CC">
        <w:trPr>
          <w:trHeight w:val="52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1D5731AD"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ANM19/52</w:t>
            </w:r>
          </w:p>
        </w:tc>
        <w:tc>
          <w:tcPr>
            <w:tcW w:w="5000" w:type="dxa"/>
            <w:tcBorders>
              <w:top w:val="nil"/>
              <w:left w:val="nil"/>
              <w:bottom w:val="single" w:sz="4" w:space="0" w:color="auto"/>
              <w:right w:val="single" w:sz="4" w:space="0" w:color="auto"/>
            </w:tcBorders>
            <w:shd w:val="clear" w:color="auto" w:fill="auto"/>
            <w:vAlign w:val="center"/>
            <w:hideMark/>
          </w:tcPr>
          <w:p w14:paraId="35197E2F"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Rejected draft Recommendation on the marking of wreckage</w:t>
            </w:r>
          </w:p>
        </w:tc>
        <w:tc>
          <w:tcPr>
            <w:tcW w:w="1800" w:type="dxa"/>
            <w:tcBorders>
              <w:top w:val="nil"/>
              <w:left w:val="nil"/>
              <w:bottom w:val="single" w:sz="4" w:space="0" w:color="auto"/>
              <w:right w:val="single" w:sz="4" w:space="0" w:color="auto"/>
            </w:tcBorders>
            <w:shd w:val="clear" w:color="auto" w:fill="auto"/>
            <w:vAlign w:val="center"/>
            <w:hideMark/>
          </w:tcPr>
          <w:p w14:paraId="2E0AA93B"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c>
          <w:tcPr>
            <w:tcW w:w="1240" w:type="dxa"/>
            <w:tcBorders>
              <w:top w:val="nil"/>
              <w:left w:val="nil"/>
              <w:bottom w:val="single" w:sz="4" w:space="0" w:color="auto"/>
              <w:right w:val="single" w:sz="4" w:space="0" w:color="auto"/>
            </w:tcBorders>
            <w:shd w:val="clear" w:color="auto" w:fill="auto"/>
            <w:vAlign w:val="center"/>
            <w:hideMark/>
          </w:tcPr>
          <w:p w14:paraId="6A0AF796"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At meeting</w:t>
            </w:r>
          </w:p>
        </w:tc>
      </w:tr>
    </w:tbl>
    <w:p w14:paraId="6D5D814C" w14:textId="77777777" w:rsidR="00E724CC" w:rsidRDefault="00E724CC" w:rsidP="00E724CC">
      <w:pPr>
        <w:pStyle w:val="BodyText"/>
      </w:pPr>
    </w:p>
    <w:p w14:paraId="512749CD" w14:textId="309B1706" w:rsidR="00A77646" w:rsidRPr="00792C85" w:rsidRDefault="00030D52" w:rsidP="0008721A">
      <w:pPr>
        <w:pStyle w:val="Annex"/>
      </w:pPr>
      <w:r w:rsidRPr="00792C85">
        <w:br w:type="page"/>
      </w:r>
      <w:bookmarkStart w:id="162" w:name="_Toc226444175"/>
      <w:bookmarkStart w:id="163" w:name="_Toc323234518"/>
      <w:bookmarkStart w:id="164" w:name="_Toc214655660"/>
      <w:r w:rsidR="00A77646" w:rsidRPr="00792C85">
        <w:lastRenderedPageBreak/>
        <w:t>List of Output and Working Papers</w:t>
      </w:r>
      <w:bookmarkEnd w:id="162"/>
      <w:bookmarkEnd w:id="163"/>
      <w:bookmarkEnd w:id="164"/>
    </w:p>
    <w:p w14:paraId="6B470FE4" w14:textId="77777777" w:rsidR="00A77646" w:rsidRPr="00792C85" w:rsidRDefault="00A77646" w:rsidP="00612A51">
      <w:pPr>
        <w:pStyle w:val="BodyText"/>
      </w:pPr>
      <w:r w:rsidRPr="00792C85">
        <w:t>Output documents are submitted for review</w:t>
      </w:r>
      <w:r w:rsidR="00AB1184" w:rsidRPr="00792C85">
        <w:t>/action</w:t>
      </w:r>
      <w:r w:rsidRPr="00792C85">
        <w:t xml:space="preserve"> by a body other than the Committee initiating the document.</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5"/>
        <w:gridCol w:w="4819"/>
        <w:gridCol w:w="2709"/>
      </w:tblGrid>
      <w:tr w:rsidR="00A77646" w:rsidRPr="00792C85" w14:paraId="3FD2A75F" w14:textId="77777777" w:rsidTr="00F852FC">
        <w:trPr>
          <w:trHeight w:val="663"/>
          <w:jc w:val="center"/>
        </w:trPr>
        <w:tc>
          <w:tcPr>
            <w:tcW w:w="2145" w:type="dxa"/>
            <w:tcBorders>
              <w:bottom w:val="thickThinSmallGap" w:sz="24" w:space="0" w:color="auto"/>
            </w:tcBorders>
            <w:vAlign w:val="center"/>
          </w:tcPr>
          <w:p w14:paraId="2039968A" w14:textId="77777777" w:rsidR="00A77646" w:rsidRPr="00792C85" w:rsidRDefault="00A77646" w:rsidP="0003214F">
            <w:pPr>
              <w:spacing w:before="60" w:after="60"/>
              <w:rPr>
                <w:rFonts w:cs="Arial"/>
                <w:b/>
                <w:szCs w:val="22"/>
              </w:rPr>
            </w:pPr>
            <w:r w:rsidRPr="00792C85">
              <w:rPr>
                <w:rFonts w:cs="Arial"/>
                <w:b/>
                <w:szCs w:val="22"/>
              </w:rPr>
              <w:t>Number</w:t>
            </w:r>
          </w:p>
        </w:tc>
        <w:tc>
          <w:tcPr>
            <w:tcW w:w="4819" w:type="dxa"/>
            <w:tcBorders>
              <w:bottom w:val="thickThinSmallGap" w:sz="24" w:space="0" w:color="auto"/>
            </w:tcBorders>
            <w:vAlign w:val="center"/>
          </w:tcPr>
          <w:p w14:paraId="5C50F796" w14:textId="77777777" w:rsidR="00A77646" w:rsidRPr="00792C85" w:rsidRDefault="0003214F" w:rsidP="0003214F">
            <w:pPr>
              <w:spacing w:before="60" w:after="60"/>
              <w:rPr>
                <w:rFonts w:cs="Arial"/>
                <w:b/>
                <w:szCs w:val="22"/>
              </w:rPr>
            </w:pPr>
            <w:r w:rsidRPr="00792C85">
              <w:rPr>
                <w:rFonts w:cs="Arial"/>
                <w:b/>
                <w:szCs w:val="22"/>
              </w:rPr>
              <w:t>Title</w:t>
            </w:r>
          </w:p>
        </w:tc>
        <w:tc>
          <w:tcPr>
            <w:tcW w:w="2709" w:type="dxa"/>
            <w:tcBorders>
              <w:bottom w:val="thickThinSmallGap" w:sz="24" w:space="0" w:color="auto"/>
            </w:tcBorders>
            <w:vAlign w:val="center"/>
          </w:tcPr>
          <w:p w14:paraId="29370BF6" w14:textId="77777777" w:rsidR="00A77646" w:rsidRPr="00792C85" w:rsidRDefault="00A77646" w:rsidP="0003214F">
            <w:pPr>
              <w:spacing w:before="60" w:after="60"/>
              <w:rPr>
                <w:rFonts w:cs="Arial"/>
                <w:b/>
                <w:szCs w:val="22"/>
              </w:rPr>
            </w:pPr>
            <w:r w:rsidRPr="00792C85">
              <w:rPr>
                <w:rFonts w:cs="Arial"/>
                <w:b/>
                <w:szCs w:val="22"/>
              </w:rPr>
              <w:t>Status</w:t>
            </w:r>
          </w:p>
        </w:tc>
      </w:tr>
      <w:tr w:rsidR="00074DB2" w:rsidRPr="00792C85" w14:paraId="3B63CFE8" w14:textId="77777777" w:rsidTr="00F852FC">
        <w:trPr>
          <w:trHeight w:val="397"/>
          <w:jc w:val="center"/>
        </w:trPr>
        <w:tc>
          <w:tcPr>
            <w:tcW w:w="2145" w:type="dxa"/>
            <w:tcBorders>
              <w:top w:val="thickThinSmallGap" w:sz="24" w:space="0" w:color="auto"/>
            </w:tcBorders>
            <w:vAlign w:val="center"/>
          </w:tcPr>
          <w:p w14:paraId="0F6BBA89" w14:textId="4F786E23" w:rsidR="00074DB2" w:rsidRPr="00792C85" w:rsidRDefault="00074DB2" w:rsidP="00DC3CE1">
            <w:pPr>
              <w:spacing w:before="60" w:after="60"/>
              <w:rPr>
                <w:rFonts w:cs="Arial"/>
                <w:szCs w:val="22"/>
              </w:rPr>
            </w:pPr>
            <w:r w:rsidRPr="00792C85">
              <w:rPr>
                <w:rFonts w:cs="Arial"/>
                <w:szCs w:val="22"/>
              </w:rPr>
              <w:t>ANM1</w:t>
            </w:r>
            <w:r w:rsidR="00E724CC">
              <w:rPr>
                <w:rFonts w:cs="Arial"/>
                <w:szCs w:val="22"/>
              </w:rPr>
              <w:t>9</w:t>
            </w:r>
            <w:r w:rsidRPr="00792C85">
              <w:rPr>
                <w:rFonts w:cs="Arial"/>
                <w:szCs w:val="22"/>
              </w:rPr>
              <w:t>/output/1</w:t>
            </w:r>
          </w:p>
        </w:tc>
        <w:tc>
          <w:tcPr>
            <w:tcW w:w="4819" w:type="dxa"/>
            <w:tcBorders>
              <w:top w:val="thickThinSmallGap" w:sz="24" w:space="0" w:color="auto"/>
            </w:tcBorders>
            <w:vAlign w:val="center"/>
          </w:tcPr>
          <w:p w14:paraId="32DFD723" w14:textId="77777777" w:rsidR="00074DB2" w:rsidRPr="00792C85" w:rsidRDefault="00074DB2" w:rsidP="0003214F">
            <w:pPr>
              <w:spacing w:before="60" w:after="60"/>
              <w:rPr>
                <w:rFonts w:cs="Arial"/>
                <w:szCs w:val="22"/>
              </w:rPr>
            </w:pPr>
            <w:r w:rsidRPr="00792C85">
              <w:rPr>
                <w:rFonts w:cs="Arial"/>
                <w:szCs w:val="22"/>
              </w:rPr>
              <w:t>Draft Report</w:t>
            </w:r>
          </w:p>
        </w:tc>
        <w:tc>
          <w:tcPr>
            <w:tcW w:w="2709" w:type="dxa"/>
            <w:tcBorders>
              <w:top w:val="thickThinSmallGap" w:sz="24" w:space="0" w:color="auto"/>
            </w:tcBorders>
            <w:vAlign w:val="center"/>
          </w:tcPr>
          <w:p w14:paraId="504D2A7D" w14:textId="77777777" w:rsidR="00074DB2" w:rsidRPr="00792C85" w:rsidRDefault="00074DB2" w:rsidP="0003214F">
            <w:pPr>
              <w:pStyle w:val="BodyText"/>
              <w:jc w:val="left"/>
            </w:pPr>
            <w:r w:rsidRPr="00792C85">
              <w:t xml:space="preserve">To Council </w:t>
            </w:r>
            <w:r w:rsidR="00ED356E" w:rsidRPr="00792C85">
              <w:t>to</w:t>
            </w:r>
            <w:r w:rsidRPr="00792C85">
              <w:t xml:space="preserve"> not</w:t>
            </w:r>
            <w:r w:rsidR="00ED356E" w:rsidRPr="00792C85">
              <w:t>e</w:t>
            </w:r>
          </w:p>
        </w:tc>
      </w:tr>
      <w:tr w:rsidR="00074DB2" w:rsidRPr="00792C85" w14:paraId="46E237A8" w14:textId="77777777" w:rsidTr="00F852FC">
        <w:trPr>
          <w:trHeight w:val="397"/>
          <w:jc w:val="center"/>
        </w:trPr>
        <w:tc>
          <w:tcPr>
            <w:tcW w:w="2145" w:type="dxa"/>
            <w:vAlign w:val="center"/>
          </w:tcPr>
          <w:p w14:paraId="7F2BD098" w14:textId="7F3D43F2" w:rsidR="00074DB2" w:rsidRPr="00792C85" w:rsidRDefault="00074DB2" w:rsidP="00DC3CE1">
            <w:pPr>
              <w:spacing w:before="60" w:after="60"/>
              <w:rPr>
                <w:rFonts w:cs="Arial"/>
                <w:szCs w:val="22"/>
              </w:rPr>
            </w:pPr>
            <w:r w:rsidRPr="00792C85">
              <w:rPr>
                <w:rFonts w:cs="Arial"/>
                <w:szCs w:val="22"/>
              </w:rPr>
              <w:t>ANM1</w:t>
            </w:r>
            <w:r w:rsidR="00E724CC">
              <w:rPr>
                <w:rFonts w:cs="Arial"/>
                <w:szCs w:val="22"/>
              </w:rPr>
              <w:t>9</w:t>
            </w:r>
            <w:r w:rsidRPr="00792C85">
              <w:rPr>
                <w:rFonts w:cs="Arial"/>
                <w:szCs w:val="22"/>
              </w:rPr>
              <w:t>/output/2</w:t>
            </w:r>
          </w:p>
        </w:tc>
        <w:tc>
          <w:tcPr>
            <w:tcW w:w="4819" w:type="dxa"/>
            <w:vAlign w:val="center"/>
          </w:tcPr>
          <w:p w14:paraId="4EEE44D7" w14:textId="0D0BD32C" w:rsidR="00074DB2" w:rsidRPr="00792C85" w:rsidRDefault="00F852FC" w:rsidP="0003214F">
            <w:pPr>
              <w:spacing w:before="60" w:after="60"/>
              <w:rPr>
                <w:rFonts w:cs="Arial"/>
                <w:szCs w:val="22"/>
              </w:rPr>
            </w:pPr>
            <w:r w:rsidRPr="00F852FC">
              <w:rPr>
                <w:rFonts w:cs="Arial"/>
                <w:szCs w:val="22"/>
              </w:rPr>
              <w:t>Draft liaison note to e-NAV on AIS AtoN</w:t>
            </w:r>
          </w:p>
        </w:tc>
        <w:tc>
          <w:tcPr>
            <w:tcW w:w="2709" w:type="dxa"/>
            <w:vAlign w:val="center"/>
          </w:tcPr>
          <w:p w14:paraId="25D3BC0E" w14:textId="19B0E593" w:rsidR="00074DB2" w:rsidRPr="00792C85" w:rsidRDefault="00F852FC" w:rsidP="0003214F">
            <w:pPr>
              <w:pStyle w:val="BodyText"/>
              <w:jc w:val="left"/>
            </w:pPr>
            <w:r>
              <w:t>To e-NAV13</w:t>
            </w:r>
          </w:p>
        </w:tc>
      </w:tr>
      <w:tr w:rsidR="00F852FC" w:rsidRPr="00792C85" w14:paraId="0F896E66" w14:textId="77777777" w:rsidTr="00F852FC">
        <w:trPr>
          <w:trHeight w:val="397"/>
          <w:jc w:val="center"/>
        </w:trPr>
        <w:tc>
          <w:tcPr>
            <w:tcW w:w="2145" w:type="dxa"/>
            <w:vAlign w:val="center"/>
          </w:tcPr>
          <w:p w14:paraId="6F7E0850" w14:textId="662B2F45" w:rsidR="00F852FC" w:rsidRPr="00792C85" w:rsidRDefault="00F852FC" w:rsidP="00DC3CE1">
            <w:pPr>
              <w:spacing w:before="60" w:after="60"/>
              <w:rPr>
                <w:rFonts w:cs="Arial"/>
                <w:szCs w:val="22"/>
              </w:rPr>
            </w:pPr>
            <w:r w:rsidRPr="00792C85">
              <w:rPr>
                <w:rFonts w:cs="Arial"/>
                <w:szCs w:val="22"/>
              </w:rPr>
              <w:t>ANM1</w:t>
            </w:r>
            <w:r>
              <w:rPr>
                <w:rFonts w:cs="Arial"/>
                <w:szCs w:val="22"/>
              </w:rPr>
              <w:t>9</w:t>
            </w:r>
            <w:r w:rsidRPr="00792C85">
              <w:rPr>
                <w:rFonts w:cs="Arial"/>
                <w:szCs w:val="22"/>
              </w:rPr>
              <w:t>/output/3</w:t>
            </w:r>
          </w:p>
        </w:tc>
        <w:tc>
          <w:tcPr>
            <w:tcW w:w="4819" w:type="dxa"/>
            <w:vAlign w:val="center"/>
          </w:tcPr>
          <w:p w14:paraId="5111CE90" w14:textId="3C0A4508" w:rsidR="00F852FC" w:rsidRPr="00792C85" w:rsidRDefault="00F852FC" w:rsidP="0003214F">
            <w:pPr>
              <w:spacing w:before="60" w:after="60"/>
            </w:pPr>
            <w:r w:rsidRPr="00F852FC">
              <w:t>Draft Liaison Note to e-NAV on harmonized portrayal</w:t>
            </w:r>
          </w:p>
        </w:tc>
        <w:tc>
          <w:tcPr>
            <w:tcW w:w="2709" w:type="dxa"/>
            <w:vAlign w:val="center"/>
          </w:tcPr>
          <w:p w14:paraId="332E3A90" w14:textId="448E6CB0" w:rsidR="00F852FC" w:rsidRPr="00792C85" w:rsidRDefault="00F852FC" w:rsidP="0003214F">
            <w:pPr>
              <w:spacing w:before="60" w:after="60"/>
            </w:pPr>
            <w:r w:rsidRPr="00473802">
              <w:t>To e-NAV13</w:t>
            </w:r>
          </w:p>
        </w:tc>
      </w:tr>
      <w:tr w:rsidR="00F852FC" w:rsidRPr="00792C85" w14:paraId="632EA0EA" w14:textId="77777777" w:rsidTr="00F852FC">
        <w:trPr>
          <w:trHeight w:val="397"/>
          <w:jc w:val="center"/>
        </w:trPr>
        <w:tc>
          <w:tcPr>
            <w:tcW w:w="2145" w:type="dxa"/>
            <w:vAlign w:val="center"/>
          </w:tcPr>
          <w:p w14:paraId="42C40C0E" w14:textId="098DACF5" w:rsidR="00F852FC" w:rsidRPr="00792C85" w:rsidRDefault="00F852FC" w:rsidP="00DC3CE1">
            <w:pPr>
              <w:spacing w:before="60" w:after="60"/>
              <w:rPr>
                <w:rFonts w:cs="Arial"/>
                <w:szCs w:val="22"/>
              </w:rPr>
            </w:pPr>
            <w:r w:rsidRPr="00792C85">
              <w:rPr>
                <w:rFonts w:cs="Arial"/>
                <w:szCs w:val="22"/>
              </w:rPr>
              <w:t>ANM1</w:t>
            </w:r>
            <w:r>
              <w:rPr>
                <w:rFonts w:cs="Arial"/>
                <w:szCs w:val="22"/>
              </w:rPr>
              <w:t>9</w:t>
            </w:r>
            <w:r w:rsidRPr="00792C85">
              <w:rPr>
                <w:rFonts w:cs="Arial"/>
                <w:szCs w:val="22"/>
              </w:rPr>
              <w:t>/output/3</w:t>
            </w:r>
            <w:r>
              <w:rPr>
                <w:rFonts w:cs="Arial"/>
                <w:szCs w:val="22"/>
              </w:rPr>
              <w:t>A</w:t>
            </w:r>
          </w:p>
        </w:tc>
        <w:tc>
          <w:tcPr>
            <w:tcW w:w="4819" w:type="dxa"/>
            <w:vAlign w:val="center"/>
          </w:tcPr>
          <w:p w14:paraId="760F3F30" w14:textId="773C1F85" w:rsidR="00F852FC" w:rsidRPr="00F852FC" w:rsidRDefault="00F852FC" w:rsidP="0003214F">
            <w:pPr>
              <w:spacing w:before="60" w:after="60"/>
            </w:pPr>
            <w:r w:rsidRPr="00F852FC">
              <w:t>Draft Guideline on harmonized portrayal</w:t>
            </w:r>
            <w:r>
              <w:t>, with rack changes and comments</w:t>
            </w:r>
          </w:p>
        </w:tc>
        <w:tc>
          <w:tcPr>
            <w:tcW w:w="2709" w:type="dxa"/>
            <w:vAlign w:val="center"/>
          </w:tcPr>
          <w:p w14:paraId="41F806EE" w14:textId="26EC837E" w:rsidR="00F852FC" w:rsidRPr="00792C85" w:rsidRDefault="00F852FC" w:rsidP="0003214F">
            <w:pPr>
              <w:spacing w:before="60" w:after="60"/>
            </w:pPr>
            <w:r w:rsidRPr="00473802">
              <w:t>To e-NAV13</w:t>
            </w:r>
          </w:p>
        </w:tc>
      </w:tr>
      <w:tr w:rsidR="004C1C6A" w:rsidRPr="00792C85" w14:paraId="3F9E3D16" w14:textId="77777777" w:rsidTr="00F852FC">
        <w:trPr>
          <w:trHeight w:val="397"/>
          <w:jc w:val="center"/>
        </w:trPr>
        <w:tc>
          <w:tcPr>
            <w:tcW w:w="2145" w:type="dxa"/>
            <w:tcBorders>
              <w:bottom w:val="single" w:sz="4" w:space="0" w:color="auto"/>
            </w:tcBorders>
            <w:vAlign w:val="center"/>
          </w:tcPr>
          <w:p w14:paraId="265CE87E" w14:textId="4D7D9789" w:rsidR="004C1C6A" w:rsidRPr="00792C85" w:rsidRDefault="004C1C6A" w:rsidP="00DC3CE1">
            <w:pPr>
              <w:spacing w:before="60" w:after="60"/>
              <w:rPr>
                <w:rFonts w:cs="Arial"/>
                <w:szCs w:val="22"/>
              </w:rPr>
            </w:pPr>
            <w:r w:rsidRPr="00792C85">
              <w:rPr>
                <w:rFonts w:cs="Arial"/>
                <w:szCs w:val="22"/>
              </w:rPr>
              <w:t>ANM1</w:t>
            </w:r>
            <w:r w:rsidR="00E724CC">
              <w:rPr>
                <w:rFonts w:cs="Arial"/>
                <w:szCs w:val="22"/>
              </w:rPr>
              <w:t>9</w:t>
            </w:r>
            <w:r w:rsidRPr="00792C85">
              <w:rPr>
                <w:rFonts w:cs="Arial"/>
                <w:szCs w:val="22"/>
              </w:rPr>
              <w:t>/output/4</w:t>
            </w:r>
          </w:p>
        </w:tc>
        <w:tc>
          <w:tcPr>
            <w:tcW w:w="4819" w:type="dxa"/>
            <w:tcBorders>
              <w:bottom w:val="single" w:sz="4" w:space="0" w:color="auto"/>
            </w:tcBorders>
            <w:vAlign w:val="center"/>
          </w:tcPr>
          <w:p w14:paraId="554FEE68" w14:textId="4A35F74A" w:rsidR="004C1C6A" w:rsidRPr="00792C85" w:rsidRDefault="00F852FC" w:rsidP="0003214F">
            <w:pPr>
              <w:spacing w:before="60" w:after="60"/>
            </w:pPr>
            <w:r w:rsidRPr="00F852FC">
              <w:t>Draft liaison</w:t>
            </w:r>
            <w:r>
              <w:t xml:space="preserve"> note to all C</w:t>
            </w:r>
            <w:r w:rsidRPr="00F852FC">
              <w:t>ommittees on draft revision of Recommendation O-143 and Guideline 1081</w:t>
            </w:r>
          </w:p>
        </w:tc>
        <w:tc>
          <w:tcPr>
            <w:tcW w:w="2709" w:type="dxa"/>
            <w:tcBorders>
              <w:bottom w:val="single" w:sz="4" w:space="0" w:color="auto"/>
            </w:tcBorders>
            <w:vAlign w:val="center"/>
          </w:tcPr>
          <w:p w14:paraId="7679F44E" w14:textId="4AD2D839" w:rsidR="004C1C6A" w:rsidRPr="00792C85" w:rsidRDefault="00267B73" w:rsidP="0003214F">
            <w:pPr>
              <w:spacing w:before="60" w:after="60"/>
            </w:pPr>
            <w:r>
              <w:t>To VTS36, e-NAV13 &amp; EEP20</w:t>
            </w:r>
          </w:p>
        </w:tc>
      </w:tr>
      <w:tr w:rsidR="00F852FC" w:rsidRPr="00792C85" w14:paraId="30116554" w14:textId="77777777" w:rsidTr="00F852FC">
        <w:trPr>
          <w:trHeight w:val="397"/>
          <w:jc w:val="center"/>
        </w:trPr>
        <w:tc>
          <w:tcPr>
            <w:tcW w:w="2145" w:type="dxa"/>
            <w:tcBorders>
              <w:bottom w:val="single" w:sz="4" w:space="0" w:color="auto"/>
            </w:tcBorders>
            <w:vAlign w:val="center"/>
          </w:tcPr>
          <w:p w14:paraId="37C641F4" w14:textId="013A0C1D" w:rsidR="00F852FC" w:rsidRPr="00792C85" w:rsidRDefault="00F852FC" w:rsidP="00DC3CE1">
            <w:pPr>
              <w:spacing w:before="60" w:after="60"/>
              <w:rPr>
                <w:rFonts w:cs="Arial"/>
                <w:szCs w:val="22"/>
              </w:rPr>
            </w:pPr>
            <w:r w:rsidRPr="00792C85">
              <w:rPr>
                <w:rFonts w:cs="Arial"/>
                <w:szCs w:val="22"/>
              </w:rPr>
              <w:t>ANM1</w:t>
            </w:r>
            <w:r>
              <w:rPr>
                <w:rFonts w:cs="Arial"/>
                <w:szCs w:val="22"/>
              </w:rPr>
              <w:t>9</w:t>
            </w:r>
            <w:r w:rsidRPr="00792C85">
              <w:rPr>
                <w:rFonts w:cs="Arial"/>
                <w:szCs w:val="22"/>
              </w:rPr>
              <w:t>/output/4</w:t>
            </w:r>
            <w:r>
              <w:rPr>
                <w:rFonts w:cs="Arial"/>
                <w:szCs w:val="22"/>
              </w:rPr>
              <w:t>A</w:t>
            </w:r>
          </w:p>
        </w:tc>
        <w:tc>
          <w:tcPr>
            <w:tcW w:w="4819" w:type="dxa"/>
            <w:tcBorders>
              <w:bottom w:val="single" w:sz="4" w:space="0" w:color="auto"/>
            </w:tcBorders>
            <w:vAlign w:val="center"/>
          </w:tcPr>
          <w:p w14:paraId="4BDD0BAD" w14:textId="0AF76DD5" w:rsidR="00F852FC" w:rsidRPr="00792C85" w:rsidRDefault="00267B73" w:rsidP="0003214F">
            <w:pPr>
              <w:spacing w:before="60" w:after="60"/>
            </w:pPr>
            <w:r w:rsidRPr="00267B73">
              <w:t>Draft revised Recommendation O-143 Ed1 Virtual Aids to Navigation</w:t>
            </w:r>
            <w:r>
              <w:t xml:space="preserve">, with </w:t>
            </w:r>
            <w:r w:rsidR="00AC5127">
              <w:t>t</w:t>
            </w:r>
            <w:r>
              <w:t>rack changes and comments</w:t>
            </w:r>
          </w:p>
        </w:tc>
        <w:tc>
          <w:tcPr>
            <w:tcW w:w="2709" w:type="dxa"/>
            <w:tcBorders>
              <w:bottom w:val="single" w:sz="4" w:space="0" w:color="auto"/>
            </w:tcBorders>
            <w:vAlign w:val="center"/>
          </w:tcPr>
          <w:p w14:paraId="7A15C41C" w14:textId="7BB459C7" w:rsidR="00F852FC" w:rsidRPr="00792C85" w:rsidRDefault="00267B73" w:rsidP="0003214F">
            <w:pPr>
              <w:spacing w:before="60" w:after="60"/>
            </w:pPr>
            <w:r>
              <w:t>To VTS36, e-NAV13 &amp; EEP20</w:t>
            </w:r>
          </w:p>
        </w:tc>
      </w:tr>
      <w:tr w:rsidR="00F852FC" w:rsidRPr="00792C85" w14:paraId="60158D9D" w14:textId="77777777" w:rsidTr="00F852FC">
        <w:trPr>
          <w:trHeight w:val="397"/>
          <w:jc w:val="center"/>
        </w:trPr>
        <w:tc>
          <w:tcPr>
            <w:tcW w:w="2145" w:type="dxa"/>
            <w:tcBorders>
              <w:bottom w:val="single" w:sz="4" w:space="0" w:color="auto"/>
            </w:tcBorders>
            <w:vAlign w:val="center"/>
          </w:tcPr>
          <w:p w14:paraId="706E9DC0" w14:textId="3DDD881C" w:rsidR="00F852FC" w:rsidRPr="00792C85" w:rsidRDefault="00F852FC" w:rsidP="00DC3CE1">
            <w:pPr>
              <w:spacing w:before="60" w:after="60"/>
              <w:rPr>
                <w:rFonts w:cs="Arial"/>
                <w:szCs w:val="22"/>
              </w:rPr>
            </w:pPr>
            <w:r w:rsidRPr="00792C85">
              <w:rPr>
                <w:rFonts w:cs="Arial"/>
                <w:szCs w:val="22"/>
              </w:rPr>
              <w:t>ANM1</w:t>
            </w:r>
            <w:r>
              <w:rPr>
                <w:rFonts w:cs="Arial"/>
                <w:szCs w:val="22"/>
              </w:rPr>
              <w:t>9</w:t>
            </w:r>
            <w:r w:rsidRPr="00792C85">
              <w:rPr>
                <w:rFonts w:cs="Arial"/>
                <w:szCs w:val="22"/>
              </w:rPr>
              <w:t>/output/4</w:t>
            </w:r>
            <w:r>
              <w:rPr>
                <w:rFonts w:cs="Arial"/>
                <w:szCs w:val="22"/>
              </w:rPr>
              <w:t>B</w:t>
            </w:r>
          </w:p>
        </w:tc>
        <w:tc>
          <w:tcPr>
            <w:tcW w:w="4819" w:type="dxa"/>
            <w:tcBorders>
              <w:bottom w:val="single" w:sz="4" w:space="0" w:color="auto"/>
            </w:tcBorders>
            <w:vAlign w:val="center"/>
          </w:tcPr>
          <w:p w14:paraId="5EA6CDFA" w14:textId="3B9B2B24" w:rsidR="00F852FC" w:rsidRPr="00792C85" w:rsidRDefault="00267B73" w:rsidP="0003214F">
            <w:pPr>
              <w:spacing w:before="60" w:after="60"/>
            </w:pPr>
            <w:r w:rsidRPr="00267B73">
              <w:t>Draft revised Guideline1081 Ed1 Virtual AtoN</w:t>
            </w:r>
            <w:r>
              <w:t>, with rack changes and comments</w:t>
            </w:r>
          </w:p>
        </w:tc>
        <w:tc>
          <w:tcPr>
            <w:tcW w:w="2709" w:type="dxa"/>
            <w:tcBorders>
              <w:bottom w:val="single" w:sz="4" w:space="0" w:color="auto"/>
            </w:tcBorders>
            <w:vAlign w:val="center"/>
          </w:tcPr>
          <w:p w14:paraId="4038DA25" w14:textId="50E51882" w:rsidR="00F852FC" w:rsidRPr="00792C85" w:rsidRDefault="00267B73" w:rsidP="0003214F">
            <w:pPr>
              <w:spacing w:before="60" w:after="60"/>
            </w:pPr>
            <w:r>
              <w:t>To VTS36, e-NAV13 &amp; EEP20</w:t>
            </w:r>
          </w:p>
        </w:tc>
      </w:tr>
      <w:tr w:rsidR="00604C09" w:rsidRPr="00792C85" w14:paraId="76CC2745" w14:textId="77777777" w:rsidTr="00F852FC">
        <w:trPr>
          <w:trHeight w:val="397"/>
          <w:jc w:val="center"/>
        </w:trPr>
        <w:tc>
          <w:tcPr>
            <w:tcW w:w="2145" w:type="dxa"/>
            <w:tcBorders>
              <w:bottom w:val="single" w:sz="4" w:space="0" w:color="auto"/>
            </w:tcBorders>
            <w:vAlign w:val="center"/>
          </w:tcPr>
          <w:p w14:paraId="349A4C6F" w14:textId="10F4AED3" w:rsidR="00604C09" w:rsidRPr="00792C85" w:rsidRDefault="00E5718B" w:rsidP="00E724CC">
            <w:pPr>
              <w:spacing w:before="60" w:after="60"/>
              <w:rPr>
                <w:rFonts w:cs="Arial"/>
                <w:szCs w:val="22"/>
              </w:rPr>
            </w:pPr>
            <w:r w:rsidRPr="00792C85">
              <w:rPr>
                <w:rFonts w:cs="Arial"/>
                <w:szCs w:val="22"/>
              </w:rPr>
              <w:t>ANM1</w:t>
            </w:r>
            <w:r w:rsidR="00E724CC">
              <w:rPr>
                <w:rFonts w:cs="Arial"/>
                <w:szCs w:val="22"/>
              </w:rPr>
              <w:t>9</w:t>
            </w:r>
            <w:r w:rsidR="00187916" w:rsidRPr="00792C85">
              <w:rPr>
                <w:rFonts w:cs="Arial"/>
                <w:szCs w:val="22"/>
              </w:rPr>
              <w:t>/o</w:t>
            </w:r>
            <w:r w:rsidRPr="00792C85">
              <w:rPr>
                <w:rFonts w:cs="Arial"/>
                <w:szCs w:val="22"/>
              </w:rPr>
              <w:t>utput/</w:t>
            </w:r>
            <w:r w:rsidR="00604C09" w:rsidRPr="00792C85">
              <w:rPr>
                <w:rFonts w:cs="Arial"/>
                <w:szCs w:val="22"/>
              </w:rPr>
              <w:t>5</w:t>
            </w:r>
          </w:p>
        </w:tc>
        <w:tc>
          <w:tcPr>
            <w:tcW w:w="4819" w:type="dxa"/>
            <w:tcBorders>
              <w:bottom w:val="single" w:sz="4" w:space="0" w:color="auto"/>
            </w:tcBorders>
            <w:vAlign w:val="center"/>
          </w:tcPr>
          <w:p w14:paraId="1E731731" w14:textId="4B577487" w:rsidR="00604C09" w:rsidRPr="00792C85" w:rsidRDefault="00267B73" w:rsidP="003C108E">
            <w:pPr>
              <w:spacing w:before="60" w:after="60"/>
            </w:pPr>
            <w:r w:rsidRPr="00267B73">
              <w:t>Draft liaison note to all Committees on AIS Ato</w:t>
            </w:r>
            <w:r>
              <w:t>N</w:t>
            </w:r>
          </w:p>
        </w:tc>
        <w:tc>
          <w:tcPr>
            <w:tcW w:w="2709" w:type="dxa"/>
            <w:tcBorders>
              <w:bottom w:val="single" w:sz="4" w:space="0" w:color="auto"/>
            </w:tcBorders>
            <w:vAlign w:val="center"/>
          </w:tcPr>
          <w:p w14:paraId="404D769C" w14:textId="2E83F219" w:rsidR="00AF019A" w:rsidRPr="00792C85" w:rsidRDefault="00267B73" w:rsidP="0003214F">
            <w:pPr>
              <w:spacing w:before="60" w:after="60"/>
            </w:pPr>
            <w:r>
              <w:t>To VTS36, e-NAV13 &amp; EEP20</w:t>
            </w:r>
          </w:p>
        </w:tc>
      </w:tr>
      <w:tr w:rsidR="00BF0DF7" w:rsidRPr="00792C85" w14:paraId="5CBD2C61" w14:textId="77777777" w:rsidTr="00F852FC">
        <w:trPr>
          <w:trHeight w:val="397"/>
          <w:jc w:val="center"/>
        </w:trPr>
        <w:tc>
          <w:tcPr>
            <w:tcW w:w="2145" w:type="dxa"/>
            <w:tcBorders>
              <w:bottom w:val="single" w:sz="4" w:space="0" w:color="auto"/>
            </w:tcBorders>
            <w:vAlign w:val="center"/>
          </w:tcPr>
          <w:p w14:paraId="110B71CA" w14:textId="6A602B82" w:rsidR="00BF0DF7" w:rsidRPr="00792C85" w:rsidRDefault="00BF0DF7" w:rsidP="00DC3CE1">
            <w:pPr>
              <w:spacing w:before="60" w:after="60"/>
              <w:rPr>
                <w:rFonts w:cs="Arial"/>
                <w:szCs w:val="22"/>
              </w:rPr>
            </w:pPr>
            <w:r w:rsidRPr="00792C85">
              <w:rPr>
                <w:rFonts w:cs="Arial"/>
                <w:szCs w:val="22"/>
              </w:rPr>
              <w:t>ANM1</w:t>
            </w:r>
            <w:r w:rsidR="00E724CC">
              <w:rPr>
                <w:rFonts w:cs="Arial"/>
                <w:szCs w:val="22"/>
              </w:rPr>
              <w:t>9</w:t>
            </w:r>
            <w:r w:rsidRPr="00792C85">
              <w:rPr>
                <w:rFonts w:cs="Arial"/>
                <w:szCs w:val="22"/>
              </w:rPr>
              <w:t>/output/6</w:t>
            </w:r>
          </w:p>
        </w:tc>
        <w:tc>
          <w:tcPr>
            <w:tcW w:w="4819" w:type="dxa"/>
            <w:tcBorders>
              <w:bottom w:val="single" w:sz="4" w:space="0" w:color="auto"/>
            </w:tcBorders>
            <w:vAlign w:val="center"/>
          </w:tcPr>
          <w:p w14:paraId="7F18FF43" w14:textId="6563A805" w:rsidR="00BF0DF7" w:rsidRPr="00792C85" w:rsidRDefault="00267B73" w:rsidP="00EC2205">
            <w:pPr>
              <w:spacing w:before="60" w:after="60"/>
            </w:pPr>
            <w:r w:rsidRPr="00267B73">
              <w:t>Liaison note to all Committees on the NAVGUIDE</w:t>
            </w:r>
          </w:p>
        </w:tc>
        <w:tc>
          <w:tcPr>
            <w:tcW w:w="2709" w:type="dxa"/>
            <w:tcBorders>
              <w:bottom w:val="single" w:sz="4" w:space="0" w:color="auto"/>
            </w:tcBorders>
            <w:vAlign w:val="center"/>
          </w:tcPr>
          <w:p w14:paraId="7D05A5F9" w14:textId="3CE42008" w:rsidR="00BF0DF7" w:rsidRPr="00792C85" w:rsidRDefault="00267B73" w:rsidP="00740602">
            <w:pPr>
              <w:spacing w:before="60" w:after="60"/>
            </w:pPr>
            <w:r>
              <w:t>To VTS36, e-NAV13 &amp; EEP20</w:t>
            </w:r>
          </w:p>
        </w:tc>
      </w:tr>
      <w:tr w:rsidR="00BF0DF7" w:rsidRPr="00792C85" w14:paraId="06BF4C15" w14:textId="77777777" w:rsidTr="00F852FC">
        <w:trPr>
          <w:trHeight w:val="397"/>
          <w:jc w:val="center"/>
        </w:trPr>
        <w:tc>
          <w:tcPr>
            <w:tcW w:w="2145" w:type="dxa"/>
            <w:tcBorders>
              <w:bottom w:val="single" w:sz="4" w:space="0" w:color="auto"/>
            </w:tcBorders>
            <w:vAlign w:val="center"/>
          </w:tcPr>
          <w:p w14:paraId="605C66DE" w14:textId="5E704D8B" w:rsidR="00BF0DF7" w:rsidRPr="00792C85" w:rsidRDefault="00BF0DF7" w:rsidP="00DC3CE1">
            <w:pPr>
              <w:spacing w:before="60" w:after="60"/>
              <w:rPr>
                <w:rFonts w:cs="Arial"/>
                <w:szCs w:val="22"/>
              </w:rPr>
            </w:pPr>
            <w:r w:rsidRPr="00792C85">
              <w:rPr>
                <w:rFonts w:cs="Arial"/>
                <w:szCs w:val="22"/>
              </w:rPr>
              <w:t>ANM1</w:t>
            </w:r>
            <w:r w:rsidR="00E724CC">
              <w:rPr>
                <w:rFonts w:cs="Arial"/>
                <w:szCs w:val="22"/>
              </w:rPr>
              <w:t>9</w:t>
            </w:r>
            <w:r w:rsidRPr="00792C85">
              <w:rPr>
                <w:rFonts w:cs="Arial"/>
                <w:szCs w:val="22"/>
              </w:rPr>
              <w:t>/output/7</w:t>
            </w:r>
          </w:p>
        </w:tc>
        <w:tc>
          <w:tcPr>
            <w:tcW w:w="4819" w:type="dxa"/>
            <w:tcBorders>
              <w:bottom w:val="single" w:sz="4" w:space="0" w:color="auto"/>
            </w:tcBorders>
            <w:vAlign w:val="center"/>
          </w:tcPr>
          <w:p w14:paraId="53E3467D" w14:textId="7980EE53" w:rsidR="00BF0DF7" w:rsidRPr="00792C85" w:rsidRDefault="00267B73" w:rsidP="003C108E">
            <w:pPr>
              <w:spacing w:before="60" w:after="60"/>
            </w:pPr>
            <w:r w:rsidRPr="00267B73">
              <w:t>NAVGUIDE Timetable</w:t>
            </w:r>
          </w:p>
        </w:tc>
        <w:tc>
          <w:tcPr>
            <w:tcW w:w="2709" w:type="dxa"/>
            <w:tcBorders>
              <w:bottom w:val="single" w:sz="4" w:space="0" w:color="auto"/>
            </w:tcBorders>
            <w:vAlign w:val="center"/>
          </w:tcPr>
          <w:p w14:paraId="5113FC35" w14:textId="16ADA734" w:rsidR="00BF0DF7" w:rsidRPr="00792C85" w:rsidRDefault="00267B73" w:rsidP="0003214F">
            <w:pPr>
              <w:spacing w:before="60" w:after="60"/>
            </w:pPr>
            <w:r>
              <w:t>To VTS36, e-NAV13 &amp; EEP20</w:t>
            </w:r>
          </w:p>
        </w:tc>
      </w:tr>
      <w:tr w:rsidR="00BF0DF7" w:rsidRPr="00792C85" w14:paraId="7F3F25C9" w14:textId="77777777" w:rsidTr="00F852FC">
        <w:trPr>
          <w:trHeight w:val="397"/>
          <w:jc w:val="center"/>
        </w:trPr>
        <w:tc>
          <w:tcPr>
            <w:tcW w:w="2145" w:type="dxa"/>
            <w:tcBorders>
              <w:bottom w:val="single" w:sz="4" w:space="0" w:color="auto"/>
            </w:tcBorders>
            <w:vAlign w:val="center"/>
          </w:tcPr>
          <w:p w14:paraId="73D67866" w14:textId="78E477C3" w:rsidR="00BF0DF7" w:rsidRPr="00792C85" w:rsidRDefault="00BF0DF7" w:rsidP="00DC3CE1">
            <w:pPr>
              <w:spacing w:before="60" w:after="60"/>
              <w:rPr>
                <w:rFonts w:cs="Arial"/>
                <w:szCs w:val="22"/>
              </w:rPr>
            </w:pPr>
            <w:r w:rsidRPr="00792C85">
              <w:rPr>
                <w:rFonts w:cs="Arial"/>
                <w:szCs w:val="22"/>
              </w:rPr>
              <w:t>ANM1</w:t>
            </w:r>
            <w:r w:rsidR="00E724CC">
              <w:rPr>
                <w:rFonts w:cs="Arial"/>
                <w:szCs w:val="22"/>
              </w:rPr>
              <w:t>9</w:t>
            </w:r>
            <w:r w:rsidRPr="00792C85">
              <w:rPr>
                <w:rFonts w:cs="Arial"/>
                <w:szCs w:val="22"/>
              </w:rPr>
              <w:t>/output/8</w:t>
            </w:r>
          </w:p>
        </w:tc>
        <w:tc>
          <w:tcPr>
            <w:tcW w:w="4819" w:type="dxa"/>
            <w:tcBorders>
              <w:bottom w:val="single" w:sz="4" w:space="0" w:color="auto"/>
            </w:tcBorders>
            <w:vAlign w:val="center"/>
          </w:tcPr>
          <w:p w14:paraId="05D5D8CB" w14:textId="12764DC4" w:rsidR="00BF0DF7" w:rsidRPr="00792C85" w:rsidRDefault="00267B73" w:rsidP="0003214F">
            <w:pPr>
              <w:spacing w:before="60" w:after="60"/>
            </w:pPr>
            <w:r w:rsidRPr="00267B73">
              <w:t>NAVGUIDE Work Plan</w:t>
            </w:r>
          </w:p>
        </w:tc>
        <w:tc>
          <w:tcPr>
            <w:tcW w:w="2709" w:type="dxa"/>
            <w:tcBorders>
              <w:bottom w:val="single" w:sz="4" w:space="0" w:color="auto"/>
            </w:tcBorders>
            <w:vAlign w:val="center"/>
          </w:tcPr>
          <w:p w14:paraId="77EAA169" w14:textId="1EF436A2" w:rsidR="00BF0DF7" w:rsidRPr="00792C85" w:rsidRDefault="00267B73" w:rsidP="002740EC">
            <w:pPr>
              <w:spacing w:before="60" w:after="60"/>
            </w:pPr>
            <w:r>
              <w:t>To VTS36, e-NAV13 &amp; EEP20</w:t>
            </w:r>
          </w:p>
        </w:tc>
      </w:tr>
      <w:tr w:rsidR="00BF0DF7" w:rsidRPr="00792C85" w14:paraId="55886658" w14:textId="77777777" w:rsidTr="00F852FC">
        <w:trPr>
          <w:trHeight w:val="397"/>
          <w:jc w:val="center"/>
        </w:trPr>
        <w:tc>
          <w:tcPr>
            <w:tcW w:w="2145" w:type="dxa"/>
            <w:tcBorders>
              <w:bottom w:val="single" w:sz="4" w:space="0" w:color="auto"/>
            </w:tcBorders>
            <w:vAlign w:val="center"/>
          </w:tcPr>
          <w:p w14:paraId="34999EE9" w14:textId="1F5C6D0E" w:rsidR="00BF0DF7" w:rsidRPr="00792C85" w:rsidRDefault="00BF0DF7" w:rsidP="00DC3CE1">
            <w:pPr>
              <w:spacing w:before="60" w:after="60"/>
              <w:rPr>
                <w:rFonts w:cs="Arial"/>
                <w:szCs w:val="22"/>
              </w:rPr>
            </w:pPr>
            <w:r w:rsidRPr="00792C85">
              <w:rPr>
                <w:rFonts w:cs="Arial"/>
                <w:szCs w:val="22"/>
              </w:rPr>
              <w:t>ANM1</w:t>
            </w:r>
            <w:r w:rsidR="00E724CC">
              <w:rPr>
                <w:rFonts w:cs="Arial"/>
                <w:szCs w:val="22"/>
              </w:rPr>
              <w:t>9</w:t>
            </w:r>
            <w:r w:rsidRPr="00792C85">
              <w:rPr>
                <w:rFonts w:cs="Arial"/>
                <w:szCs w:val="22"/>
              </w:rPr>
              <w:t>/output/9</w:t>
            </w:r>
          </w:p>
        </w:tc>
        <w:tc>
          <w:tcPr>
            <w:tcW w:w="4819" w:type="dxa"/>
            <w:tcBorders>
              <w:bottom w:val="single" w:sz="4" w:space="0" w:color="auto"/>
            </w:tcBorders>
            <w:vAlign w:val="center"/>
          </w:tcPr>
          <w:p w14:paraId="0472131C" w14:textId="175C4496" w:rsidR="00BF0DF7" w:rsidRPr="00792C85" w:rsidRDefault="00267B73" w:rsidP="0003214F">
            <w:pPr>
              <w:spacing w:before="60" w:after="60"/>
            </w:pPr>
            <w:r>
              <w:t>Latest draft version of the NAVGUIDE</w:t>
            </w:r>
          </w:p>
        </w:tc>
        <w:tc>
          <w:tcPr>
            <w:tcW w:w="2709" w:type="dxa"/>
            <w:tcBorders>
              <w:bottom w:val="single" w:sz="4" w:space="0" w:color="auto"/>
            </w:tcBorders>
            <w:vAlign w:val="center"/>
          </w:tcPr>
          <w:p w14:paraId="2753D112" w14:textId="610A9BBD" w:rsidR="00BF0DF7" w:rsidRPr="00792C85" w:rsidRDefault="00267B73">
            <w:r>
              <w:t>To VTS36, e-NAV13 &amp; EEP20</w:t>
            </w:r>
          </w:p>
        </w:tc>
      </w:tr>
      <w:tr w:rsidR="00267B73" w:rsidRPr="00792C85" w14:paraId="3EA29E09" w14:textId="77777777" w:rsidTr="00F852FC">
        <w:trPr>
          <w:trHeight w:val="397"/>
          <w:jc w:val="center"/>
        </w:trPr>
        <w:tc>
          <w:tcPr>
            <w:tcW w:w="2145" w:type="dxa"/>
            <w:vAlign w:val="center"/>
          </w:tcPr>
          <w:p w14:paraId="6CCB30C2" w14:textId="55BA5E99" w:rsidR="00267B73" w:rsidRPr="00792C85" w:rsidRDefault="00267B73" w:rsidP="00DC3CE1">
            <w:pPr>
              <w:spacing w:before="60" w:after="60"/>
              <w:rPr>
                <w:rFonts w:cs="Arial"/>
                <w:szCs w:val="22"/>
              </w:rPr>
            </w:pPr>
            <w:r w:rsidRPr="00792C85">
              <w:rPr>
                <w:rFonts w:cs="Arial"/>
                <w:szCs w:val="22"/>
              </w:rPr>
              <w:t>ANM1</w:t>
            </w:r>
            <w:r>
              <w:rPr>
                <w:rFonts w:cs="Arial"/>
                <w:szCs w:val="22"/>
              </w:rPr>
              <w:t>9</w:t>
            </w:r>
            <w:r w:rsidRPr="00792C85">
              <w:rPr>
                <w:rFonts w:cs="Arial"/>
                <w:szCs w:val="22"/>
              </w:rPr>
              <w:t>/output/10</w:t>
            </w:r>
          </w:p>
        </w:tc>
        <w:tc>
          <w:tcPr>
            <w:tcW w:w="4819" w:type="dxa"/>
            <w:vAlign w:val="center"/>
          </w:tcPr>
          <w:p w14:paraId="4A1A66CE" w14:textId="0537A185" w:rsidR="00267B73" w:rsidRPr="00792C85" w:rsidRDefault="00267B73" w:rsidP="0003214F">
            <w:pPr>
              <w:spacing w:before="60" w:after="60"/>
            </w:pPr>
            <w:r w:rsidRPr="00267B73">
              <w:t>Information Paper for Council on wreck convention</w:t>
            </w:r>
          </w:p>
        </w:tc>
        <w:tc>
          <w:tcPr>
            <w:tcW w:w="2709" w:type="dxa"/>
            <w:vAlign w:val="center"/>
          </w:tcPr>
          <w:p w14:paraId="71E6CF10" w14:textId="5DF85EE2" w:rsidR="00267B73" w:rsidRPr="00792C85" w:rsidRDefault="00267B73" w:rsidP="0003214F">
            <w:pPr>
              <w:spacing w:before="60" w:after="60"/>
            </w:pPr>
            <w:r>
              <w:t>To Council to advise</w:t>
            </w:r>
          </w:p>
        </w:tc>
      </w:tr>
      <w:tr w:rsidR="00267B73" w:rsidRPr="00792C85" w14:paraId="73DA94D5" w14:textId="77777777" w:rsidTr="00F852FC">
        <w:trPr>
          <w:trHeight w:val="397"/>
          <w:jc w:val="center"/>
        </w:trPr>
        <w:tc>
          <w:tcPr>
            <w:tcW w:w="2145" w:type="dxa"/>
            <w:vAlign w:val="center"/>
          </w:tcPr>
          <w:p w14:paraId="7F95979B" w14:textId="50404FD1" w:rsidR="00267B73" w:rsidRPr="00792C85" w:rsidRDefault="00267B73" w:rsidP="00DC3CE1">
            <w:pPr>
              <w:spacing w:before="60" w:after="60"/>
              <w:rPr>
                <w:rFonts w:cs="Arial"/>
                <w:szCs w:val="22"/>
              </w:rPr>
            </w:pPr>
            <w:r w:rsidRPr="00792C85">
              <w:rPr>
                <w:rFonts w:cs="Arial"/>
                <w:szCs w:val="22"/>
              </w:rPr>
              <w:t>ANM1</w:t>
            </w:r>
            <w:r>
              <w:rPr>
                <w:rFonts w:cs="Arial"/>
                <w:szCs w:val="22"/>
              </w:rPr>
              <w:t>9</w:t>
            </w:r>
            <w:r w:rsidRPr="00792C85">
              <w:rPr>
                <w:rFonts w:cs="Arial"/>
                <w:szCs w:val="22"/>
              </w:rPr>
              <w:t>/output/11</w:t>
            </w:r>
          </w:p>
        </w:tc>
        <w:tc>
          <w:tcPr>
            <w:tcW w:w="4819" w:type="dxa"/>
            <w:vAlign w:val="center"/>
          </w:tcPr>
          <w:p w14:paraId="28E61B6F" w14:textId="1C8ADCC7" w:rsidR="00267B73" w:rsidRPr="00792C85" w:rsidRDefault="001D5B19" w:rsidP="001D5B19">
            <w:pPr>
              <w:spacing w:before="60" w:after="60"/>
            </w:pPr>
            <w:r w:rsidRPr="00267B73">
              <w:t>Proposals for Work Items for 2014-2018</w:t>
            </w:r>
          </w:p>
        </w:tc>
        <w:tc>
          <w:tcPr>
            <w:tcW w:w="2709" w:type="dxa"/>
            <w:vAlign w:val="center"/>
          </w:tcPr>
          <w:p w14:paraId="1EB72A32" w14:textId="0A9CC933" w:rsidR="00267B73" w:rsidRPr="00792C85" w:rsidRDefault="001D5B19" w:rsidP="001D5B19">
            <w:pPr>
              <w:spacing w:before="60" w:after="60"/>
            </w:pPr>
            <w:r>
              <w:t>To IALA Strategy Group to note</w:t>
            </w:r>
          </w:p>
        </w:tc>
      </w:tr>
      <w:tr w:rsidR="00267B73" w:rsidRPr="00792C85" w14:paraId="274ECDF2" w14:textId="77777777" w:rsidTr="00F852FC">
        <w:trPr>
          <w:trHeight w:val="397"/>
          <w:jc w:val="center"/>
        </w:trPr>
        <w:tc>
          <w:tcPr>
            <w:tcW w:w="2145" w:type="dxa"/>
            <w:vAlign w:val="center"/>
          </w:tcPr>
          <w:p w14:paraId="238C92F6" w14:textId="79E9AE86" w:rsidR="00267B73" w:rsidRPr="00792C85" w:rsidRDefault="00267B73" w:rsidP="00DC3CE1">
            <w:pPr>
              <w:spacing w:before="60" w:after="60"/>
              <w:rPr>
                <w:rFonts w:cs="Arial"/>
                <w:szCs w:val="22"/>
              </w:rPr>
            </w:pPr>
            <w:r w:rsidRPr="00792C85">
              <w:rPr>
                <w:rFonts w:cs="Arial"/>
                <w:szCs w:val="22"/>
              </w:rPr>
              <w:t>ANM1</w:t>
            </w:r>
            <w:r>
              <w:rPr>
                <w:rFonts w:cs="Arial"/>
                <w:szCs w:val="22"/>
              </w:rPr>
              <w:t>9</w:t>
            </w:r>
            <w:r w:rsidRPr="00792C85">
              <w:rPr>
                <w:rFonts w:cs="Arial"/>
                <w:szCs w:val="22"/>
              </w:rPr>
              <w:t>/output/12</w:t>
            </w:r>
          </w:p>
        </w:tc>
        <w:tc>
          <w:tcPr>
            <w:tcW w:w="4819" w:type="dxa"/>
            <w:vAlign w:val="center"/>
          </w:tcPr>
          <w:p w14:paraId="62EEAA47" w14:textId="7729B6A4" w:rsidR="00267B73" w:rsidRPr="00792C85" w:rsidRDefault="00267B73" w:rsidP="00AC7D99">
            <w:pPr>
              <w:spacing w:before="60" w:after="60"/>
            </w:pPr>
            <w:r w:rsidRPr="00267B73">
              <w:t xml:space="preserve">Liaison note to e-NAV on </w:t>
            </w:r>
            <w:r>
              <w:t xml:space="preserve">Application of AtoN within </w:t>
            </w:r>
            <w:r w:rsidRPr="00267B73">
              <w:t>MSP workshop</w:t>
            </w:r>
          </w:p>
        </w:tc>
        <w:tc>
          <w:tcPr>
            <w:tcW w:w="2709" w:type="dxa"/>
            <w:vAlign w:val="center"/>
          </w:tcPr>
          <w:p w14:paraId="7907477F" w14:textId="1650AEF0" w:rsidR="00267B73" w:rsidRPr="00792C85" w:rsidRDefault="00267B73" w:rsidP="00C80495">
            <w:pPr>
              <w:spacing w:before="60" w:after="60"/>
            </w:pPr>
            <w:r>
              <w:t>To e-NAV13</w:t>
            </w:r>
          </w:p>
        </w:tc>
      </w:tr>
    </w:tbl>
    <w:p w14:paraId="7118E28A" w14:textId="77777777" w:rsidR="003C0ACF" w:rsidRPr="00792C85" w:rsidRDefault="003C0ACF" w:rsidP="00612A51">
      <w:pPr>
        <w:pStyle w:val="BodyText"/>
      </w:pPr>
    </w:p>
    <w:p w14:paraId="62B7B048" w14:textId="77777777" w:rsidR="00AC7D99" w:rsidRPr="00792C85" w:rsidRDefault="00AC7D99">
      <w:pPr>
        <w:rPr>
          <w:rFonts w:eastAsia="Calibri" w:cs="Calibri"/>
          <w:szCs w:val="22"/>
          <w:lang w:eastAsia="en-GB"/>
        </w:rPr>
      </w:pPr>
      <w:r w:rsidRPr="00792C85">
        <w:br w:type="page"/>
      </w:r>
    </w:p>
    <w:p w14:paraId="3BF2A694" w14:textId="77777777" w:rsidR="00A167B9" w:rsidRPr="00792C85" w:rsidRDefault="003C0ACF" w:rsidP="004F7F9E">
      <w:pPr>
        <w:pStyle w:val="BodyText"/>
      </w:pPr>
      <w:r w:rsidRPr="00792C85">
        <w:lastRenderedPageBreak/>
        <w:t>Working papers are documents that will remain within the Committee for further review.</w:t>
      </w:r>
    </w:p>
    <w:tbl>
      <w:tblPr>
        <w:tblW w:w="9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9"/>
        <w:gridCol w:w="5954"/>
        <w:gridCol w:w="1415"/>
      </w:tblGrid>
      <w:tr w:rsidR="003C0ACF" w:rsidRPr="00792C85" w14:paraId="7E1B5E64" w14:textId="77777777" w:rsidTr="00E724CC">
        <w:trPr>
          <w:trHeight w:val="663"/>
          <w:jc w:val="center"/>
        </w:trPr>
        <w:tc>
          <w:tcPr>
            <w:tcW w:w="2269" w:type="dxa"/>
            <w:tcBorders>
              <w:bottom w:val="thickThinSmallGap" w:sz="24" w:space="0" w:color="auto"/>
            </w:tcBorders>
            <w:vAlign w:val="center"/>
          </w:tcPr>
          <w:p w14:paraId="66ED4F3C" w14:textId="77777777" w:rsidR="003C0ACF" w:rsidRPr="00792C85" w:rsidRDefault="003C0ACF" w:rsidP="00C273AF">
            <w:pPr>
              <w:jc w:val="center"/>
              <w:rPr>
                <w:rFonts w:cs="Arial"/>
                <w:szCs w:val="22"/>
              </w:rPr>
            </w:pPr>
            <w:r w:rsidRPr="00792C85">
              <w:rPr>
                <w:rFonts w:cs="Arial"/>
                <w:szCs w:val="22"/>
              </w:rPr>
              <w:t>Number</w:t>
            </w:r>
          </w:p>
        </w:tc>
        <w:tc>
          <w:tcPr>
            <w:tcW w:w="5954" w:type="dxa"/>
            <w:tcBorders>
              <w:bottom w:val="thickThinSmallGap" w:sz="24" w:space="0" w:color="auto"/>
            </w:tcBorders>
            <w:vAlign w:val="center"/>
          </w:tcPr>
          <w:p w14:paraId="390597F9" w14:textId="77777777" w:rsidR="003C0ACF" w:rsidRPr="00792C85" w:rsidRDefault="003C0ACF" w:rsidP="00C273AF">
            <w:pPr>
              <w:jc w:val="center"/>
              <w:rPr>
                <w:rFonts w:cs="Arial"/>
                <w:szCs w:val="22"/>
              </w:rPr>
            </w:pPr>
            <w:r w:rsidRPr="00792C85">
              <w:rPr>
                <w:rFonts w:cs="Arial"/>
                <w:szCs w:val="22"/>
              </w:rPr>
              <w:t xml:space="preserve">Title </w:t>
            </w:r>
          </w:p>
        </w:tc>
        <w:tc>
          <w:tcPr>
            <w:tcW w:w="1415" w:type="dxa"/>
            <w:tcBorders>
              <w:bottom w:val="thickThinSmallGap" w:sz="24" w:space="0" w:color="auto"/>
            </w:tcBorders>
            <w:vAlign w:val="center"/>
          </w:tcPr>
          <w:p w14:paraId="26A409DE" w14:textId="77777777" w:rsidR="003C0ACF" w:rsidRPr="00792C85" w:rsidRDefault="003C0ACF" w:rsidP="00C273AF">
            <w:pPr>
              <w:jc w:val="center"/>
              <w:rPr>
                <w:rFonts w:cs="Arial"/>
                <w:szCs w:val="22"/>
              </w:rPr>
            </w:pPr>
            <w:r w:rsidRPr="00792C85">
              <w:rPr>
                <w:rFonts w:cs="Arial"/>
                <w:szCs w:val="22"/>
              </w:rPr>
              <w:t>Status</w:t>
            </w:r>
          </w:p>
        </w:tc>
      </w:tr>
      <w:tr w:rsidR="00797D50" w:rsidRPr="00792C85" w14:paraId="19AE5163" w14:textId="77777777" w:rsidTr="00E724CC">
        <w:trPr>
          <w:trHeight w:val="397"/>
          <w:jc w:val="center"/>
        </w:trPr>
        <w:tc>
          <w:tcPr>
            <w:tcW w:w="2269" w:type="dxa"/>
            <w:vAlign w:val="center"/>
          </w:tcPr>
          <w:p w14:paraId="7B010CDF" w14:textId="2AE74558" w:rsidR="00797D50" w:rsidRPr="00792C85" w:rsidRDefault="00473B8F" w:rsidP="00E724CC">
            <w:pPr>
              <w:rPr>
                <w:rFonts w:cs="Arial"/>
                <w:szCs w:val="22"/>
              </w:rPr>
            </w:pPr>
            <w:r w:rsidRPr="00792C85">
              <w:rPr>
                <w:rFonts w:cs="Arial"/>
                <w:szCs w:val="22"/>
              </w:rPr>
              <w:t>ANM1</w:t>
            </w:r>
            <w:r w:rsidR="00E724CC">
              <w:rPr>
                <w:rFonts w:cs="Arial"/>
                <w:szCs w:val="22"/>
              </w:rPr>
              <w:t>9</w:t>
            </w:r>
            <w:r w:rsidRPr="00792C85">
              <w:rPr>
                <w:rFonts w:cs="Arial"/>
                <w:szCs w:val="22"/>
              </w:rPr>
              <w:t>/WG1/</w:t>
            </w:r>
            <w:r w:rsidR="00797D50" w:rsidRPr="00792C85">
              <w:rPr>
                <w:rFonts w:cs="Arial"/>
                <w:szCs w:val="22"/>
              </w:rPr>
              <w:t>WP1</w:t>
            </w:r>
          </w:p>
        </w:tc>
        <w:tc>
          <w:tcPr>
            <w:tcW w:w="5954" w:type="dxa"/>
            <w:vAlign w:val="center"/>
          </w:tcPr>
          <w:p w14:paraId="7257D29A" w14:textId="53E53F8A" w:rsidR="00797D50" w:rsidRPr="00792C85" w:rsidRDefault="00205ADB" w:rsidP="00CB5C26">
            <w:pPr>
              <w:spacing w:before="60" w:after="60"/>
            </w:pPr>
            <w:r w:rsidRPr="00205ADB">
              <w:t>Task 1 Draft Guideline on User Requirements and Practical Applications of e-Navigation from Berth to Berth</w:t>
            </w:r>
          </w:p>
        </w:tc>
        <w:tc>
          <w:tcPr>
            <w:tcW w:w="1415" w:type="dxa"/>
            <w:vAlign w:val="center"/>
          </w:tcPr>
          <w:p w14:paraId="2E374712" w14:textId="58877331" w:rsidR="00797D50" w:rsidRPr="00792C85" w:rsidRDefault="000D737D" w:rsidP="00E724CC">
            <w:pPr>
              <w:rPr>
                <w:rFonts w:cs="Arial"/>
                <w:szCs w:val="22"/>
              </w:rPr>
            </w:pPr>
            <w:r w:rsidRPr="00792C85">
              <w:rPr>
                <w:rFonts w:cs="Arial"/>
                <w:szCs w:val="22"/>
              </w:rPr>
              <w:t>To ANM</w:t>
            </w:r>
            <w:r w:rsidR="00E724CC">
              <w:rPr>
                <w:rFonts w:cs="Arial"/>
                <w:szCs w:val="22"/>
              </w:rPr>
              <w:t>20</w:t>
            </w:r>
          </w:p>
        </w:tc>
      </w:tr>
      <w:tr w:rsidR="00E724CC" w:rsidRPr="00792C85" w14:paraId="5F2E5E5E" w14:textId="77777777" w:rsidTr="00E724CC">
        <w:trPr>
          <w:trHeight w:val="397"/>
          <w:jc w:val="center"/>
        </w:trPr>
        <w:tc>
          <w:tcPr>
            <w:tcW w:w="2269" w:type="dxa"/>
            <w:vAlign w:val="center"/>
          </w:tcPr>
          <w:p w14:paraId="4F750041" w14:textId="3716248C" w:rsidR="00E724CC" w:rsidRPr="00792C85" w:rsidRDefault="00E724CC" w:rsidP="00E724CC">
            <w:pPr>
              <w:rPr>
                <w:rFonts w:cs="Arial"/>
                <w:szCs w:val="22"/>
              </w:rPr>
            </w:pPr>
            <w:r w:rsidRPr="00792C85">
              <w:rPr>
                <w:rFonts w:cs="Arial"/>
                <w:szCs w:val="22"/>
              </w:rPr>
              <w:t>ANM1</w:t>
            </w:r>
            <w:r>
              <w:rPr>
                <w:rFonts w:cs="Arial"/>
                <w:szCs w:val="22"/>
              </w:rPr>
              <w:t>9</w:t>
            </w:r>
            <w:r w:rsidRPr="00792C85">
              <w:rPr>
                <w:rFonts w:cs="Arial"/>
                <w:szCs w:val="22"/>
              </w:rPr>
              <w:t>/WG1/WP2</w:t>
            </w:r>
          </w:p>
        </w:tc>
        <w:tc>
          <w:tcPr>
            <w:tcW w:w="5954" w:type="dxa"/>
            <w:vAlign w:val="center"/>
          </w:tcPr>
          <w:p w14:paraId="5697ADC8" w14:textId="6B73B8EE" w:rsidR="00E724CC" w:rsidRPr="00792C85" w:rsidRDefault="00205ADB" w:rsidP="00CB5C26">
            <w:pPr>
              <w:spacing w:before="60" w:after="60"/>
            </w:pPr>
            <w:r w:rsidRPr="00205ADB">
              <w:t>Draft IALA Guideline on Harmonised Portrayal of e-Navigation Information</w:t>
            </w:r>
          </w:p>
        </w:tc>
        <w:tc>
          <w:tcPr>
            <w:tcW w:w="1415" w:type="dxa"/>
            <w:vAlign w:val="center"/>
          </w:tcPr>
          <w:p w14:paraId="13F2A847" w14:textId="3B7998E1" w:rsidR="00E724CC" w:rsidRPr="00792C85" w:rsidRDefault="00E724CC" w:rsidP="00740A0E">
            <w:pPr>
              <w:rPr>
                <w:rFonts w:cs="Arial"/>
                <w:szCs w:val="22"/>
              </w:rPr>
            </w:pPr>
            <w:r w:rsidRPr="0058163B">
              <w:rPr>
                <w:rFonts w:cs="Arial"/>
                <w:szCs w:val="22"/>
              </w:rPr>
              <w:t>To ANM20</w:t>
            </w:r>
          </w:p>
        </w:tc>
      </w:tr>
      <w:tr w:rsidR="00E724CC" w:rsidRPr="00792C85" w14:paraId="311AC09A" w14:textId="77777777" w:rsidTr="00E724CC">
        <w:trPr>
          <w:trHeight w:val="397"/>
          <w:jc w:val="center"/>
        </w:trPr>
        <w:tc>
          <w:tcPr>
            <w:tcW w:w="2269" w:type="dxa"/>
            <w:vAlign w:val="center"/>
          </w:tcPr>
          <w:p w14:paraId="10E72D4B" w14:textId="70BD6E40" w:rsidR="00E724CC" w:rsidRPr="00792C85" w:rsidRDefault="00E724CC" w:rsidP="00E724CC">
            <w:pPr>
              <w:rPr>
                <w:rFonts w:cs="Arial"/>
                <w:szCs w:val="22"/>
              </w:rPr>
            </w:pPr>
            <w:r w:rsidRPr="00792C85">
              <w:rPr>
                <w:rFonts w:cs="Arial"/>
                <w:szCs w:val="22"/>
              </w:rPr>
              <w:t>ANM1</w:t>
            </w:r>
            <w:r>
              <w:rPr>
                <w:rFonts w:cs="Arial"/>
                <w:szCs w:val="22"/>
              </w:rPr>
              <w:t>9</w:t>
            </w:r>
            <w:r w:rsidRPr="00792C85">
              <w:rPr>
                <w:rFonts w:cs="Arial"/>
                <w:szCs w:val="22"/>
              </w:rPr>
              <w:t>/WG1/WP3</w:t>
            </w:r>
          </w:p>
        </w:tc>
        <w:tc>
          <w:tcPr>
            <w:tcW w:w="5954" w:type="dxa"/>
            <w:vAlign w:val="center"/>
          </w:tcPr>
          <w:p w14:paraId="0FC1545D" w14:textId="51C898E6" w:rsidR="00E724CC" w:rsidRPr="00792C85" w:rsidRDefault="00205ADB" w:rsidP="00CB5C26">
            <w:pPr>
              <w:spacing w:before="60" w:after="60"/>
            </w:pPr>
            <w:r w:rsidRPr="00205ADB">
              <w:t>Task 2 rev2.2 1018 Ed3 Risk Management_Dec2012</w:t>
            </w:r>
          </w:p>
        </w:tc>
        <w:tc>
          <w:tcPr>
            <w:tcW w:w="1415" w:type="dxa"/>
            <w:vAlign w:val="center"/>
          </w:tcPr>
          <w:p w14:paraId="06CE3D85" w14:textId="438C0CB7" w:rsidR="00E724CC" w:rsidRPr="00792C85" w:rsidRDefault="00E724CC" w:rsidP="00740A0E">
            <w:pPr>
              <w:rPr>
                <w:rFonts w:cs="Arial"/>
                <w:szCs w:val="22"/>
              </w:rPr>
            </w:pPr>
            <w:r w:rsidRPr="0058163B">
              <w:rPr>
                <w:rFonts w:cs="Arial"/>
                <w:szCs w:val="22"/>
              </w:rPr>
              <w:t>To ANM20</w:t>
            </w:r>
          </w:p>
        </w:tc>
      </w:tr>
      <w:tr w:rsidR="00E724CC" w:rsidRPr="00792C85" w14:paraId="4039213F" w14:textId="77777777" w:rsidTr="00E724CC">
        <w:trPr>
          <w:trHeight w:val="397"/>
          <w:jc w:val="center"/>
        </w:trPr>
        <w:tc>
          <w:tcPr>
            <w:tcW w:w="2269" w:type="dxa"/>
            <w:vAlign w:val="center"/>
          </w:tcPr>
          <w:p w14:paraId="6A5BB101" w14:textId="3986DCBD" w:rsidR="00E724CC" w:rsidRPr="00792C85" w:rsidRDefault="00E724CC" w:rsidP="00E724CC">
            <w:pPr>
              <w:rPr>
                <w:rFonts w:cs="Arial"/>
                <w:szCs w:val="22"/>
              </w:rPr>
            </w:pPr>
            <w:r w:rsidRPr="00792C85">
              <w:rPr>
                <w:rFonts w:cs="Arial"/>
                <w:szCs w:val="22"/>
              </w:rPr>
              <w:t>ANM1</w:t>
            </w:r>
            <w:r>
              <w:rPr>
                <w:rFonts w:cs="Arial"/>
                <w:szCs w:val="22"/>
              </w:rPr>
              <w:t>9</w:t>
            </w:r>
            <w:r w:rsidRPr="00792C85">
              <w:rPr>
                <w:rFonts w:cs="Arial"/>
                <w:szCs w:val="22"/>
              </w:rPr>
              <w:t>/WG1/WP4</w:t>
            </w:r>
          </w:p>
        </w:tc>
        <w:tc>
          <w:tcPr>
            <w:tcW w:w="5954" w:type="dxa"/>
            <w:vAlign w:val="center"/>
          </w:tcPr>
          <w:p w14:paraId="5AA26421" w14:textId="1140D697" w:rsidR="00E724CC" w:rsidRPr="00792C85" w:rsidRDefault="00205ADB" w:rsidP="00CB5C26">
            <w:pPr>
              <w:spacing w:before="60" w:after="60"/>
            </w:pPr>
            <w:r w:rsidRPr="00205ADB">
              <w:t>Draft Guideline on AIS Analysis</w:t>
            </w:r>
          </w:p>
        </w:tc>
        <w:tc>
          <w:tcPr>
            <w:tcW w:w="1415" w:type="dxa"/>
            <w:vAlign w:val="center"/>
          </w:tcPr>
          <w:p w14:paraId="22E82DFE" w14:textId="5426BE83" w:rsidR="00E724CC" w:rsidRPr="00792C85" w:rsidRDefault="00E724CC" w:rsidP="00740A0E">
            <w:pPr>
              <w:rPr>
                <w:rFonts w:cs="Arial"/>
                <w:szCs w:val="22"/>
              </w:rPr>
            </w:pPr>
            <w:r w:rsidRPr="0058163B">
              <w:rPr>
                <w:rFonts w:cs="Arial"/>
                <w:szCs w:val="22"/>
              </w:rPr>
              <w:t>To ANM20</w:t>
            </w:r>
          </w:p>
        </w:tc>
      </w:tr>
      <w:tr w:rsidR="00E724CC" w:rsidRPr="00792C85" w14:paraId="0F388197" w14:textId="77777777" w:rsidTr="00E724CC">
        <w:trPr>
          <w:trHeight w:val="397"/>
          <w:jc w:val="center"/>
        </w:trPr>
        <w:tc>
          <w:tcPr>
            <w:tcW w:w="2269" w:type="dxa"/>
            <w:vAlign w:val="center"/>
          </w:tcPr>
          <w:p w14:paraId="6ABD3BA9" w14:textId="45B3B45E" w:rsidR="00E724CC" w:rsidRPr="00792C85" w:rsidRDefault="00E724CC" w:rsidP="00740A0E">
            <w:pPr>
              <w:rPr>
                <w:rFonts w:cs="Arial"/>
                <w:szCs w:val="22"/>
              </w:rPr>
            </w:pPr>
            <w:r w:rsidRPr="00792C85">
              <w:rPr>
                <w:rFonts w:cs="Arial"/>
                <w:szCs w:val="22"/>
              </w:rPr>
              <w:t>ANM1</w:t>
            </w:r>
            <w:r>
              <w:rPr>
                <w:rFonts w:cs="Arial"/>
                <w:szCs w:val="22"/>
              </w:rPr>
              <w:t>8</w:t>
            </w:r>
            <w:r w:rsidRPr="00792C85">
              <w:rPr>
                <w:rFonts w:cs="Arial"/>
                <w:szCs w:val="22"/>
              </w:rPr>
              <w:t>/WG1/WP5</w:t>
            </w:r>
          </w:p>
        </w:tc>
        <w:tc>
          <w:tcPr>
            <w:tcW w:w="5954" w:type="dxa"/>
            <w:vAlign w:val="center"/>
          </w:tcPr>
          <w:p w14:paraId="78A6B10F" w14:textId="2A0507AB" w:rsidR="00E724CC" w:rsidRPr="00792C85" w:rsidRDefault="00205ADB" w:rsidP="00CB5C26">
            <w:pPr>
              <w:spacing w:before="60" w:after="60"/>
            </w:pPr>
            <w:r w:rsidRPr="00205ADB">
              <w:t>Task 4 Draft revised Guideline1081 Ed1 Virtual AtoN</w:t>
            </w:r>
          </w:p>
        </w:tc>
        <w:tc>
          <w:tcPr>
            <w:tcW w:w="1415" w:type="dxa"/>
            <w:vAlign w:val="center"/>
          </w:tcPr>
          <w:p w14:paraId="2DE39784" w14:textId="39C88902" w:rsidR="00E724CC" w:rsidRPr="00792C85" w:rsidRDefault="00E724CC" w:rsidP="00740A0E">
            <w:pPr>
              <w:rPr>
                <w:rFonts w:cs="Arial"/>
                <w:szCs w:val="22"/>
              </w:rPr>
            </w:pPr>
            <w:r w:rsidRPr="0058163B">
              <w:rPr>
                <w:rFonts w:cs="Arial"/>
                <w:szCs w:val="22"/>
              </w:rPr>
              <w:t>To ANM20</w:t>
            </w:r>
          </w:p>
        </w:tc>
      </w:tr>
      <w:tr w:rsidR="00E724CC" w:rsidRPr="00792C85" w14:paraId="76BDB50A" w14:textId="77777777" w:rsidTr="00E724CC">
        <w:trPr>
          <w:trHeight w:val="397"/>
          <w:jc w:val="center"/>
        </w:trPr>
        <w:tc>
          <w:tcPr>
            <w:tcW w:w="2269" w:type="dxa"/>
            <w:vAlign w:val="center"/>
          </w:tcPr>
          <w:p w14:paraId="05D04125" w14:textId="74701DBB" w:rsidR="00E724CC" w:rsidRPr="00792C85" w:rsidRDefault="00E724CC" w:rsidP="00E724CC">
            <w:pPr>
              <w:rPr>
                <w:rFonts w:cs="Arial"/>
                <w:szCs w:val="22"/>
              </w:rPr>
            </w:pPr>
            <w:r w:rsidRPr="00792C85">
              <w:rPr>
                <w:rFonts w:cs="Arial"/>
                <w:szCs w:val="22"/>
              </w:rPr>
              <w:t>ANM1</w:t>
            </w:r>
            <w:r>
              <w:rPr>
                <w:rFonts w:cs="Arial"/>
                <w:szCs w:val="22"/>
              </w:rPr>
              <w:t>9</w:t>
            </w:r>
            <w:r w:rsidRPr="00792C85">
              <w:rPr>
                <w:rFonts w:cs="Arial"/>
                <w:szCs w:val="22"/>
              </w:rPr>
              <w:t>/WG1/WP6</w:t>
            </w:r>
          </w:p>
        </w:tc>
        <w:tc>
          <w:tcPr>
            <w:tcW w:w="5954" w:type="dxa"/>
            <w:vAlign w:val="center"/>
          </w:tcPr>
          <w:p w14:paraId="215FE044" w14:textId="258CDBB8" w:rsidR="00E724CC" w:rsidRPr="00792C85" w:rsidRDefault="00205ADB" w:rsidP="00CB5C26">
            <w:pPr>
              <w:spacing w:before="60" w:after="60"/>
            </w:pPr>
            <w:r w:rsidRPr="00205ADB">
              <w:t>Task 4 Draft revised recommendation O-143 Ed1 Virtual Aids to Navigation</w:t>
            </w:r>
          </w:p>
        </w:tc>
        <w:tc>
          <w:tcPr>
            <w:tcW w:w="1415" w:type="dxa"/>
            <w:vAlign w:val="center"/>
          </w:tcPr>
          <w:p w14:paraId="762B508A" w14:textId="0581E737" w:rsidR="00E724CC" w:rsidRPr="00792C85" w:rsidRDefault="00E724CC" w:rsidP="00740A0E">
            <w:pPr>
              <w:rPr>
                <w:rFonts w:cs="Arial"/>
                <w:szCs w:val="22"/>
              </w:rPr>
            </w:pPr>
            <w:r w:rsidRPr="0058163B">
              <w:rPr>
                <w:rFonts w:cs="Arial"/>
                <w:szCs w:val="22"/>
              </w:rPr>
              <w:t>To ANM20</w:t>
            </w:r>
          </w:p>
        </w:tc>
      </w:tr>
      <w:tr w:rsidR="00E724CC" w:rsidRPr="00792C85" w14:paraId="2A3BB566" w14:textId="77777777" w:rsidTr="00E724CC">
        <w:trPr>
          <w:trHeight w:val="397"/>
          <w:jc w:val="center"/>
        </w:trPr>
        <w:tc>
          <w:tcPr>
            <w:tcW w:w="2269" w:type="dxa"/>
            <w:vAlign w:val="center"/>
          </w:tcPr>
          <w:p w14:paraId="66D74B06" w14:textId="620B3D87" w:rsidR="00E724CC" w:rsidRPr="00792C85" w:rsidRDefault="00E724CC" w:rsidP="00E724CC">
            <w:pPr>
              <w:rPr>
                <w:rFonts w:cs="Arial"/>
                <w:szCs w:val="22"/>
              </w:rPr>
            </w:pPr>
            <w:r w:rsidRPr="00792C85">
              <w:rPr>
                <w:rFonts w:cs="Arial"/>
                <w:szCs w:val="22"/>
              </w:rPr>
              <w:t>ANM1</w:t>
            </w:r>
            <w:r>
              <w:rPr>
                <w:rFonts w:cs="Arial"/>
                <w:szCs w:val="22"/>
              </w:rPr>
              <w:t>9</w:t>
            </w:r>
            <w:r w:rsidRPr="00792C85">
              <w:rPr>
                <w:rFonts w:cs="Arial"/>
                <w:szCs w:val="22"/>
              </w:rPr>
              <w:t>/WG1/WP7</w:t>
            </w:r>
          </w:p>
        </w:tc>
        <w:tc>
          <w:tcPr>
            <w:tcW w:w="5954" w:type="dxa"/>
            <w:vAlign w:val="center"/>
          </w:tcPr>
          <w:p w14:paraId="6C6611E6" w14:textId="7A0DC9BB" w:rsidR="00E724CC" w:rsidRPr="00792C85" w:rsidRDefault="00205ADB" w:rsidP="001E74C8">
            <w:pPr>
              <w:spacing w:before="60" w:after="60"/>
            </w:pPr>
            <w:r w:rsidRPr="00205ADB">
              <w:t>Task 5 Rejected Draft Recommendation on the marking of drifting wreckage</w:t>
            </w:r>
          </w:p>
        </w:tc>
        <w:tc>
          <w:tcPr>
            <w:tcW w:w="1415" w:type="dxa"/>
            <w:vAlign w:val="center"/>
          </w:tcPr>
          <w:p w14:paraId="22C993E6" w14:textId="1E7423EC" w:rsidR="00E724CC" w:rsidRPr="00792C85" w:rsidRDefault="00E724CC" w:rsidP="00740A0E">
            <w:pPr>
              <w:rPr>
                <w:rFonts w:cs="Arial"/>
                <w:szCs w:val="22"/>
              </w:rPr>
            </w:pPr>
            <w:r w:rsidRPr="0058163B">
              <w:rPr>
                <w:rFonts w:cs="Arial"/>
                <w:szCs w:val="22"/>
              </w:rPr>
              <w:t>To ANM20</w:t>
            </w:r>
          </w:p>
        </w:tc>
      </w:tr>
      <w:tr w:rsidR="00E724CC" w:rsidRPr="00792C85" w14:paraId="5044D565" w14:textId="77777777" w:rsidTr="00E724CC">
        <w:trPr>
          <w:trHeight w:val="397"/>
          <w:jc w:val="center"/>
        </w:trPr>
        <w:tc>
          <w:tcPr>
            <w:tcW w:w="2269" w:type="dxa"/>
            <w:vAlign w:val="center"/>
          </w:tcPr>
          <w:p w14:paraId="4FAAD189" w14:textId="2E733A4F" w:rsidR="00E724CC" w:rsidRPr="00792C85" w:rsidRDefault="00E724CC" w:rsidP="00E724CC">
            <w:pPr>
              <w:rPr>
                <w:rFonts w:cs="Arial"/>
                <w:szCs w:val="22"/>
              </w:rPr>
            </w:pPr>
            <w:r w:rsidRPr="00792C85">
              <w:rPr>
                <w:rFonts w:cs="Arial"/>
                <w:szCs w:val="22"/>
              </w:rPr>
              <w:t>ANM1</w:t>
            </w:r>
            <w:r>
              <w:rPr>
                <w:rFonts w:cs="Arial"/>
                <w:szCs w:val="22"/>
              </w:rPr>
              <w:t>9</w:t>
            </w:r>
            <w:r w:rsidRPr="00792C85">
              <w:rPr>
                <w:rFonts w:cs="Arial"/>
                <w:szCs w:val="22"/>
              </w:rPr>
              <w:t>/WG1/WP8</w:t>
            </w:r>
          </w:p>
        </w:tc>
        <w:tc>
          <w:tcPr>
            <w:tcW w:w="5954" w:type="dxa"/>
            <w:vAlign w:val="center"/>
          </w:tcPr>
          <w:p w14:paraId="6735598C" w14:textId="240280BB" w:rsidR="00E724CC" w:rsidRPr="00792C85" w:rsidRDefault="00205ADB" w:rsidP="00CB5C26">
            <w:pPr>
              <w:spacing w:before="60" w:after="60"/>
            </w:pPr>
            <w:r>
              <w:t>T</w:t>
            </w:r>
            <w:r w:rsidRPr="00205ADB">
              <w:t>ask 12 Brief report about review of O-139</w:t>
            </w:r>
          </w:p>
        </w:tc>
        <w:tc>
          <w:tcPr>
            <w:tcW w:w="1415" w:type="dxa"/>
            <w:vAlign w:val="center"/>
          </w:tcPr>
          <w:p w14:paraId="04B93577" w14:textId="6616E33F" w:rsidR="00E724CC" w:rsidRPr="00792C85" w:rsidRDefault="00E724CC" w:rsidP="00740A0E">
            <w:pPr>
              <w:rPr>
                <w:rFonts w:cs="Arial"/>
                <w:szCs w:val="22"/>
              </w:rPr>
            </w:pPr>
            <w:r w:rsidRPr="0058163B">
              <w:rPr>
                <w:rFonts w:cs="Arial"/>
                <w:szCs w:val="22"/>
              </w:rPr>
              <w:t>To ANM20</w:t>
            </w:r>
          </w:p>
        </w:tc>
      </w:tr>
      <w:tr w:rsidR="00E724CC" w:rsidRPr="00792C85" w14:paraId="68CAEBE6" w14:textId="77777777" w:rsidTr="00E724CC">
        <w:trPr>
          <w:trHeight w:val="397"/>
          <w:jc w:val="center"/>
        </w:trPr>
        <w:tc>
          <w:tcPr>
            <w:tcW w:w="2269" w:type="dxa"/>
            <w:vAlign w:val="center"/>
          </w:tcPr>
          <w:p w14:paraId="7BBB623F" w14:textId="6E1C52F3" w:rsidR="00E724CC" w:rsidRPr="00792C85" w:rsidRDefault="00E724CC" w:rsidP="00E724CC">
            <w:pPr>
              <w:rPr>
                <w:rFonts w:cs="Arial"/>
                <w:szCs w:val="22"/>
              </w:rPr>
            </w:pPr>
            <w:r w:rsidRPr="00792C85">
              <w:rPr>
                <w:rFonts w:cs="Arial"/>
                <w:szCs w:val="22"/>
              </w:rPr>
              <w:t>ANM1</w:t>
            </w:r>
            <w:r>
              <w:rPr>
                <w:rFonts w:cs="Arial"/>
                <w:szCs w:val="22"/>
              </w:rPr>
              <w:t>9</w:t>
            </w:r>
            <w:r w:rsidRPr="00792C85">
              <w:rPr>
                <w:rFonts w:cs="Arial"/>
                <w:szCs w:val="22"/>
              </w:rPr>
              <w:t>/WG1/WP9</w:t>
            </w:r>
          </w:p>
        </w:tc>
        <w:tc>
          <w:tcPr>
            <w:tcW w:w="5954" w:type="dxa"/>
            <w:vAlign w:val="center"/>
          </w:tcPr>
          <w:p w14:paraId="5EB513EE" w14:textId="5C7C34CD" w:rsidR="00E724CC" w:rsidRPr="00792C85" w:rsidRDefault="00205ADB" w:rsidP="001E74C8">
            <w:pPr>
              <w:spacing w:before="60" w:after="60"/>
            </w:pPr>
            <w:r w:rsidRPr="00205ADB">
              <w:t>Task 12.1 Brief report about review of O-139</w:t>
            </w:r>
          </w:p>
        </w:tc>
        <w:tc>
          <w:tcPr>
            <w:tcW w:w="1415" w:type="dxa"/>
            <w:vAlign w:val="center"/>
          </w:tcPr>
          <w:p w14:paraId="63CA73D7" w14:textId="3016DCD7" w:rsidR="00E724CC" w:rsidRPr="00792C85" w:rsidRDefault="00E724CC" w:rsidP="00740A0E">
            <w:pPr>
              <w:rPr>
                <w:rFonts w:cs="Arial"/>
                <w:szCs w:val="22"/>
              </w:rPr>
            </w:pPr>
            <w:r w:rsidRPr="0058163B">
              <w:rPr>
                <w:rFonts w:cs="Arial"/>
                <w:szCs w:val="22"/>
              </w:rPr>
              <w:t>To ANM20</w:t>
            </w:r>
          </w:p>
        </w:tc>
      </w:tr>
      <w:tr w:rsidR="00205ADB" w:rsidRPr="00792C85" w14:paraId="748214D4" w14:textId="77777777" w:rsidTr="00205ADB">
        <w:trPr>
          <w:trHeight w:val="397"/>
          <w:jc w:val="center"/>
        </w:trPr>
        <w:tc>
          <w:tcPr>
            <w:tcW w:w="2269" w:type="dxa"/>
            <w:vAlign w:val="center"/>
          </w:tcPr>
          <w:p w14:paraId="5FE3D0B9" w14:textId="552211E2" w:rsidR="00205ADB" w:rsidRPr="00792C85" w:rsidRDefault="00205ADB" w:rsidP="00E724CC">
            <w:pPr>
              <w:rPr>
                <w:rFonts w:cs="Arial"/>
                <w:szCs w:val="22"/>
              </w:rPr>
            </w:pPr>
            <w:r w:rsidRPr="00792C85">
              <w:rPr>
                <w:rFonts w:cs="Arial"/>
                <w:szCs w:val="22"/>
              </w:rPr>
              <w:t>ANM1</w:t>
            </w:r>
            <w:r>
              <w:rPr>
                <w:rFonts w:cs="Arial"/>
                <w:szCs w:val="22"/>
              </w:rPr>
              <w:t>9</w:t>
            </w:r>
            <w:r w:rsidRPr="00792C85">
              <w:rPr>
                <w:rFonts w:cs="Arial"/>
                <w:szCs w:val="22"/>
              </w:rPr>
              <w:t>/WG1/WP</w:t>
            </w:r>
            <w:r>
              <w:rPr>
                <w:rFonts w:cs="Arial"/>
                <w:szCs w:val="22"/>
              </w:rPr>
              <w:t>10</w:t>
            </w:r>
          </w:p>
        </w:tc>
        <w:tc>
          <w:tcPr>
            <w:tcW w:w="5954" w:type="dxa"/>
            <w:vAlign w:val="center"/>
          </w:tcPr>
          <w:p w14:paraId="41CB2B97" w14:textId="0507975A" w:rsidR="00205ADB" w:rsidRPr="00792C85" w:rsidRDefault="00205ADB" w:rsidP="001E74C8">
            <w:pPr>
              <w:spacing w:before="60" w:after="60"/>
            </w:pPr>
            <w:r w:rsidRPr="00205ADB">
              <w:t>Task 12.2 Brief report about review of O-139</w:t>
            </w:r>
          </w:p>
        </w:tc>
        <w:tc>
          <w:tcPr>
            <w:tcW w:w="1415" w:type="dxa"/>
            <w:vAlign w:val="center"/>
          </w:tcPr>
          <w:p w14:paraId="2A54064A" w14:textId="67F4BDAA" w:rsidR="00205ADB" w:rsidRPr="0058163B" w:rsidRDefault="00205ADB" w:rsidP="00740A0E">
            <w:pPr>
              <w:rPr>
                <w:rFonts w:cs="Arial"/>
                <w:szCs w:val="22"/>
              </w:rPr>
            </w:pPr>
            <w:r w:rsidRPr="00AB5358">
              <w:rPr>
                <w:rFonts w:cs="Arial"/>
                <w:szCs w:val="22"/>
              </w:rPr>
              <w:t>To ANM20</w:t>
            </w:r>
          </w:p>
        </w:tc>
      </w:tr>
      <w:tr w:rsidR="00205ADB" w:rsidRPr="00792C85" w14:paraId="3980BF64" w14:textId="77777777" w:rsidTr="00205ADB">
        <w:trPr>
          <w:trHeight w:val="397"/>
          <w:jc w:val="center"/>
        </w:trPr>
        <w:tc>
          <w:tcPr>
            <w:tcW w:w="2269" w:type="dxa"/>
            <w:vAlign w:val="center"/>
          </w:tcPr>
          <w:p w14:paraId="38C5E485" w14:textId="3EBC36A1" w:rsidR="00205ADB" w:rsidRPr="00792C85" w:rsidRDefault="00205ADB" w:rsidP="00E724CC">
            <w:pPr>
              <w:rPr>
                <w:rFonts w:cs="Arial"/>
                <w:szCs w:val="22"/>
              </w:rPr>
            </w:pPr>
            <w:r w:rsidRPr="00792C85">
              <w:rPr>
                <w:rFonts w:cs="Arial"/>
                <w:szCs w:val="22"/>
              </w:rPr>
              <w:t>ANM1</w:t>
            </w:r>
            <w:r>
              <w:rPr>
                <w:rFonts w:cs="Arial"/>
                <w:szCs w:val="22"/>
              </w:rPr>
              <w:t>9</w:t>
            </w:r>
            <w:r w:rsidRPr="00792C85">
              <w:rPr>
                <w:rFonts w:cs="Arial"/>
                <w:szCs w:val="22"/>
              </w:rPr>
              <w:t>/WG1/WP</w:t>
            </w:r>
            <w:r>
              <w:rPr>
                <w:rFonts w:cs="Arial"/>
                <w:szCs w:val="22"/>
              </w:rPr>
              <w:t>11</w:t>
            </w:r>
          </w:p>
        </w:tc>
        <w:tc>
          <w:tcPr>
            <w:tcW w:w="5954" w:type="dxa"/>
            <w:vAlign w:val="center"/>
          </w:tcPr>
          <w:p w14:paraId="1ADCA0E1" w14:textId="51891944" w:rsidR="00205ADB" w:rsidRPr="00792C85" w:rsidRDefault="00205ADB" w:rsidP="001E74C8">
            <w:pPr>
              <w:spacing w:before="60" w:after="60"/>
            </w:pPr>
            <w:r w:rsidRPr="00205ADB">
              <w:t>Task 12.2 Brief rep</w:t>
            </w:r>
            <w:r>
              <w:t>ort about review of O-139</w:t>
            </w:r>
            <w:r w:rsidRPr="00205ADB">
              <w:t xml:space="preserve"> Annex 2</w:t>
            </w:r>
          </w:p>
        </w:tc>
        <w:tc>
          <w:tcPr>
            <w:tcW w:w="1415" w:type="dxa"/>
            <w:vAlign w:val="center"/>
          </w:tcPr>
          <w:p w14:paraId="1D14940F" w14:textId="331D1D6B" w:rsidR="00205ADB" w:rsidRPr="0058163B" w:rsidRDefault="00205ADB" w:rsidP="00740A0E">
            <w:pPr>
              <w:rPr>
                <w:rFonts w:cs="Arial"/>
                <w:szCs w:val="22"/>
              </w:rPr>
            </w:pPr>
            <w:r w:rsidRPr="00AB5358">
              <w:rPr>
                <w:rFonts w:cs="Arial"/>
                <w:szCs w:val="22"/>
              </w:rPr>
              <w:t>To ANM20</w:t>
            </w:r>
          </w:p>
        </w:tc>
      </w:tr>
      <w:tr w:rsidR="00205ADB" w:rsidRPr="00792C85" w14:paraId="4E18BA85" w14:textId="77777777" w:rsidTr="00205ADB">
        <w:trPr>
          <w:trHeight w:val="397"/>
          <w:jc w:val="center"/>
        </w:trPr>
        <w:tc>
          <w:tcPr>
            <w:tcW w:w="2269" w:type="dxa"/>
            <w:vAlign w:val="center"/>
          </w:tcPr>
          <w:p w14:paraId="54A80093" w14:textId="757392BC" w:rsidR="00205ADB" w:rsidRPr="00792C85" w:rsidRDefault="00205ADB" w:rsidP="00E724CC">
            <w:pPr>
              <w:rPr>
                <w:rFonts w:cs="Arial"/>
                <w:szCs w:val="22"/>
              </w:rPr>
            </w:pPr>
            <w:r w:rsidRPr="00792C85">
              <w:rPr>
                <w:rFonts w:cs="Arial"/>
                <w:szCs w:val="22"/>
              </w:rPr>
              <w:t>ANM1</w:t>
            </w:r>
            <w:r>
              <w:rPr>
                <w:rFonts w:cs="Arial"/>
                <w:szCs w:val="22"/>
              </w:rPr>
              <w:t>9</w:t>
            </w:r>
            <w:r w:rsidRPr="00792C85">
              <w:rPr>
                <w:rFonts w:cs="Arial"/>
                <w:szCs w:val="22"/>
              </w:rPr>
              <w:t>/WG1/WP</w:t>
            </w:r>
            <w:r>
              <w:rPr>
                <w:rFonts w:cs="Arial"/>
                <w:szCs w:val="22"/>
              </w:rPr>
              <w:t>12</w:t>
            </w:r>
          </w:p>
        </w:tc>
        <w:tc>
          <w:tcPr>
            <w:tcW w:w="5954" w:type="dxa"/>
            <w:vAlign w:val="center"/>
          </w:tcPr>
          <w:p w14:paraId="4C2ADFE4" w14:textId="7DB372E6" w:rsidR="00205ADB" w:rsidRPr="00792C85" w:rsidRDefault="00205ADB" w:rsidP="001E74C8">
            <w:pPr>
              <w:spacing w:before="60" w:after="60"/>
            </w:pPr>
            <w:r w:rsidRPr="00205ADB">
              <w:t>Task 12.2 Brief rep</w:t>
            </w:r>
            <w:r>
              <w:t>ort about review of O-139</w:t>
            </w:r>
            <w:r w:rsidRPr="00205ADB">
              <w:t xml:space="preserve"> Annex</w:t>
            </w:r>
            <w:r>
              <w:t xml:space="preserve"> 3</w:t>
            </w:r>
          </w:p>
        </w:tc>
        <w:tc>
          <w:tcPr>
            <w:tcW w:w="1415" w:type="dxa"/>
            <w:vAlign w:val="center"/>
          </w:tcPr>
          <w:p w14:paraId="23DC1B86" w14:textId="7EFE529B" w:rsidR="00205ADB" w:rsidRPr="0058163B" w:rsidRDefault="00205ADB" w:rsidP="00740A0E">
            <w:pPr>
              <w:rPr>
                <w:rFonts w:cs="Arial"/>
                <w:szCs w:val="22"/>
              </w:rPr>
            </w:pPr>
            <w:r w:rsidRPr="00AB5358">
              <w:rPr>
                <w:rFonts w:cs="Arial"/>
                <w:szCs w:val="22"/>
              </w:rPr>
              <w:t>To ANM20</w:t>
            </w:r>
          </w:p>
        </w:tc>
      </w:tr>
      <w:tr w:rsidR="00205ADB" w:rsidRPr="00792C85" w14:paraId="5040FF33" w14:textId="77777777" w:rsidTr="00205ADB">
        <w:trPr>
          <w:trHeight w:val="397"/>
          <w:jc w:val="center"/>
        </w:trPr>
        <w:tc>
          <w:tcPr>
            <w:tcW w:w="2269" w:type="dxa"/>
            <w:vAlign w:val="center"/>
          </w:tcPr>
          <w:p w14:paraId="5DF67817" w14:textId="0D166A68" w:rsidR="00205ADB" w:rsidRPr="00792C85" w:rsidRDefault="00205ADB" w:rsidP="00E724CC">
            <w:pPr>
              <w:rPr>
                <w:rFonts w:cs="Arial"/>
                <w:szCs w:val="22"/>
              </w:rPr>
            </w:pPr>
            <w:r w:rsidRPr="00792C85">
              <w:rPr>
                <w:rFonts w:cs="Arial"/>
                <w:szCs w:val="22"/>
              </w:rPr>
              <w:t>ANM1</w:t>
            </w:r>
            <w:r>
              <w:rPr>
                <w:rFonts w:cs="Arial"/>
                <w:szCs w:val="22"/>
              </w:rPr>
              <w:t>9</w:t>
            </w:r>
            <w:r w:rsidRPr="00792C85">
              <w:rPr>
                <w:rFonts w:cs="Arial"/>
                <w:szCs w:val="22"/>
              </w:rPr>
              <w:t>/WG1/WP</w:t>
            </w:r>
            <w:r>
              <w:rPr>
                <w:rFonts w:cs="Arial"/>
                <w:szCs w:val="22"/>
              </w:rPr>
              <w:t>13</w:t>
            </w:r>
          </w:p>
        </w:tc>
        <w:tc>
          <w:tcPr>
            <w:tcW w:w="5954" w:type="dxa"/>
            <w:vAlign w:val="center"/>
          </w:tcPr>
          <w:p w14:paraId="5369EBB0" w14:textId="3EB108CC" w:rsidR="00205ADB" w:rsidRPr="00792C85" w:rsidRDefault="00205ADB" w:rsidP="001E74C8">
            <w:pPr>
              <w:spacing w:before="60" w:after="60"/>
            </w:pPr>
            <w:r w:rsidRPr="00205ADB">
              <w:t>Task 12.2 Brief rep</w:t>
            </w:r>
            <w:r>
              <w:t>ort about review of O-139</w:t>
            </w:r>
            <w:r w:rsidRPr="00205ADB">
              <w:t xml:space="preserve"> Annex</w:t>
            </w:r>
            <w:r>
              <w:t xml:space="preserve"> 4</w:t>
            </w:r>
          </w:p>
        </w:tc>
        <w:tc>
          <w:tcPr>
            <w:tcW w:w="1415" w:type="dxa"/>
            <w:vAlign w:val="center"/>
          </w:tcPr>
          <w:p w14:paraId="218396E8" w14:textId="7DB4021C" w:rsidR="00205ADB" w:rsidRPr="0058163B" w:rsidRDefault="00205ADB" w:rsidP="00740A0E">
            <w:pPr>
              <w:rPr>
                <w:rFonts w:cs="Arial"/>
                <w:szCs w:val="22"/>
              </w:rPr>
            </w:pPr>
            <w:r w:rsidRPr="00AB5358">
              <w:rPr>
                <w:rFonts w:cs="Arial"/>
                <w:szCs w:val="22"/>
              </w:rPr>
              <w:t>To ANM20</w:t>
            </w:r>
          </w:p>
        </w:tc>
      </w:tr>
      <w:tr w:rsidR="00205ADB" w:rsidRPr="00792C85" w14:paraId="7B799776" w14:textId="77777777" w:rsidTr="00205ADB">
        <w:trPr>
          <w:trHeight w:val="397"/>
          <w:jc w:val="center"/>
        </w:trPr>
        <w:tc>
          <w:tcPr>
            <w:tcW w:w="2269" w:type="dxa"/>
            <w:vAlign w:val="center"/>
          </w:tcPr>
          <w:p w14:paraId="5BB53BD9" w14:textId="119B22CE" w:rsidR="00205ADB" w:rsidRPr="00792C85" w:rsidRDefault="00205ADB" w:rsidP="00E724CC">
            <w:pPr>
              <w:rPr>
                <w:rFonts w:cs="Arial"/>
                <w:szCs w:val="22"/>
              </w:rPr>
            </w:pPr>
            <w:r w:rsidRPr="00792C85">
              <w:rPr>
                <w:rFonts w:cs="Arial"/>
                <w:szCs w:val="22"/>
              </w:rPr>
              <w:t>ANM1</w:t>
            </w:r>
            <w:r>
              <w:rPr>
                <w:rFonts w:cs="Arial"/>
                <w:szCs w:val="22"/>
              </w:rPr>
              <w:t>9</w:t>
            </w:r>
            <w:r w:rsidRPr="00792C85">
              <w:rPr>
                <w:rFonts w:cs="Arial"/>
                <w:szCs w:val="22"/>
              </w:rPr>
              <w:t>/WG1/WP</w:t>
            </w:r>
            <w:r>
              <w:rPr>
                <w:rFonts w:cs="Arial"/>
                <w:szCs w:val="22"/>
              </w:rPr>
              <w:t>14</w:t>
            </w:r>
          </w:p>
        </w:tc>
        <w:tc>
          <w:tcPr>
            <w:tcW w:w="5954" w:type="dxa"/>
            <w:vAlign w:val="center"/>
          </w:tcPr>
          <w:p w14:paraId="52C5E499" w14:textId="4FFCC03C" w:rsidR="00205ADB" w:rsidRPr="00792C85" w:rsidRDefault="00205ADB" w:rsidP="001E74C8">
            <w:pPr>
              <w:spacing w:before="60" w:after="60"/>
            </w:pPr>
            <w:r w:rsidRPr="00205ADB">
              <w:t>Task 12.2 Brief rep</w:t>
            </w:r>
            <w:r>
              <w:t>ort about review of O-139</w:t>
            </w:r>
            <w:r w:rsidRPr="00205ADB">
              <w:t xml:space="preserve"> Annex</w:t>
            </w:r>
            <w:r>
              <w:t xml:space="preserve"> 5</w:t>
            </w:r>
          </w:p>
        </w:tc>
        <w:tc>
          <w:tcPr>
            <w:tcW w:w="1415" w:type="dxa"/>
            <w:vAlign w:val="center"/>
          </w:tcPr>
          <w:p w14:paraId="0CDFA996" w14:textId="7DC1EB79" w:rsidR="00205ADB" w:rsidRPr="0058163B" w:rsidRDefault="00205ADB" w:rsidP="00740A0E">
            <w:pPr>
              <w:rPr>
                <w:rFonts w:cs="Arial"/>
                <w:szCs w:val="22"/>
              </w:rPr>
            </w:pPr>
            <w:r w:rsidRPr="00AB5358">
              <w:rPr>
                <w:rFonts w:cs="Arial"/>
                <w:szCs w:val="22"/>
              </w:rPr>
              <w:t>To ANM20</w:t>
            </w:r>
          </w:p>
        </w:tc>
      </w:tr>
      <w:tr w:rsidR="00205ADB" w:rsidRPr="00792C85" w14:paraId="5FB9FDB5" w14:textId="77777777" w:rsidTr="00205ADB">
        <w:trPr>
          <w:trHeight w:val="397"/>
          <w:jc w:val="center"/>
        </w:trPr>
        <w:tc>
          <w:tcPr>
            <w:tcW w:w="2269" w:type="dxa"/>
            <w:vAlign w:val="center"/>
          </w:tcPr>
          <w:p w14:paraId="6E45FB8B" w14:textId="2B71FFDF" w:rsidR="00205ADB" w:rsidRPr="00792C85" w:rsidRDefault="00205ADB" w:rsidP="00E724CC">
            <w:pPr>
              <w:rPr>
                <w:rFonts w:cs="Arial"/>
                <w:szCs w:val="22"/>
              </w:rPr>
            </w:pPr>
            <w:r w:rsidRPr="00792C85">
              <w:rPr>
                <w:rFonts w:cs="Arial"/>
                <w:szCs w:val="22"/>
              </w:rPr>
              <w:t>ANM1</w:t>
            </w:r>
            <w:r>
              <w:rPr>
                <w:rFonts w:cs="Arial"/>
                <w:szCs w:val="22"/>
              </w:rPr>
              <w:t>9</w:t>
            </w:r>
            <w:r w:rsidRPr="00792C85">
              <w:rPr>
                <w:rFonts w:cs="Arial"/>
                <w:szCs w:val="22"/>
              </w:rPr>
              <w:t>/WG1/WP</w:t>
            </w:r>
            <w:r>
              <w:rPr>
                <w:rFonts w:cs="Arial"/>
                <w:szCs w:val="22"/>
              </w:rPr>
              <w:t>15</w:t>
            </w:r>
          </w:p>
        </w:tc>
        <w:tc>
          <w:tcPr>
            <w:tcW w:w="5954" w:type="dxa"/>
            <w:vAlign w:val="center"/>
          </w:tcPr>
          <w:p w14:paraId="0DCFE6A1" w14:textId="55A74B9A" w:rsidR="00205ADB" w:rsidRPr="00792C85" w:rsidRDefault="00205ADB" w:rsidP="001E74C8">
            <w:pPr>
              <w:spacing w:before="60" w:after="60"/>
            </w:pPr>
            <w:r w:rsidRPr="00205ADB">
              <w:t>Task 12.2 Brief rep</w:t>
            </w:r>
            <w:r>
              <w:t>ort about review of O-139</w:t>
            </w:r>
            <w:r w:rsidRPr="00205ADB">
              <w:t xml:space="preserve"> Annex</w:t>
            </w:r>
            <w:r>
              <w:t xml:space="preserve"> 6</w:t>
            </w:r>
          </w:p>
        </w:tc>
        <w:tc>
          <w:tcPr>
            <w:tcW w:w="1415" w:type="dxa"/>
            <w:vAlign w:val="center"/>
          </w:tcPr>
          <w:p w14:paraId="7BCF6DF3" w14:textId="1373722D" w:rsidR="00205ADB" w:rsidRPr="0058163B" w:rsidRDefault="00205ADB" w:rsidP="00740A0E">
            <w:pPr>
              <w:rPr>
                <w:rFonts w:cs="Arial"/>
                <w:szCs w:val="22"/>
              </w:rPr>
            </w:pPr>
            <w:r w:rsidRPr="00AB5358">
              <w:rPr>
                <w:rFonts w:cs="Arial"/>
                <w:szCs w:val="22"/>
              </w:rPr>
              <w:t>To ANM20</w:t>
            </w:r>
          </w:p>
        </w:tc>
      </w:tr>
      <w:tr w:rsidR="00205ADB" w:rsidRPr="00792C85" w14:paraId="3896EDD8" w14:textId="77777777" w:rsidTr="00205ADB">
        <w:trPr>
          <w:trHeight w:val="397"/>
          <w:jc w:val="center"/>
        </w:trPr>
        <w:tc>
          <w:tcPr>
            <w:tcW w:w="2269" w:type="dxa"/>
            <w:vAlign w:val="center"/>
          </w:tcPr>
          <w:p w14:paraId="54C01A3C" w14:textId="5FA4AA32" w:rsidR="00205ADB" w:rsidRPr="00792C85" w:rsidRDefault="00205ADB" w:rsidP="00E724CC">
            <w:pPr>
              <w:rPr>
                <w:rFonts w:cs="Arial"/>
                <w:szCs w:val="22"/>
              </w:rPr>
            </w:pPr>
            <w:r w:rsidRPr="00792C85">
              <w:rPr>
                <w:rFonts w:cs="Arial"/>
                <w:szCs w:val="22"/>
              </w:rPr>
              <w:t>ANM1</w:t>
            </w:r>
            <w:r>
              <w:rPr>
                <w:rFonts w:cs="Arial"/>
                <w:szCs w:val="22"/>
              </w:rPr>
              <w:t>9</w:t>
            </w:r>
            <w:r w:rsidRPr="00792C85">
              <w:rPr>
                <w:rFonts w:cs="Arial"/>
                <w:szCs w:val="22"/>
              </w:rPr>
              <w:t>/WG1/WP</w:t>
            </w:r>
            <w:r>
              <w:rPr>
                <w:rFonts w:cs="Arial"/>
                <w:szCs w:val="22"/>
              </w:rPr>
              <w:t>16</w:t>
            </w:r>
          </w:p>
        </w:tc>
        <w:tc>
          <w:tcPr>
            <w:tcW w:w="5954" w:type="dxa"/>
            <w:vAlign w:val="center"/>
          </w:tcPr>
          <w:p w14:paraId="68BB528D" w14:textId="082C9E02" w:rsidR="00205ADB" w:rsidRPr="00792C85" w:rsidRDefault="00205ADB" w:rsidP="001E74C8">
            <w:pPr>
              <w:spacing w:before="60" w:after="60"/>
            </w:pPr>
            <w:r w:rsidRPr="00205ADB">
              <w:t>Task 12.2 Brief rep</w:t>
            </w:r>
            <w:r>
              <w:t>ort about review of O-139</w:t>
            </w:r>
            <w:r w:rsidRPr="00205ADB">
              <w:t xml:space="preserve"> Annex</w:t>
            </w:r>
            <w:r>
              <w:t xml:space="preserve"> 8</w:t>
            </w:r>
          </w:p>
        </w:tc>
        <w:tc>
          <w:tcPr>
            <w:tcW w:w="1415" w:type="dxa"/>
            <w:vAlign w:val="center"/>
          </w:tcPr>
          <w:p w14:paraId="755AD47E" w14:textId="4EEFED82" w:rsidR="00205ADB" w:rsidRPr="0058163B" w:rsidRDefault="00205ADB" w:rsidP="00740A0E">
            <w:pPr>
              <w:rPr>
                <w:rFonts w:cs="Arial"/>
                <w:szCs w:val="22"/>
              </w:rPr>
            </w:pPr>
            <w:r w:rsidRPr="00AB5358">
              <w:rPr>
                <w:rFonts w:cs="Arial"/>
                <w:szCs w:val="22"/>
              </w:rPr>
              <w:t>To ANM20</w:t>
            </w:r>
          </w:p>
        </w:tc>
      </w:tr>
      <w:tr w:rsidR="00986234" w:rsidRPr="00792C85" w14:paraId="26546B83" w14:textId="77777777" w:rsidTr="00E724CC">
        <w:trPr>
          <w:trHeight w:val="397"/>
          <w:jc w:val="center"/>
        </w:trPr>
        <w:tc>
          <w:tcPr>
            <w:tcW w:w="2269" w:type="dxa"/>
            <w:shd w:val="clear" w:color="auto" w:fill="D9D9D9"/>
            <w:vAlign w:val="center"/>
          </w:tcPr>
          <w:p w14:paraId="6C7F4A19" w14:textId="77777777" w:rsidR="00986234" w:rsidRPr="00792C85" w:rsidRDefault="00986234" w:rsidP="004C1C6A">
            <w:pPr>
              <w:rPr>
                <w:rFonts w:cs="Arial"/>
                <w:szCs w:val="22"/>
              </w:rPr>
            </w:pPr>
          </w:p>
        </w:tc>
        <w:tc>
          <w:tcPr>
            <w:tcW w:w="5954" w:type="dxa"/>
            <w:shd w:val="clear" w:color="auto" w:fill="D9D9D9"/>
            <w:vAlign w:val="center"/>
          </w:tcPr>
          <w:p w14:paraId="6A4A92AC" w14:textId="77777777" w:rsidR="00986234" w:rsidRPr="00792C85" w:rsidRDefault="00986234" w:rsidP="00CB5C26">
            <w:pPr>
              <w:spacing w:before="60" w:after="60"/>
            </w:pPr>
          </w:p>
        </w:tc>
        <w:tc>
          <w:tcPr>
            <w:tcW w:w="1415" w:type="dxa"/>
            <w:shd w:val="clear" w:color="auto" w:fill="D9D9D9"/>
            <w:vAlign w:val="center"/>
          </w:tcPr>
          <w:p w14:paraId="49E9B869" w14:textId="77777777" w:rsidR="00986234" w:rsidRPr="00792C85" w:rsidRDefault="00986234" w:rsidP="007130F3">
            <w:pPr>
              <w:rPr>
                <w:rFonts w:cs="Arial"/>
                <w:szCs w:val="22"/>
              </w:rPr>
            </w:pPr>
          </w:p>
        </w:tc>
      </w:tr>
      <w:tr w:rsidR="00E724CC" w:rsidRPr="00792C85" w14:paraId="6646BA41" w14:textId="77777777" w:rsidTr="00E724CC">
        <w:trPr>
          <w:trHeight w:val="397"/>
          <w:jc w:val="center"/>
        </w:trPr>
        <w:tc>
          <w:tcPr>
            <w:tcW w:w="2269" w:type="dxa"/>
            <w:vAlign w:val="center"/>
          </w:tcPr>
          <w:p w14:paraId="0FAD527D" w14:textId="0F884D15" w:rsidR="00E724CC" w:rsidRPr="00792C85" w:rsidRDefault="00E724CC" w:rsidP="00740A0E">
            <w:pPr>
              <w:rPr>
                <w:rFonts w:cs="Arial"/>
                <w:szCs w:val="22"/>
              </w:rPr>
            </w:pPr>
            <w:r w:rsidRPr="00792C85">
              <w:rPr>
                <w:rFonts w:cs="Arial"/>
                <w:szCs w:val="22"/>
              </w:rPr>
              <w:t>ANM1</w:t>
            </w:r>
            <w:r>
              <w:rPr>
                <w:rFonts w:cs="Arial"/>
                <w:szCs w:val="22"/>
              </w:rPr>
              <w:t>8</w:t>
            </w:r>
            <w:r w:rsidRPr="00792C85">
              <w:rPr>
                <w:rFonts w:cs="Arial"/>
                <w:szCs w:val="22"/>
              </w:rPr>
              <w:t>/WG2/WP1</w:t>
            </w:r>
          </w:p>
        </w:tc>
        <w:tc>
          <w:tcPr>
            <w:tcW w:w="5954" w:type="dxa"/>
            <w:vAlign w:val="center"/>
          </w:tcPr>
          <w:p w14:paraId="07424D58" w14:textId="2CB97201" w:rsidR="00E724CC" w:rsidRPr="00792C85" w:rsidRDefault="00205ADB" w:rsidP="00CB5C26">
            <w:pPr>
              <w:spacing w:before="60" w:after="60"/>
            </w:pPr>
            <w:r w:rsidRPr="00205ADB">
              <w:t>MBS issues</w:t>
            </w:r>
          </w:p>
        </w:tc>
        <w:tc>
          <w:tcPr>
            <w:tcW w:w="1415" w:type="dxa"/>
            <w:vAlign w:val="center"/>
          </w:tcPr>
          <w:p w14:paraId="159DEAD5" w14:textId="72AB700A" w:rsidR="00E724CC" w:rsidRPr="00792C85" w:rsidRDefault="00E724CC" w:rsidP="00740A0E">
            <w:pPr>
              <w:rPr>
                <w:rFonts w:cs="Arial"/>
                <w:szCs w:val="22"/>
              </w:rPr>
            </w:pPr>
            <w:r w:rsidRPr="00E84A24">
              <w:rPr>
                <w:rFonts w:cs="Arial"/>
                <w:szCs w:val="22"/>
              </w:rPr>
              <w:t>To ANM20</w:t>
            </w:r>
          </w:p>
        </w:tc>
      </w:tr>
      <w:tr w:rsidR="00E724CC" w:rsidRPr="00792C85" w14:paraId="6292F094" w14:textId="77777777" w:rsidTr="00E724CC">
        <w:trPr>
          <w:trHeight w:val="397"/>
          <w:jc w:val="center"/>
        </w:trPr>
        <w:tc>
          <w:tcPr>
            <w:tcW w:w="2269" w:type="dxa"/>
            <w:vAlign w:val="center"/>
          </w:tcPr>
          <w:p w14:paraId="42643764" w14:textId="0F732CA8" w:rsidR="00E724CC" w:rsidRPr="00792C85" w:rsidRDefault="00E724CC" w:rsidP="00740A0E">
            <w:pPr>
              <w:rPr>
                <w:rFonts w:cs="Arial"/>
                <w:szCs w:val="22"/>
              </w:rPr>
            </w:pPr>
            <w:r w:rsidRPr="00792C85">
              <w:rPr>
                <w:rFonts w:cs="Arial"/>
                <w:szCs w:val="22"/>
              </w:rPr>
              <w:t>ANM1</w:t>
            </w:r>
            <w:r>
              <w:rPr>
                <w:rFonts w:cs="Arial"/>
                <w:szCs w:val="22"/>
              </w:rPr>
              <w:t>8</w:t>
            </w:r>
            <w:r w:rsidRPr="00792C85">
              <w:rPr>
                <w:rFonts w:cs="Arial"/>
                <w:szCs w:val="22"/>
              </w:rPr>
              <w:t>/WG2/WP2</w:t>
            </w:r>
          </w:p>
        </w:tc>
        <w:tc>
          <w:tcPr>
            <w:tcW w:w="5954" w:type="dxa"/>
            <w:vAlign w:val="center"/>
          </w:tcPr>
          <w:p w14:paraId="19ADC0C3" w14:textId="315CBA23" w:rsidR="00E724CC" w:rsidRPr="00792C85" w:rsidRDefault="00205ADB" w:rsidP="00CB5C26">
            <w:pPr>
              <w:spacing w:before="60" w:after="60"/>
            </w:pPr>
            <w:r w:rsidRPr="00205ADB">
              <w:t>Revised IALA Recommendation O-132 on Quality Management</w:t>
            </w:r>
          </w:p>
        </w:tc>
        <w:tc>
          <w:tcPr>
            <w:tcW w:w="1415" w:type="dxa"/>
            <w:vAlign w:val="center"/>
          </w:tcPr>
          <w:p w14:paraId="39C8AC9E" w14:textId="3CA503CF" w:rsidR="00E724CC" w:rsidRPr="00792C85" w:rsidRDefault="00E724CC" w:rsidP="00740A0E">
            <w:pPr>
              <w:rPr>
                <w:rFonts w:cs="Arial"/>
                <w:szCs w:val="22"/>
              </w:rPr>
            </w:pPr>
            <w:r w:rsidRPr="00E84A24">
              <w:rPr>
                <w:rFonts w:cs="Arial"/>
                <w:szCs w:val="22"/>
              </w:rPr>
              <w:t>To ANM20</w:t>
            </w:r>
          </w:p>
        </w:tc>
      </w:tr>
      <w:tr w:rsidR="00E724CC" w:rsidRPr="00792C85" w14:paraId="0C56039F" w14:textId="77777777" w:rsidTr="00E724CC">
        <w:trPr>
          <w:trHeight w:val="397"/>
          <w:jc w:val="center"/>
        </w:trPr>
        <w:tc>
          <w:tcPr>
            <w:tcW w:w="2269" w:type="dxa"/>
            <w:vAlign w:val="center"/>
          </w:tcPr>
          <w:p w14:paraId="3A244D09" w14:textId="15B5A5C3" w:rsidR="00E724CC" w:rsidRPr="00792C85" w:rsidRDefault="00E724CC" w:rsidP="00740A0E">
            <w:pPr>
              <w:rPr>
                <w:rFonts w:cs="Arial"/>
                <w:szCs w:val="22"/>
              </w:rPr>
            </w:pPr>
            <w:r w:rsidRPr="00792C85">
              <w:rPr>
                <w:rFonts w:cs="Arial"/>
                <w:szCs w:val="22"/>
              </w:rPr>
              <w:t>ANM1</w:t>
            </w:r>
            <w:r>
              <w:rPr>
                <w:rFonts w:cs="Arial"/>
                <w:szCs w:val="22"/>
              </w:rPr>
              <w:t>8</w:t>
            </w:r>
            <w:r w:rsidRPr="00792C85">
              <w:rPr>
                <w:rFonts w:cs="Arial"/>
                <w:szCs w:val="22"/>
              </w:rPr>
              <w:t>/WG2/WP3</w:t>
            </w:r>
          </w:p>
        </w:tc>
        <w:tc>
          <w:tcPr>
            <w:tcW w:w="5954" w:type="dxa"/>
            <w:vAlign w:val="center"/>
          </w:tcPr>
          <w:p w14:paraId="1DAC21FF" w14:textId="2A2B6163" w:rsidR="00E724CC" w:rsidRPr="00792C85" w:rsidRDefault="00205ADB" w:rsidP="00CB5C26">
            <w:pPr>
              <w:spacing w:before="60" w:after="60"/>
            </w:pPr>
            <w:r w:rsidRPr="00205ADB">
              <w:t>Revised IALA Guideline 1052_QMS for AtoN Service Delivery</w:t>
            </w:r>
          </w:p>
        </w:tc>
        <w:tc>
          <w:tcPr>
            <w:tcW w:w="1415" w:type="dxa"/>
            <w:vAlign w:val="center"/>
          </w:tcPr>
          <w:p w14:paraId="6FA0F14D" w14:textId="291B639C" w:rsidR="00E724CC" w:rsidRPr="00792C85" w:rsidRDefault="00E724CC" w:rsidP="00740A0E">
            <w:pPr>
              <w:rPr>
                <w:rFonts w:cs="Arial"/>
                <w:szCs w:val="22"/>
              </w:rPr>
            </w:pPr>
            <w:r w:rsidRPr="00E84A24">
              <w:rPr>
                <w:rFonts w:cs="Arial"/>
                <w:szCs w:val="22"/>
              </w:rPr>
              <w:t>To ANM20</w:t>
            </w:r>
          </w:p>
        </w:tc>
      </w:tr>
      <w:tr w:rsidR="00E724CC" w:rsidRPr="00792C85" w14:paraId="4EAD6288" w14:textId="77777777" w:rsidTr="00E724CC">
        <w:trPr>
          <w:trHeight w:val="397"/>
          <w:jc w:val="center"/>
        </w:trPr>
        <w:tc>
          <w:tcPr>
            <w:tcW w:w="2269" w:type="dxa"/>
            <w:vAlign w:val="center"/>
          </w:tcPr>
          <w:p w14:paraId="5AD5ACEC" w14:textId="744F7825" w:rsidR="00E724CC" w:rsidRPr="00792C85" w:rsidRDefault="00E724CC" w:rsidP="00740A0E">
            <w:pPr>
              <w:rPr>
                <w:rFonts w:cs="Arial"/>
                <w:szCs w:val="22"/>
              </w:rPr>
            </w:pPr>
            <w:r w:rsidRPr="00792C85">
              <w:rPr>
                <w:rFonts w:cs="Arial"/>
                <w:szCs w:val="22"/>
              </w:rPr>
              <w:t>ANM1</w:t>
            </w:r>
            <w:r>
              <w:rPr>
                <w:rFonts w:cs="Arial"/>
                <w:szCs w:val="22"/>
              </w:rPr>
              <w:t>8</w:t>
            </w:r>
            <w:r w:rsidRPr="00792C85">
              <w:rPr>
                <w:rFonts w:cs="Arial"/>
                <w:szCs w:val="22"/>
              </w:rPr>
              <w:t>/WG2/WP4</w:t>
            </w:r>
          </w:p>
        </w:tc>
        <w:tc>
          <w:tcPr>
            <w:tcW w:w="5954" w:type="dxa"/>
            <w:vAlign w:val="center"/>
          </w:tcPr>
          <w:p w14:paraId="5257C27C" w14:textId="583434B8" w:rsidR="00E724CC" w:rsidRPr="00792C85" w:rsidRDefault="00205ADB" w:rsidP="00CB5C26">
            <w:pPr>
              <w:spacing w:before="60" w:after="60"/>
            </w:pPr>
            <w:r w:rsidRPr="00205ADB">
              <w:t>Documents Managed by ANM</w:t>
            </w:r>
          </w:p>
        </w:tc>
        <w:tc>
          <w:tcPr>
            <w:tcW w:w="1415" w:type="dxa"/>
            <w:vAlign w:val="center"/>
          </w:tcPr>
          <w:p w14:paraId="0BCCE658" w14:textId="32A5A9F6" w:rsidR="00E724CC" w:rsidRPr="00792C85" w:rsidRDefault="00E724CC" w:rsidP="00740A0E">
            <w:pPr>
              <w:spacing w:before="60" w:after="60"/>
            </w:pPr>
            <w:r w:rsidRPr="00E84A24">
              <w:rPr>
                <w:rFonts w:cs="Arial"/>
                <w:szCs w:val="22"/>
              </w:rPr>
              <w:t>To ANM20</w:t>
            </w:r>
          </w:p>
        </w:tc>
      </w:tr>
      <w:tr w:rsidR="00E724CC" w:rsidRPr="00792C85" w14:paraId="512D1713" w14:textId="77777777" w:rsidTr="00E724CC">
        <w:trPr>
          <w:trHeight w:val="397"/>
          <w:jc w:val="center"/>
        </w:trPr>
        <w:tc>
          <w:tcPr>
            <w:tcW w:w="2269" w:type="dxa"/>
            <w:vAlign w:val="center"/>
          </w:tcPr>
          <w:p w14:paraId="66A36FF3" w14:textId="2CB38C8C" w:rsidR="00E724CC" w:rsidRPr="00792C85" w:rsidRDefault="00E724CC" w:rsidP="00740A0E">
            <w:pPr>
              <w:rPr>
                <w:rFonts w:cs="Arial"/>
                <w:szCs w:val="22"/>
              </w:rPr>
            </w:pPr>
            <w:r w:rsidRPr="00792C85">
              <w:rPr>
                <w:rFonts w:cs="Arial"/>
                <w:szCs w:val="22"/>
              </w:rPr>
              <w:t>ANM1</w:t>
            </w:r>
            <w:r>
              <w:rPr>
                <w:rFonts w:cs="Arial"/>
                <w:szCs w:val="22"/>
              </w:rPr>
              <w:t>8</w:t>
            </w:r>
            <w:r w:rsidRPr="00792C85">
              <w:rPr>
                <w:rFonts w:cs="Arial"/>
                <w:szCs w:val="22"/>
              </w:rPr>
              <w:t>/WG2/WP</w:t>
            </w:r>
            <w:r>
              <w:rPr>
                <w:rFonts w:cs="Arial"/>
                <w:szCs w:val="22"/>
              </w:rPr>
              <w:t>5</w:t>
            </w:r>
          </w:p>
        </w:tc>
        <w:tc>
          <w:tcPr>
            <w:tcW w:w="5954" w:type="dxa"/>
            <w:vAlign w:val="center"/>
          </w:tcPr>
          <w:p w14:paraId="270A9F96" w14:textId="5DA1C0C9" w:rsidR="00E724CC" w:rsidRPr="00792C85" w:rsidRDefault="00205ADB" w:rsidP="00CB5C26">
            <w:pPr>
              <w:spacing w:before="60" w:after="60"/>
            </w:pPr>
            <w:r w:rsidRPr="00205ADB">
              <w:t>Draft revised Guideline 1004 on Level of Service</w:t>
            </w:r>
          </w:p>
        </w:tc>
        <w:tc>
          <w:tcPr>
            <w:tcW w:w="1415" w:type="dxa"/>
            <w:vAlign w:val="center"/>
          </w:tcPr>
          <w:p w14:paraId="5D98FCF4" w14:textId="06670BF5" w:rsidR="00E724CC" w:rsidRPr="00792C85" w:rsidRDefault="00E724CC" w:rsidP="00740A0E">
            <w:pPr>
              <w:spacing w:before="60" w:after="60"/>
            </w:pPr>
            <w:r w:rsidRPr="00E84A24">
              <w:rPr>
                <w:rFonts w:cs="Arial"/>
                <w:szCs w:val="22"/>
              </w:rPr>
              <w:t>To ANM20</w:t>
            </w:r>
          </w:p>
        </w:tc>
      </w:tr>
      <w:tr w:rsidR="001D5B19" w:rsidRPr="00792C85" w14:paraId="4C2A5F22" w14:textId="77777777" w:rsidTr="00E724CC">
        <w:trPr>
          <w:trHeight w:val="397"/>
          <w:jc w:val="center"/>
        </w:trPr>
        <w:tc>
          <w:tcPr>
            <w:tcW w:w="2269" w:type="dxa"/>
            <w:vAlign w:val="center"/>
          </w:tcPr>
          <w:p w14:paraId="72F27E8C" w14:textId="79B810AB" w:rsidR="001D5B19" w:rsidRPr="00792C85" w:rsidRDefault="001D5B19" w:rsidP="00740A0E">
            <w:pPr>
              <w:rPr>
                <w:rFonts w:cs="Arial"/>
                <w:szCs w:val="22"/>
              </w:rPr>
            </w:pPr>
            <w:r w:rsidRPr="00792C85">
              <w:rPr>
                <w:rFonts w:cs="Arial"/>
                <w:szCs w:val="22"/>
              </w:rPr>
              <w:t>ANM1</w:t>
            </w:r>
            <w:r>
              <w:rPr>
                <w:rFonts w:cs="Arial"/>
                <w:szCs w:val="22"/>
              </w:rPr>
              <w:t>8</w:t>
            </w:r>
            <w:r w:rsidRPr="00792C85">
              <w:rPr>
                <w:rFonts w:cs="Arial"/>
                <w:szCs w:val="22"/>
              </w:rPr>
              <w:t>/WG2/WP</w:t>
            </w:r>
            <w:r>
              <w:rPr>
                <w:rFonts w:cs="Arial"/>
                <w:szCs w:val="22"/>
              </w:rPr>
              <w:t>6</w:t>
            </w:r>
          </w:p>
        </w:tc>
        <w:tc>
          <w:tcPr>
            <w:tcW w:w="5954" w:type="dxa"/>
            <w:vAlign w:val="center"/>
          </w:tcPr>
          <w:p w14:paraId="5BEDB5D3" w14:textId="10907EEF" w:rsidR="001D5B19" w:rsidRPr="00205ADB" w:rsidRDefault="001D5B19" w:rsidP="00CB5C26">
            <w:pPr>
              <w:spacing w:before="60" w:after="60"/>
            </w:pPr>
            <w:r>
              <w:t xml:space="preserve">Draft Guideline on the </w:t>
            </w:r>
            <w:r w:rsidRPr="00267B73">
              <w:t>Technical Features and Technology Relevant for Simulation of AtoN</w:t>
            </w:r>
          </w:p>
        </w:tc>
        <w:tc>
          <w:tcPr>
            <w:tcW w:w="1415" w:type="dxa"/>
            <w:vAlign w:val="center"/>
          </w:tcPr>
          <w:p w14:paraId="49653EE3" w14:textId="5969B96D" w:rsidR="001D5B19" w:rsidRPr="00E84A24" w:rsidRDefault="001D5B19" w:rsidP="00740A0E">
            <w:pPr>
              <w:spacing w:before="60" w:after="60"/>
              <w:rPr>
                <w:rFonts w:cs="Arial"/>
                <w:szCs w:val="22"/>
              </w:rPr>
            </w:pPr>
            <w:r w:rsidRPr="00E84A24">
              <w:rPr>
                <w:rFonts w:cs="Arial"/>
                <w:szCs w:val="22"/>
              </w:rPr>
              <w:t>To ANM20</w:t>
            </w:r>
          </w:p>
        </w:tc>
      </w:tr>
      <w:tr w:rsidR="00CB5C26" w:rsidRPr="00792C85" w14:paraId="14D12015" w14:textId="77777777" w:rsidTr="00E724CC">
        <w:trPr>
          <w:trHeight w:val="397"/>
          <w:jc w:val="center"/>
        </w:trPr>
        <w:tc>
          <w:tcPr>
            <w:tcW w:w="2269" w:type="dxa"/>
            <w:shd w:val="clear" w:color="auto" w:fill="D9D9D9"/>
            <w:vAlign w:val="center"/>
          </w:tcPr>
          <w:p w14:paraId="6CA9EDD2" w14:textId="77777777" w:rsidR="00CB5C26" w:rsidRPr="00792C85" w:rsidRDefault="00CB5C26" w:rsidP="008815D5">
            <w:pPr>
              <w:rPr>
                <w:rFonts w:cs="Arial"/>
                <w:szCs w:val="22"/>
              </w:rPr>
            </w:pPr>
          </w:p>
        </w:tc>
        <w:tc>
          <w:tcPr>
            <w:tcW w:w="5954" w:type="dxa"/>
            <w:shd w:val="clear" w:color="auto" w:fill="D9D9D9"/>
            <w:vAlign w:val="center"/>
          </w:tcPr>
          <w:p w14:paraId="4E157924" w14:textId="77777777" w:rsidR="00CB5C26" w:rsidRPr="00792C85" w:rsidRDefault="00CB5C26" w:rsidP="00CB5C26">
            <w:pPr>
              <w:spacing w:before="60" w:after="60"/>
            </w:pPr>
          </w:p>
        </w:tc>
        <w:tc>
          <w:tcPr>
            <w:tcW w:w="1415" w:type="dxa"/>
            <w:shd w:val="clear" w:color="auto" w:fill="D9D9D9"/>
            <w:vAlign w:val="center"/>
          </w:tcPr>
          <w:p w14:paraId="28D52AA1" w14:textId="77777777" w:rsidR="00CB5C26" w:rsidRPr="00792C85" w:rsidRDefault="00CB5C26" w:rsidP="008815D5">
            <w:pPr>
              <w:rPr>
                <w:rFonts w:cs="Arial"/>
                <w:szCs w:val="22"/>
              </w:rPr>
            </w:pPr>
          </w:p>
        </w:tc>
      </w:tr>
      <w:tr w:rsidR="00E724CC" w:rsidRPr="00792C85" w14:paraId="7E02CC4C" w14:textId="77777777" w:rsidTr="00E724CC">
        <w:trPr>
          <w:trHeight w:val="397"/>
          <w:jc w:val="center"/>
        </w:trPr>
        <w:tc>
          <w:tcPr>
            <w:tcW w:w="2269" w:type="dxa"/>
            <w:vAlign w:val="center"/>
          </w:tcPr>
          <w:p w14:paraId="364731B1" w14:textId="30685B03" w:rsidR="00E724CC" w:rsidRPr="00792C85" w:rsidRDefault="00E724CC" w:rsidP="00E31187">
            <w:pPr>
              <w:rPr>
                <w:rFonts w:cs="Arial"/>
                <w:szCs w:val="22"/>
              </w:rPr>
            </w:pPr>
            <w:r w:rsidRPr="00792C85">
              <w:rPr>
                <w:rFonts w:cs="Arial"/>
                <w:szCs w:val="22"/>
              </w:rPr>
              <w:t>ANM1</w:t>
            </w:r>
            <w:r>
              <w:rPr>
                <w:rFonts w:cs="Arial"/>
                <w:szCs w:val="22"/>
              </w:rPr>
              <w:t>8</w:t>
            </w:r>
            <w:r w:rsidRPr="00792C85">
              <w:rPr>
                <w:rFonts w:cs="Arial"/>
                <w:szCs w:val="22"/>
              </w:rPr>
              <w:t>/</w:t>
            </w:r>
            <w:r>
              <w:rPr>
                <w:rFonts w:cs="Arial"/>
                <w:szCs w:val="22"/>
              </w:rPr>
              <w:t>C&amp;VC</w:t>
            </w:r>
            <w:r w:rsidRPr="00792C85">
              <w:rPr>
                <w:rFonts w:cs="Arial"/>
                <w:szCs w:val="22"/>
              </w:rPr>
              <w:t>/WP1</w:t>
            </w:r>
          </w:p>
        </w:tc>
        <w:tc>
          <w:tcPr>
            <w:tcW w:w="5954" w:type="dxa"/>
            <w:vAlign w:val="center"/>
          </w:tcPr>
          <w:p w14:paraId="644A33E2" w14:textId="570061D8" w:rsidR="00E724CC" w:rsidRPr="00792C85" w:rsidRDefault="00E724CC" w:rsidP="00CB5C26">
            <w:pPr>
              <w:spacing w:before="60" w:after="60"/>
            </w:pPr>
          </w:p>
        </w:tc>
        <w:tc>
          <w:tcPr>
            <w:tcW w:w="1415" w:type="dxa"/>
            <w:vAlign w:val="center"/>
          </w:tcPr>
          <w:p w14:paraId="0DB5441D" w14:textId="6300347E" w:rsidR="00E724CC" w:rsidRPr="00792C85" w:rsidRDefault="00E724CC" w:rsidP="000F0791">
            <w:pPr>
              <w:rPr>
                <w:rFonts w:cs="Arial"/>
                <w:szCs w:val="22"/>
              </w:rPr>
            </w:pPr>
          </w:p>
        </w:tc>
      </w:tr>
    </w:tbl>
    <w:p w14:paraId="35C884F2" w14:textId="77777777" w:rsidR="00812855" w:rsidRDefault="00812855" w:rsidP="00812855"/>
    <w:p w14:paraId="5CAD4A8B" w14:textId="7F11A589" w:rsidR="00740A0E" w:rsidRDefault="00740A0E">
      <w:r>
        <w:br w:type="page"/>
      </w:r>
    </w:p>
    <w:p w14:paraId="63088050" w14:textId="77777777" w:rsidR="00740A0E" w:rsidRPr="00792C85" w:rsidRDefault="00740A0E" w:rsidP="00812855"/>
    <w:p w14:paraId="200F312B" w14:textId="77777777" w:rsidR="00A77646" w:rsidRPr="00792C85" w:rsidRDefault="00A77646" w:rsidP="00920108">
      <w:pPr>
        <w:pStyle w:val="Annex"/>
      </w:pPr>
      <w:bookmarkStart w:id="165" w:name="_Toc226444176"/>
      <w:bookmarkStart w:id="166" w:name="_Toc323234519"/>
      <w:bookmarkStart w:id="167" w:name="_Toc214655661"/>
      <w:r w:rsidRPr="00792C85">
        <w:t>Action Items</w:t>
      </w:r>
      <w:bookmarkEnd w:id="165"/>
      <w:bookmarkEnd w:id="166"/>
      <w:bookmarkEnd w:id="167"/>
    </w:p>
    <w:p w14:paraId="01DDF70C" w14:textId="77777777" w:rsidR="00A77646" w:rsidRPr="00792C85" w:rsidRDefault="00BD08D8" w:rsidP="00443553">
      <w:pPr>
        <w:pStyle w:val="ActionItem"/>
      </w:pPr>
      <w:r w:rsidRPr="00792C85">
        <w:t>Action Items for Secretariat</w:t>
      </w:r>
    </w:p>
    <w:p w14:paraId="6361215C" w14:textId="77777777" w:rsidR="001D5B19" w:rsidRDefault="005866C8">
      <w:pPr>
        <w:pStyle w:val="TableofFigures"/>
        <w:rPr>
          <w:rFonts w:asciiTheme="minorHAnsi" w:eastAsiaTheme="minorEastAsia" w:hAnsiTheme="minorHAnsi" w:cstheme="minorBidi"/>
          <w:noProof/>
          <w:sz w:val="24"/>
          <w:lang w:val="en-US"/>
        </w:rPr>
      </w:pPr>
      <w:r w:rsidRPr="00792C85">
        <w:rPr>
          <w:szCs w:val="22"/>
          <w:highlight w:val="yellow"/>
        </w:rPr>
        <w:fldChar w:fldCharType="begin"/>
      </w:r>
      <w:r w:rsidR="00473B8F" w:rsidRPr="00792C85">
        <w:rPr>
          <w:highlight w:val="yellow"/>
        </w:rPr>
        <w:instrText xml:space="preserve"> TOC \h \z \t "Action IALA" \c </w:instrText>
      </w:r>
      <w:r w:rsidRPr="00792C85">
        <w:rPr>
          <w:szCs w:val="22"/>
          <w:highlight w:val="yellow"/>
        </w:rPr>
        <w:fldChar w:fldCharType="separate"/>
      </w:r>
      <w:r w:rsidR="001D5B19">
        <w:rPr>
          <w:noProof/>
        </w:rPr>
        <w:t xml:space="preserve">The IALA Secretariat is requested to </w:t>
      </w:r>
      <w:r w:rsidR="001D5B19" w:rsidRPr="0027745A">
        <w:rPr>
          <w:noProof/>
          <w:lang w:val="en-US"/>
        </w:rPr>
        <w:t xml:space="preserve">forward paper </w:t>
      </w:r>
      <w:r w:rsidR="001D5B19">
        <w:rPr>
          <w:noProof/>
        </w:rPr>
        <w:t>ANM19/WG1/WP1 to ANM20.</w:t>
      </w:r>
      <w:r w:rsidR="001D5B19">
        <w:rPr>
          <w:noProof/>
        </w:rPr>
        <w:tab/>
      </w:r>
      <w:r w:rsidR="001D5B19">
        <w:rPr>
          <w:noProof/>
        </w:rPr>
        <w:fldChar w:fldCharType="begin"/>
      </w:r>
      <w:r w:rsidR="001D5B19">
        <w:rPr>
          <w:noProof/>
        </w:rPr>
        <w:instrText xml:space="preserve"> PAGEREF _Toc214655527 \h </w:instrText>
      </w:r>
      <w:r w:rsidR="001D5B19">
        <w:rPr>
          <w:noProof/>
        </w:rPr>
      </w:r>
      <w:r w:rsidR="001D5B19">
        <w:rPr>
          <w:noProof/>
        </w:rPr>
        <w:fldChar w:fldCharType="separate"/>
      </w:r>
      <w:r w:rsidR="001D5B19">
        <w:rPr>
          <w:noProof/>
        </w:rPr>
        <w:t>9</w:t>
      </w:r>
      <w:r w:rsidR="001D5B19">
        <w:rPr>
          <w:noProof/>
        </w:rPr>
        <w:fldChar w:fldCharType="end"/>
      </w:r>
    </w:p>
    <w:p w14:paraId="2049B53E" w14:textId="77777777" w:rsidR="001D5B19" w:rsidRDefault="001D5B19">
      <w:pPr>
        <w:pStyle w:val="TableofFigures"/>
        <w:rPr>
          <w:rFonts w:asciiTheme="minorHAnsi" w:eastAsiaTheme="minorEastAsia" w:hAnsiTheme="minorHAnsi" w:cstheme="minorBidi"/>
          <w:noProof/>
          <w:sz w:val="24"/>
          <w:lang w:val="en-US"/>
        </w:rPr>
      </w:pPr>
      <w:r>
        <w:rPr>
          <w:noProof/>
        </w:rPr>
        <w:t xml:space="preserve">The IALA Secretariat is requested to </w:t>
      </w:r>
      <w:r w:rsidRPr="0027745A">
        <w:rPr>
          <w:noProof/>
          <w:lang w:val="en-US"/>
        </w:rPr>
        <w:t xml:space="preserve">forward </w:t>
      </w:r>
      <w:r>
        <w:rPr>
          <w:noProof/>
        </w:rPr>
        <w:t>ANM19/output/3 to the e-NAV Committee.</w:t>
      </w:r>
      <w:r>
        <w:rPr>
          <w:noProof/>
        </w:rPr>
        <w:tab/>
      </w:r>
      <w:r>
        <w:rPr>
          <w:noProof/>
        </w:rPr>
        <w:fldChar w:fldCharType="begin"/>
      </w:r>
      <w:r>
        <w:rPr>
          <w:noProof/>
        </w:rPr>
        <w:instrText xml:space="preserve"> PAGEREF _Toc214655528 \h </w:instrText>
      </w:r>
      <w:r>
        <w:rPr>
          <w:noProof/>
        </w:rPr>
      </w:r>
      <w:r>
        <w:rPr>
          <w:noProof/>
        </w:rPr>
        <w:fldChar w:fldCharType="separate"/>
      </w:r>
      <w:r>
        <w:rPr>
          <w:noProof/>
        </w:rPr>
        <w:t>9</w:t>
      </w:r>
      <w:r>
        <w:rPr>
          <w:noProof/>
        </w:rPr>
        <w:fldChar w:fldCharType="end"/>
      </w:r>
    </w:p>
    <w:p w14:paraId="46BAD7CD" w14:textId="77777777" w:rsidR="001D5B19" w:rsidRDefault="001D5B19">
      <w:pPr>
        <w:pStyle w:val="TableofFigures"/>
        <w:rPr>
          <w:rFonts w:asciiTheme="minorHAnsi" w:eastAsiaTheme="minorEastAsia" w:hAnsiTheme="minorHAnsi" w:cstheme="minorBidi"/>
          <w:noProof/>
          <w:sz w:val="24"/>
          <w:lang w:val="en-US"/>
        </w:rPr>
      </w:pPr>
      <w:r w:rsidRPr="0027745A">
        <w:rPr>
          <w:noProof/>
          <w:lang w:val="en-US"/>
        </w:rPr>
        <w:t xml:space="preserve">The Secretariat is requested to forward </w:t>
      </w:r>
      <w:r>
        <w:rPr>
          <w:noProof/>
        </w:rPr>
        <w:t>ANM19/WG1/WP3 to ANM20.</w:t>
      </w:r>
      <w:r>
        <w:rPr>
          <w:noProof/>
        </w:rPr>
        <w:tab/>
      </w:r>
      <w:r>
        <w:rPr>
          <w:noProof/>
        </w:rPr>
        <w:fldChar w:fldCharType="begin"/>
      </w:r>
      <w:r>
        <w:rPr>
          <w:noProof/>
        </w:rPr>
        <w:instrText xml:space="preserve"> PAGEREF _Toc214655529 \h </w:instrText>
      </w:r>
      <w:r>
        <w:rPr>
          <w:noProof/>
        </w:rPr>
      </w:r>
      <w:r>
        <w:rPr>
          <w:noProof/>
        </w:rPr>
        <w:fldChar w:fldCharType="separate"/>
      </w:r>
      <w:r>
        <w:rPr>
          <w:noProof/>
        </w:rPr>
        <w:t>9</w:t>
      </w:r>
      <w:r>
        <w:rPr>
          <w:noProof/>
        </w:rPr>
        <w:fldChar w:fldCharType="end"/>
      </w:r>
    </w:p>
    <w:p w14:paraId="08F5A9DE" w14:textId="77777777" w:rsidR="001D5B19" w:rsidRDefault="001D5B19">
      <w:pPr>
        <w:pStyle w:val="TableofFigures"/>
        <w:rPr>
          <w:rFonts w:asciiTheme="minorHAnsi" w:eastAsiaTheme="minorEastAsia" w:hAnsiTheme="minorHAnsi" w:cstheme="minorBidi"/>
          <w:noProof/>
          <w:sz w:val="24"/>
          <w:lang w:val="en-US"/>
        </w:rPr>
      </w:pPr>
      <w:r w:rsidRPr="0027745A">
        <w:rPr>
          <w:noProof/>
          <w:lang w:val="en-US"/>
        </w:rPr>
        <w:t xml:space="preserve">The Secretariat is requested to forward </w:t>
      </w:r>
      <w:r>
        <w:rPr>
          <w:noProof/>
        </w:rPr>
        <w:t>ANM19/WG1/WP4 to ANM20.</w:t>
      </w:r>
      <w:r>
        <w:rPr>
          <w:noProof/>
        </w:rPr>
        <w:tab/>
      </w:r>
      <w:r>
        <w:rPr>
          <w:noProof/>
        </w:rPr>
        <w:fldChar w:fldCharType="begin"/>
      </w:r>
      <w:r>
        <w:rPr>
          <w:noProof/>
        </w:rPr>
        <w:instrText xml:space="preserve"> PAGEREF _Toc214655530 \h </w:instrText>
      </w:r>
      <w:r>
        <w:rPr>
          <w:noProof/>
        </w:rPr>
      </w:r>
      <w:r>
        <w:rPr>
          <w:noProof/>
        </w:rPr>
        <w:fldChar w:fldCharType="separate"/>
      </w:r>
      <w:r>
        <w:rPr>
          <w:noProof/>
        </w:rPr>
        <w:t>9</w:t>
      </w:r>
      <w:r>
        <w:rPr>
          <w:noProof/>
        </w:rPr>
        <w:fldChar w:fldCharType="end"/>
      </w:r>
    </w:p>
    <w:p w14:paraId="53826DAF" w14:textId="77777777" w:rsidR="001D5B19" w:rsidRDefault="001D5B19">
      <w:pPr>
        <w:pStyle w:val="TableofFigures"/>
        <w:rPr>
          <w:rFonts w:asciiTheme="minorHAnsi" w:eastAsiaTheme="minorEastAsia" w:hAnsiTheme="minorHAnsi" w:cstheme="minorBidi"/>
          <w:noProof/>
          <w:sz w:val="24"/>
          <w:lang w:val="en-US"/>
        </w:rPr>
      </w:pPr>
      <w:r>
        <w:rPr>
          <w:noProof/>
        </w:rPr>
        <w:t xml:space="preserve">The Secretariat is requested to </w:t>
      </w:r>
      <w:r w:rsidRPr="0027745A">
        <w:rPr>
          <w:noProof/>
          <w:lang w:val="en-US"/>
        </w:rPr>
        <w:t xml:space="preserve">forward </w:t>
      </w:r>
      <w:r>
        <w:rPr>
          <w:noProof/>
        </w:rPr>
        <w:t>ANM19/WG1/WP5 to ANM20.</w:t>
      </w:r>
      <w:r>
        <w:rPr>
          <w:noProof/>
        </w:rPr>
        <w:tab/>
      </w:r>
      <w:r>
        <w:rPr>
          <w:noProof/>
        </w:rPr>
        <w:fldChar w:fldCharType="begin"/>
      </w:r>
      <w:r>
        <w:rPr>
          <w:noProof/>
        </w:rPr>
        <w:instrText xml:space="preserve"> PAGEREF _Toc214655531 \h </w:instrText>
      </w:r>
      <w:r>
        <w:rPr>
          <w:noProof/>
        </w:rPr>
      </w:r>
      <w:r>
        <w:rPr>
          <w:noProof/>
        </w:rPr>
        <w:fldChar w:fldCharType="separate"/>
      </w:r>
      <w:r>
        <w:rPr>
          <w:noProof/>
        </w:rPr>
        <w:t>10</w:t>
      </w:r>
      <w:r>
        <w:rPr>
          <w:noProof/>
        </w:rPr>
        <w:fldChar w:fldCharType="end"/>
      </w:r>
    </w:p>
    <w:p w14:paraId="4DB6A9B7" w14:textId="77777777" w:rsidR="001D5B19" w:rsidRDefault="001D5B19">
      <w:pPr>
        <w:pStyle w:val="TableofFigures"/>
        <w:rPr>
          <w:rFonts w:asciiTheme="minorHAnsi" w:eastAsiaTheme="minorEastAsia" w:hAnsiTheme="minorHAnsi" w:cstheme="minorBidi"/>
          <w:noProof/>
          <w:sz w:val="24"/>
          <w:lang w:val="en-US"/>
        </w:rPr>
      </w:pPr>
      <w:r>
        <w:rPr>
          <w:noProof/>
        </w:rPr>
        <w:t xml:space="preserve">The Secretariat is requested to </w:t>
      </w:r>
      <w:r w:rsidRPr="0027745A">
        <w:rPr>
          <w:noProof/>
          <w:lang w:val="en-US"/>
        </w:rPr>
        <w:t>forward</w:t>
      </w:r>
      <w:r>
        <w:rPr>
          <w:noProof/>
        </w:rPr>
        <w:t xml:space="preserve"> ANM19/WG1/WP6 to ANM20.</w:t>
      </w:r>
      <w:r>
        <w:rPr>
          <w:noProof/>
        </w:rPr>
        <w:tab/>
      </w:r>
      <w:r>
        <w:rPr>
          <w:noProof/>
        </w:rPr>
        <w:fldChar w:fldCharType="begin"/>
      </w:r>
      <w:r>
        <w:rPr>
          <w:noProof/>
        </w:rPr>
        <w:instrText xml:space="preserve"> PAGEREF _Toc214655532 \h </w:instrText>
      </w:r>
      <w:r>
        <w:rPr>
          <w:noProof/>
        </w:rPr>
      </w:r>
      <w:r>
        <w:rPr>
          <w:noProof/>
        </w:rPr>
        <w:fldChar w:fldCharType="separate"/>
      </w:r>
      <w:r>
        <w:rPr>
          <w:noProof/>
        </w:rPr>
        <w:t>10</w:t>
      </w:r>
      <w:r>
        <w:rPr>
          <w:noProof/>
        </w:rPr>
        <w:fldChar w:fldCharType="end"/>
      </w:r>
    </w:p>
    <w:p w14:paraId="7399B4D5" w14:textId="77777777" w:rsidR="001D5B19" w:rsidRDefault="001D5B19">
      <w:pPr>
        <w:pStyle w:val="TableofFigures"/>
        <w:rPr>
          <w:rFonts w:asciiTheme="minorHAnsi" w:eastAsiaTheme="minorEastAsia" w:hAnsiTheme="minorHAnsi" w:cstheme="minorBidi"/>
          <w:noProof/>
          <w:sz w:val="24"/>
          <w:lang w:val="en-US"/>
        </w:rPr>
      </w:pPr>
      <w:r>
        <w:rPr>
          <w:noProof/>
        </w:rPr>
        <w:t xml:space="preserve">The Secretariat is requested to </w:t>
      </w:r>
      <w:r w:rsidRPr="0027745A">
        <w:rPr>
          <w:noProof/>
          <w:lang w:val="en-US"/>
        </w:rPr>
        <w:t xml:space="preserve">forward </w:t>
      </w:r>
      <w:r>
        <w:rPr>
          <w:noProof/>
        </w:rPr>
        <w:t>ANM19/output/4 (with 2 annexes - ANM19/output/4A and ANM19/output/4B) to the VTS, e-NAV and EEP Committees.</w:t>
      </w:r>
      <w:r>
        <w:rPr>
          <w:noProof/>
        </w:rPr>
        <w:tab/>
      </w:r>
      <w:r>
        <w:rPr>
          <w:noProof/>
        </w:rPr>
        <w:fldChar w:fldCharType="begin"/>
      </w:r>
      <w:r>
        <w:rPr>
          <w:noProof/>
        </w:rPr>
        <w:instrText xml:space="preserve"> PAGEREF _Toc214655533 \h </w:instrText>
      </w:r>
      <w:r>
        <w:rPr>
          <w:noProof/>
        </w:rPr>
      </w:r>
      <w:r>
        <w:rPr>
          <w:noProof/>
        </w:rPr>
        <w:fldChar w:fldCharType="separate"/>
      </w:r>
      <w:r>
        <w:rPr>
          <w:noProof/>
        </w:rPr>
        <w:t>10</w:t>
      </w:r>
      <w:r>
        <w:rPr>
          <w:noProof/>
        </w:rPr>
        <w:fldChar w:fldCharType="end"/>
      </w:r>
    </w:p>
    <w:p w14:paraId="6ABB4A09" w14:textId="77777777" w:rsidR="001D5B19" w:rsidRDefault="001D5B19">
      <w:pPr>
        <w:pStyle w:val="TableofFigures"/>
        <w:rPr>
          <w:rFonts w:asciiTheme="minorHAnsi" w:eastAsiaTheme="minorEastAsia" w:hAnsiTheme="minorHAnsi" w:cstheme="minorBidi"/>
          <w:noProof/>
          <w:sz w:val="24"/>
          <w:lang w:val="en-US"/>
        </w:rPr>
      </w:pPr>
      <w:r>
        <w:rPr>
          <w:noProof/>
        </w:rPr>
        <w:t xml:space="preserve">The Secretariat is requested to </w:t>
      </w:r>
      <w:r w:rsidRPr="0027745A">
        <w:rPr>
          <w:noProof/>
          <w:lang w:val="en-US"/>
        </w:rPr>
        <w:t xml:space="preserve">forward </w:t>
      </w:r>
      <w:r>
        <w:rPr>
          <w:noProof/>
        </w:rPr>
        <w:t>ANM19/output/5 (Liaison note to all Committees on AIS AtoN) to the VTS, e-NAV and EEP Committees.</w:t>
      </w:r>
      <w:r>
        <w:rPr>
          <w:noProof/>
        </w:rPr>
        <w:tab/>
      </w:r>
      <w:r>
        <w:rPr>
          <w:noProof/>
        </w:rPr>
        <w:fldChar w:fldCharType="begin"/>
      </w:r>
      <w:r>
        <w:rPr>
          <w:noProof/>
        </w:rPr>
        <w:instrText xml:space="preserve"> PAGEREF _Toc214655534 \h </w:instrText>
      </w:r>
      <w:r>
        <w:rPr>
          <w:noProof/>
        </w:rPr>
      </w:r>
      <w:r>
        <w:rPr>
          <w:noProof/>
        </w:rPr>
        <w:fldChar w:fldCharType="separate"/>
      </w:r>
      <w:r>
        <w:rPr>
          <w:noProof/>
        </w:rPr>
        <w:t>10</w:t>
      </w:r>
      <w:r>
        <w:rPr>
          <w:noProof/>
        </w:rPr>
        <w:fldChar w:fldCharType="end"/>
      </w:r>
    </w:p>
    <w:p w14:paraId="2E142272" w14:textId="77777777" w:rsidR="001D5B19" w:rsidRDefault="001D5B19">
      <w:pPr>
        <w:pStyle w:val="TableofFigures"/>
        <w:rPr>
          <w:rFonts w:asciiTheme="minorHAnsi" w:eastAsiaTheme="minorEastAsia" w:hAnsiTheme="minorHAnsi" w:cstheme="minorBidi"/>
          <w:noProof/>
          <w:sz w:val="24"/>
          <w:lang w:val="en-US"/>
        </w:rPr>
      </w:pPr>
      <w:r>
        <w:rPr>
          <w:noProof/>
        </w:rPr>
        <w:t xml:space="preserve">The Secretariat is requested to </w:t>
      </w:r>
      <w:r w:rsidRPr="0027745A">
        <w:rPr>
          <w:noProof/>
          <w:lang w:val="en-US"/>
        </w:rPr>
        <w:t xml:space="preserve">forward </w:t>
      </w:r>
      <w:r>
        <w:rPr>
          <w:noProof/>
        </w:rPr>
        <w:t>ANM19/output/6 to the VTS, e-NAV and EEP Committees.</w:t>
      </w:r>
      <w:r>
        <w:rPr>
          <w:noProof/>
        </w:rPr>
        <w:tab/>
      </w:r>
      <w:r>
        <w:rPr>
          <w:noProof/>
        </w:rPr>
        <w:fldChar w:fldCharType="begin"/>
      </w:r>
      <w:r>
        <w:rPr>
          <w:noProof/>
        </w:rPr>
        <w:instrText xml:space="preserve"> PAGEREF _Toc214655535 \h </w:instrText>
      </w:r>
      <w:r>
        <w:rPr>
          <w:noProof/>
        </w:rPr>
      </w:r>
      <w:r>
        <w:rPr>
          <w:noProof/>
        </w:rPr>
        <w:fldChar w:fldCharType="separate"/>
      </w:r>
      <w:r>
        <w:rPr>
          <w:noProof/>
        </w:rPr>
        <w:t>10</w:t>
      </w:r>
      <w:r>
        <w:rPr>
          <w:noProof/>
        </w:rPr>
        <w:fldChar w:fldCharType="end"/>
      </w:r>
    </w:p>
    <w:p w14:paraId="557A4DD3" w14:textId="77777777" w:rsidR="001D5B19" w:rsidRDefault="001D5B19">
      <w:pPr>
        <w:pStyle w:val="TableofFigures"/>
        <w:rPr>
          <w:rFonts w:asciiTheme="minorHAnsi" w:eastAsiaTheme="minorEastAsia" w:hAnsiTheme="minorHAnsi" w:cstheme="minorBidi"/>
          <w:noProof/>
          <w:sz w:val="24"/>
          <w:lang w:val="en-US"/>
        </w:rPr>
      </w:pPr>
      <w:r w:rsidRPr="0027745A">
        <w:rPr>
          <w:noProof/>
          <w:lang w:val="en-US"/>
        </w:rPr>
        <w:t>The Secretariat is requested to forward the Information Paper on the Wreck Convention (ANM19/output/10) to the Council for advice.</w:t>
      </w:r>
      <w:r>
        <w:rPr>
          <w:noProof/>
        </w:rPr>
        <w:tab/>
      </w:r>
      <w:r>
        <w:rPr>
          <w:noProof/>
        </w:rPr>
        <w:fldChar w:fldCharType="begin"/>
      </w:r>
      <w:r>
        <w:rPr>
          <w:noProof/>
        </w:rPr>
        <w:instrText xml:space="preserve"> PAGEREF _Toc214655536 \h </w:instrText>
      </w:r>
      <w:r>
        <w:rPr>
          <w:noProof/>
        </w:rPr>
      </w:r>
      <w:r>
        <w:rPr>
          <w:noProof/>
        </w:rPr>
        <w:fldChar w:fldCharType="separate"/>
      </w:r>
      <w:r>
        <w:rPr>
          <w:noProof/>
        </w:rPr>
        <w:t>10</w:t>
      </w:r>
      <w:r>
        <w:rPr>
          <w:noProof/>
        </w:rPr>
        <w:fldChar w:fldCharType="end"/>
      </w:r>
    </w:p>
    <w:p w14:paraId="50086C65" w14:textId="77777777" w:rsidR="001D5B19" w:rsidRDefault="001D5B19">
      <w:pPr>
        <w:pStyle w:val="TableofFigures"/>
        <w:rPr>
          <w:rFonts w:asciiTheme="minorHAnsi" w:eastAsiaTheme="minorEastAsia" w:hAnsiTheme="minorHAnsi" w:cstheme="minorBidi"/>
          <w:noProof/>
          <w:sz w:val="24"/>
          <w:lang w:val="en-US"/>
        </w:rPr>
      </w:pPr>
      <w:r w:rsidRPr="0027745A">
        <w:rPr>
          <w:noProof/>
          <w:lang w:val="en-US"/>
        </w:rPr>
        <w:t xml:space="preserve">The Secretariat is requested to forward </w:t>
      </w:r>
      <w:r>
        <w:rPr>
          <w:noProof/>
        </w:rPr>
        <w:t>ANM19/WG1/WP7 to ANM20.</w:t>
      </w:r>
      <w:r>
        <w:rPr>
          <w:noProof/>
        </w:rPr>
        <w:tab/>
      </w:r>
      <w:r>
        <w:rPr>
          <w:noProof/>
        </w:rPr>
        <w:fldChar w:fldCharType="begin"/>
      </w:r>
      <w:r>
        <w:rPr>
          <w:noProof/>
        </w:rPr>
        <w:instrText xml:space="preserve"> PAGEREF _Toc214655537 \h </w:instrText>
      </w:r>
      <w:r>
        <w:rPr>
          <w:noProof/>
        </w:rPr>
      </w:r>
      <w:r>
        <w:rPr>
          <w:noProof/>
        </w:rPr>
        <w:fldChar w:fldCharType="separate"/>
      </w:r>
      <w:r>
        <w:rPr>
          <w:noProof/>
        </w:rPr>
        <w:t>10</w:t>
      </w:r>
      <w:r>
        <w:rPr>
          <w:noProof/>
        </w:rPr>
        <w:fldChar w:fldCharType="end"/>
      </w:r>
    </w:p>
    <w:p w14:paraId="6E33493D" w14:textId="77777777" w:rsidR="001D5B19" w:rsidRDefault="001D5B19">
      <w:pPr>
        <w:pStyle w:val="TableofFigures"/>
        <w:rPr>
          <w:rFonts w:asciiTheme="minorHAnsi" w:eastAsiaTheme="minorEastAsia" w:hAnsiTheme="minorHAnsi" w:cstheme="minorBidi"/>
          <w:noProof/>
          <w:sz w:val="24"/>
          <w:lang w:val="en-US"/>
        </w:rPr>
      </w:pPr>
      <w:r>
        <w:rPr>
          <w:noProof/>
        </w:rPr>
        <w:t xml:space="preserve">The Secretariat is requested to </w:t>
      </w:r>
      <w:r w:rsidRPr="0027745A">
        <w:rPr>
          <w:noProof/>
          <w:lang w:val="en-US"/>
        </w:rPr>
        <w:t xml:space="preserve">forward paper </w:t>
      </w:r>
      <w:r>
        <w:rPr>
          <w:noProof/>
        </w:rPr>
        <w:t>ANM19/WG1/WP8 to ANM20.</w:t>
      </w:r>
      <w:r>
        <w:rPr>
          <w:noProof/>
        </w:rPr>
        <w:tab/>
      </w:r>
      <w:r>
        <w:rPr>
          <w:noProof/>
        </w:rPr>
        <w:fldChar w:fldCharType="begin"/>
      </w:r>
      <w:r>
        <w:rPr>
          <w:noProof/>
        </w:rPr>
        <w:instrText xml:space="preserve"> PAGEREF _Toc214655538 \h </w:instrText>
      </w:r>
      <w:r>
        <w:rPr>
          <w:noProof/>
        </w:rPr>
      </w:r>
      <w:r>
        <w:rPr>
          <w:noProof/>
        </w:rPr>
        <w:fldChar w:fldCharType="separate"/>
      </w:r>
      <w:r>
        <w:rPr>
          <w:noProof/>
        </w:rPr>
        <w:t>10</w:t>
      </w:r>
      <w:r>
        <w:rPr>
          <w:noProof/>
        </w:rPr>
        <w:fldChar w:fldCharType="end"/>
      </w:r>
    </w:p>
    <w:p w14:paraId="408D8E3D" w14:textId="77777777" w:rsidR="001D5B19" w:rsidRDefault="001D5B19">
      <w:pPr>
        <w:pStyle w:val="TableofFigures"/>
        <w:rPr>
          <w:rFonts w:asciiTheme="minorHAnsi" w:eastAsiaTheme="minorEastAsia" w:hAnsiTheme="minorHAnsi" w:cstheme="minorBidi"/>
          <w:noProof/>
          <w:sz w:val="24"/>
          <w:lang w:val="en-US"/>
        </w:rPr>
      </w:pPr>
      <w:r>
        <w:rPr>
          <w:noProof/>
        </w:rPr>
        <w:t xml:space="preserve">The Secretariat is requested to </w:t>
      </w:r>
      <w:r w:rsidRPr="0027745A">
        <w:rPr>
          <w:noProof/>
          <w:lang w:val="en-US"/>
        </w:rPr>
        <w:t xml:space="preserve">forward paper </w:t>
      </w:r>
      <w:r>
        <w:rPr>
          <w:noProof/>
        </w:rPr>
        <w:t>ANM19/WG1/WP9 to ANM20.</w:t>
      </w:r>
      <w:r>
        <w:rPr>
          <w:noProof/>
        </w:rPr>
        <w:tab/>
      </w:r>
      <w:r>
        <w:rPr>
          <w:noProof/>
        </w:rPr>
        <w:fldChar w:fldCharType="begin"/>
      </w:r>
      <w:r>
        <w:rPr>
          <w:noProof/>
        </w:rPr>
        <w:instrText xml:space="preserve"> PAGEREF _Toc214655539 \h </w:instrText>
      </w:r>
      <w:r>
        <w:rPr>
          <w:noProof/>
        </w:rPr>
      </w:r>
      <w:r>
        <w:rPr>
          <w:noProof/>
        </w:rPr>
        <w:fldChar w:fldCharType="separate"/>
      </w:r>
      <w:r>
        <w:rPr>
          <w:noProof/>
        </w:rPr>
        <w:t>10</w:t>
      </w:r>
      <w:r>
        <w:rPr>
          <w:noProof/>
        </w:rPr>
        <w:fldChar w:fldCharType="end"/>
      </w:r>
    </w:p>
    <w:p w14:paraId="1196955A" w14:textId="77777777" w:rsidR="001D5B19" w:rsidRDefault="001D5B19">
      <w:pPr>
        <w:pStyle w:val="TableofFigures"/>
        <w:rPr>
          <w:rFonts w:asciiTheme="minorHAnsi" w:eastAsiaTheme="minorEastAsia" w:hAnsiTheme="minorHAnsi" w:cstheme="minorBidi"/>
          <w:noProof/>
          <w:sz w:val="24"/>
          <w:lang w:val="en-US"/>
        </w:rPr>
      </w:pPr>
      <w:r>
        <w:rPr>
          <w:noProof/>
        </w:rPr>
        <w:t xml:space="preserve">The Secretariat is requested to </w:t>
      </w:r>
      <w:r w:rsidRPr="0027745A">
        <w:rPr>
          <w:noProof/>
          <w:lang w:val="en-US"/>
        </w:rPr>
        <w:t xml:space="preserve">forward paper </w:t>
      </w:r>
      <w:r>
        <w:rPr>
          <w:noProof/>
        </w:rPr>
        <w:t>ANM19/WG1/WP10 to ANM20.</w:t>
      </w:r>
      <w:r>
        <w:rPr>
          <w:noProof/>
        </w:rPr>
        <w:tab/>
      </w:r>
      <w:r>
        <w:rPr>
          <w:noProof/>
        </w:rPr>
        <w:fldChar w:fldCharType="begin"/>
      </w:r>
      <w:r>
        <w:rPr>
          <w:noProof/>
        </w:rPr>
        <w:instrText xml:space="preserve"> PAGEREF _Toc214655540 \h </w:instrText>
      </w:r>
      <w:r>
        <w:rPr>
          <w:noProof/>
        </w:rPr>
      </w:r>
      <w:r>
        <w:rPr>
          <w:noProof/>
        </w:rPr>
        <w:fldChar w:fldCharType="separate"/>
      </w:r>
      <w:r>
        <w:rPr>
          <w:noProof/>
        </w:rPr>
        <w:t>10</w:t>
      </w:r>
      <w:r>
        <w:rPr>
          <w:noProof/>
        </w:rPr>
        <w:fldChar w:fldCharType="end"/>
      </w:r>
    </w:p>
    <w:p w14:paraId="58EC5358" w14:textId="77777777" w:rsidR="001D5B19" w:rsidRDefault="001D5B19">
      <w:pPr>
        <w:pStyle w:val="TableofFigures"/>
        <w:rPr>
          <w:rFonts w:asciiTheme="minorHAnsi" w:eastAsiaTheme="minorEastAsia" w:hAnsiTheme="minorHAnsi" w:cstheme="minorBidi"/>
          <w:noProof/>
          <w:sz w:val="24"/>
          <w:lang w:val="en-US"/>
        </w:rPr>
      </w:pPr>
      <w:r>
        <w:rPr>
          <w:noProof/>
        </w:rPr>
        <w:t xml:space="preserve">The Secretariat is requested to </w:t>
      </w:r>
      <w:r w:rsidRPr="0027745A">
        <w:rPr>
          <w:noProof/>
          <w:lang w:val="en-US"/>
        </w:rPr>
        <w:t xml:space="preserve">forward paper </w:t>
      </w:r>
      <w:r>
        <w:rPr>
          <w:noProof/>
        </w:rPr>
        <w:t>ANM19/WG1/WP11 to ANM20.</w:t>
      </w:r>
      <w:r>
        <w:rPr>
          <w:noProof/>
        </w:rPr>
        <w:tab/>
      </w:r>
      <w:r>
        <w:rPr>
          <w:noProof/>
        </w:rPr>
        <w:fldChar w:fldCharType="begin"/>
      </w:r>
      <w:r>
        <w:rPr>
          <w:noProof/>
        </w:rPr>
        <w:instrText xml:space="preserve"> PAGEREF _Toc214655541 \h </w:instrText>
      </w:r>
      <w:r>
        <w:rPr>
          <w:noProof/>
        </w:rPr>
      </w:r>
      <w:r>
        <w:rPr>
          <w:noProof/>
        </w:rPr>
        <w:fldChar w:fldCharType="separate"/>
      </w:r>
      <w:r>
        <w:rPr>
          <w:noProof/>
        </w:rPr>
        <w:t>10</w:t>
      </w:r>
      <w:r>
        <w:rPr>
          <w:noProof/>
        </w:rPr>
        <w:fldChar w:fldCharType="end"/>
      </w:r>
    </w:p>
    <w:p w14:paraId="7D4632E7" w14:textId="77777777" w:rsidR="001D5B19" w:rsidRDefault="001D5B19">
      <w:pPr>
        <w:pStyle w:val="TableofFigures"/>
        <w:rPr>
          <w:rFonts w:asciiTheme="minorHAnsi" w:eastAsiaTheme="minorEastAsia" w:hAnsiTheme="minorHAnsi" w:cstheme="minorBidi"/>
          <w:noProof/>
          <w:sz w:val="24"/>
          <w:lang w:val="en-US"/>
        </w:rPr>
      </w:pPr>
      <w:r>
        <w:rPr>
          <w:noProof/>
        </w:rPr>
        <w:t xml:space="preserve">The Secretariat is requested to </w:t>
      </w:r>
      <w:r w:rsidRPr="0027745A">
        <w:rPr>
          <w:noProof/>
          <w:lang w:val="en-US"/>
        </w:rPr>
        <w:t xml:space="preserve">forward paper </w:t>
      </w:r>
      <w:r>
        <w:rPr>
          <w:noProof/>
        </w:rPr>
        <w:t>ANM19/WG1/WP12 to ANM20.</w:t>
      </w:r>
      <w:r>
        <w:rPr>
          <w:noProof/>
        </w:rPr>
        <w:tab/>
      </w:r>
      <w:r>
        <w:rPr>
          <w:noProof/>
        </w:rPr>
        <w:fldChar w:fldCharType="begin"/>
      </w:r>
      <w:r>
        <w:rPr>
          <w:noProof/>
        </w:rPr>
        <w:instrText xml:space="preserve"> PAGEREF _Toc214655542 \h </w:instrText>
      </w:r>
      <w:r>
        <w:rPr>
          <w:noProof/>
        </w:rPr>
      </w:r>
      <w:r>
        <w:rPr>
          <w:noProof/>
        </w:rPr>
        <w:fldChar w:fldCharType="separate"/>
      </w:r>
      <w:r>
        <w:rPr>
          <w:noProof/>
        </w:rPr>
        <w:t>11</w:t>
      </w:r>
      <w:r>
        <w:rPr>
          <w:noProof/>
        </w:rPr>
        <w:fldChar w:fldCharType="end"/>
      </w:r>
    </w:p>
    <w:p w14:paraId="091BC341" w14:textId="77777777" w:rsidR="001D5B19" w:rsidRDefault="001D5B19">
      <w:pPr>
        <w:pStyle w:val="TableofFigures"/>
        <w:rPr>
          <w:rFonts w:asciiTheme="minorHAnsi" w:eastAsiaTheme="minorEastAsia" w:hAnsiTheme="minorHAnsi" w:cstheme="minorBidi"/>
          <w:noProof/>
          <w:sz w:val="24"/>
          <w:lang w:val="en-US"/>
        </w:rPr>
      </w:pPr>
      <w:r>
        <w:rPr>
          <w:noProof/>
        </w:rPr>
        <w:t xml:space="preserve">The Secretariat is requested to </w:t>
      </w:r>
      <w:r w:rsidRPr="0027745A">
        <w:rPr>
          <w:noProof/>
          <w:lang w:val="en-US"/>
        </w:rPr>
        <w:t xml:space="preserve">forward paper </w:t>
      </w:r>
      <w:r>
        <w:rPr>
          <w:noProof/>
        </w:rPr>
        <w:t>ANM19/WG1/WP13 to ANM20.</w:t>
      </w:r>
      <w:r>
        <w:rPr>
          <w:noProof/>
        </w:rPr>
        <w:tab/>
      </w:r>
      <w:r>
        <w:rPr>
          <w:noProof/>
        </w:rPr>
        <w:fldChar w:fldCharType="begin"/>
      </w:r>
      <w:r>
        <w:rPr>
          <w:noProof/>
        </w:rPr>
        <w:instrText xml:space="preserve"> PAGEREF _Toc214655543 \h </w:instrText>
      </w:r>
      <w:r>
        <w:rPr>
          <w:noProof/>
        </w:rPr>
      </w:r>
      <w:r>
        <w:rPr>
          <w:noProof/>
        </w:rPr>
        <w:fldChar w:fldCharType="separate"/>
      </w:r>
      <w:r>
        <w:rPr>
          <w:noProof/>
        </w:rPr>
        <w:t>11</w:t>
      </w:r>
      <w:r>
        <w:rPr>
          <w:noProof/>
        </w:rPr>
        <w:fldChar w:fldCharType="end"/>
      </w:r>
    </w:p>
    <w:p w14:paraId="091E477E" w14:textId="77777777" w:rsidR="001D5B19" w:rsidRDefault="001D5B19">
      <w:pPr>
        <w:pStyle w:val="TableofFigures"/>
        <w:rPr>
          <w:rFonts w:asciiTheme="minorHAnsi" w:eastAsiaTheme="minorEastAsia" w:hAnsiTheme="minorHAnsi" w:cstheme="minorBidi"/>
          <w:noProof/>
          <w:sz w:val="24"/>
          <w:lang w:val="en-US"/>
        </w:rPr>
      </w:pPr>
      <w:r>
        <w:rPr>
          <w:noProof/>
        </w:rPr>
        <w:t xml:space="preserve">The Secretariat is requested to </w:t>
      </w:r>
      <w:r w:rsidRPr="0027745A">
        <w:rPr>
          <w:noProof/>
          <w:lang w:val="en-US"/>
        </w:rPr>
        <w:t xml:space="preserve">forward paper </w:t>
      </w:r>
      <w:r>
        <w:rPr>
          <w:noProof/>
        </w:rPr>
        <w:t>ANM19/WG1/WP14 to ANM20.</w:t>
      </w:r>
      <w:r>
        <w:rPr>
          <w:noProof/>
        </w:rPr>
        <w:tab/>
      </w:r>
      <w:r>
        <w:rPr>
          <w:noProof/>
        </w:rPr>
        <w:fldChar w:fldCharType="begin"/>
      </w:r>
      <w:r>
        <w:rPr>
          <w:noProof/>
        </w:rPr>
        <w:instrText xml:space="preserve"> PAGEREF _Toc214655544 \h </w:instrText>
      </w:r>
      <w:r>
        <w:rPr>
          <w:noProof/>
        </w:rPr>
      </w:r>
      <w:r>
        <w:rPr>
          <w:noProof/>
        </w:rPr>
        <w:fldChar w:fldCharType="separate"/>
      </w:r>
      <w:r>
        <w:rPr>
          <w:noProof/>
        </w:rPr>
        <w:t>11</w:t>
      </w:r>
      <w:r>
        <w:rPr>
          <w:noProof/>
        </w:rPr>
        <w:fldChar w:fldCharType="end"/>
      </w:r>
    </w:p>
    <w:p w14:paraId="69A96D0F" w14:textId="77777777" w:rsidR="001D5B19" w:rsidRDefault="001D5B19">
      <w:pPr>
        <w:pStyle w:val="TableofFigures"/>
        <w:rPr>
          <w:rFonts w:asciiTheme="minorHAnsi" w:eastAsiaTheme="minorEastAsia" w:hAnsiTheme="minorHAnsi" w:cstheme="minorBidi"/>
          <w:noProof/>
          <w:sz w:val="24"/>
          <w:lang w:val="en-US"/>
        </w:rPr>
      </w:pPr>
      <w:r>
        <w:rPr>
          <w:noProof/>
        </w:rPr>
        <w:t xml:space="preserve">The Secretariat is requested to </w:t>
      </w:r>
      <w:r w:rsidRPr="0027745A">
        <w:rPr>
          <w:noProof/>
          <w:lang w:val="en-US"/>
        </w:rPr>
        <w:t xml:space="preserve">forward paper </w:t>
      </w:r>
      <w:r>
        <w:rPr>
          <w:noProof/>
        </w:rPr>
        <w:t>ANM19/WG1/WP15 to ANM20.</w:t>
      </w:r>
      <w:r>
        <w:rPr>
          <w:noProof/>
        </w:rPr>
        <w:tab/>
      </w:r>
      <w:r>
        <w:rPr>
          <w:noProof/>
        </w:rPr>
        <w:fldChar w:fldCharType="begin"/>
      </w:r>
      <w:r>
        <w:rPr>
          <w:noProof/>
        </w:rPr>
        <w:instrText xml:space="preserve"> PAGEREF _Toc214655545 \h </w:instrText>
      </w:r>
      <w:r>
        <w:rPr>
          <w:noProof/>
        </w:rPr>
      </w:r>
      <w:r>
        <w:rPr>
          <w:noProof/>
        </w:rPr>
        <w:fldChar w:fldCharType="separate"/>
      </w:r>
      <w:r>
        <w:rPr>
          <w:noProof/>
        </w:rPr>
        <w:t>11</w:t>
      </w:r>
      <w:r>
        <w:rPr>
          <w:noProof/>
        </w:rPr>
        <w:fldChar w:fldCharType="end"/>
      </w:r>
    </w:p>
    <w:p w14:paraId="23C9D2CF" w14:textId="77777777" w:rsidR="001D5B19" w:rsidRDefault="001D5B19">
      <w:pPr>
        <w:pStyle w:val="TableofFigures"/>
        <w:rPr>
          <w:rFonts w:asciiTheme="minorHAnsi" w:eastAsiaTheme="minorEastAsia" w:hAnsiTheme="minorHAnsi" w:cstheme="minorBidi"/>
          <w:noProof/>
          <w:sz w:val="24"/>
          <w:lang w:val="en-US"/>
        </w:rPr>
      </w:pPr>
      <w:r>
        <w:rPr>
          <w:noProof/>
        </w:rPr>
        <w:t xml:space="preserve">The Secretariat is requested to </w:t>
      </w:r>
      <w:r w:rsidRPr="0027745A">
        <w:rPr>
          <w:noProof/>
          <w:lang w:val="en-US"/>
        </w:rPr>
        <w:t xml:space="preserve">forward paper </w:t>
      </w:r>
      <w:r>
        <w:rPr>
          <w:noProof/>
        </w:rPr>
        <w:t>ANM19/WG1/WP16 to ANM20.</w:t>
      </w:r>
      <w:r>
        <w:rPr>
          <w:noProof/>
        </w:rPr>
        <w:tab/>
      </w:r>
      <w:r>
        <w:rPr>
          <w:noProof/>
        </w:rPr>
        <w:fldChar w:fldCharType="begin"/>
      </w:r>
      <w:r>
        <w:rPr>
          <w:noProof/>
        </w:rPr>
        <w:instrText xml:space="preserve"> PAGEREF _Toc214655546 \h </w:instrText>
      </w:r>
      <w:r>
        <w:rPr>
          <w:noProof/>
        </w:rPr>
      </w:r>
      <w:r>
        <w:rPr>
          <w:noProof/>
        </w:rPr>
        <w:fldChar w:fldCharType="separate"/>
      </w:r>
      <w:r>
        <w:rPr>
          <w:noProof/>
        </w:rPr>
        <w:t>11</w:t>
      </w:r>
      <w:r>
        <w:rPr>
          <w:noProof/>
        </w:rPr>
        <w:fldChar w:fldCharType="end"/>
      </w:r>
    </w:p>
    <w:p w14:paraId="10A91A6E" w14:textId="77777777" w:rsidR="001D5B19" w:rsidRDefault="001D5B19">
      <w:pPr>
        <w:pStyle w:val="TableofFigures"/>
        <w:rPr>
          <w:rFonts w:asciiTheme="minorHAnsi" w:eastAsiaTheme="minorEastAsia" w:hAnsiTheme="minorHAnsi" w:cstheme="minorBidi"/>
          <w:noProof/>
          <w:sz w:val="24"/>
          <w:lang w:val="en-US"/>
        </w:rPr>
      </w:pPr>
      <w:r>
        <w:rPr>
          <w:noProof/>
        </w:rPr>
        <w:t>The Secretariat is requested to forward the Liaison Note on the NAVGUIDE (ANM19/output/6) to all other Committees for their information and action.</w:t>
      </w:r>
      <w:r>
        <w:rPr>
          <w:noProof/>
        </w:rPr>
        <w:tab/>
      </w:r>
      <w:r>
        <w:rPr>
          <w:noProof/>
        </w:rPr>
        <w:fldChar w:fldCharType="begin"/>
      </w:r>
      <w:r>
        <w:rPr>
          <w:noProof/>
        </w:rPr>
        <w:instrText xml:space="preserve"> PAGEREF _Toc214655547 \h </w:instrText>
      </w:r>
      <w:r>
        <w:rPr>
          <w:noProof/>
        </w:rPr>
      </w:r>
      <w:r>
        <w:rPr>
          <w:noProof/>
        </w:rPr>
        <w:fldChar w:fldCharType="separate"/>
      </w:r>
      <w:r>
        <w:rPr>
          <w:noProof/>
        </w:rPr>
        <w:t>12</w:t>
      </w:r>
      <w:r>
        <w:rPr>
          <w:noProof/>
        </w:rPr>
        <w:fldChar w:fldCharType="end"/>
      </w:r>
    </w:p>
    <w:p w14:paraId="4267AF86" w14:textId="77777777" w:rsidR="001D5B19" w:rsidRDefault="001D5B19">
      <w:pPr>
        <w:pStyle w:val="TableofFigures"/>
        <w:rPr>
          <w:rFonts w:asciiTheme="minorHAnsi" w:eastAsiaTheme="minorEastAsia" w:hAnsiTheme="minorHAnsi" w:cstheme="minorBidi"/>
          <w:noProof/>
          <w:sz w:val="24"/>
          <w:lang w:val="en-US"/>
        </w:rPr>
      </w:pPr>
      <w:r>
        <w:rPr>
          <w:noProof/>
        </w:rPr>
        <w:t>The Secretariat is requested to forward the NAVGUIDE Timetable (ANM19/output/7) to all other Committees for their information and action.</w:t>
      </w:r>
      <w:r>
        <w:rPr>
          <w:noProof/>
        </w:rPr>
        <w:tab/>
      </w:r>
      <w:r>
        <w:rPr>
          <w:noProof/>
        </w:rPr>
        <w:fldChar w:fldCharType="begin"/>
      </w:r>
      <w:r>
        <w:rPr>
          <w:noProof/>
        </w:rPr>
        <w:instrText xml:space="preserve"> PAGEREF _Toc214655548 \h </w:instrText>
      </w:r>
      <w:r>
        <w:rPr>
          <w:noProof/>
        </w:rPr>
      </w:r>
      <w:r>
        <w:rPr>
          <w:noProof/>
        </w:rPr>
        <w:fldChar w:fldCharType="separate"/>
      </w:r>
      <w:r>
        <w:rPr>
          <w:noProof/>
        </w:rPr>
        <w:t>12</w:t>
      </w:r>
      <w:r>
        <w:rPr>
          <w:noProof/>
        </w:rPr>
        <w:fldChar w:fldCharType="end"/>
      </w:r>
    </w:p>
    <w:p w14:paraId="1EC57F0C" w14:textId="77777777" w:rsidR="001D5B19" w:rsidRDefault="001D5B19">
      <w:pPr>
        <w:pStyle w:val="TableofFigures"/>
        <w:rPr>
          <w:rFonts w:asciiTheme="minorHAnsi" w:eastAsiaTheme="minorEastAsia" w:hAnsiTheme="minorHAnsi" w:cstheme="minorBidi"/>
          <w:noProof/>
          <w:sz w:val="24"/>
          <w:lang w:val="en-US"/>
        </w:rPr>
      </w:pPr>
      <w:r>
        <w:rPr>
          <w:noProof/>
        </w:rPr>
        <w:t>The Secretariat is requested to forward the NAVGUIDE Action Plan (ANM19/output/8) to all other Committees for their information and action.</w:t>
      </w:r>
      <w:r>
        <w:rPr>
          <w:noProof/>
        </w:rPr>
        <w:tab/>
      </w:r>
      <w:r>
        <w:rPr>
          <w:noProof/>
        </w:rPr>
        <w:fldChar w:fldCharType="begin"/>
      </w:r>
      <w:r>
        <w:rPr>
          <w:noProof/>
        </w:rPr>
        <w:instrText xml:space="preserve"> PAGEREF _Toc214655549 \h </w:instrText>
      </w:r>
      <w:r>
        <w:rPr>
          <w:noProof/>
        </w:rPr>
      </w:r>
      <w:r>
        <w:rPr>
          <w:noProof/>
        </w:rPr>
        <w:fldChar w:fldCharType="separate"/>
      </w:r>
      <w:r>
        <w:rPr>
          <w:noProof/>
        </w:rPr>
        <w:t>12</w:t>
      </w:r>
      <w:r>
        <w:rPr>
          <w:noProof/>
        </w:rPr>
        <w:fldChar w:fldCharType="end"/>
      </w:r>
    </w:p>
    <w:p w14:paraId="19A7C142" w14:textId="77777777" w:rsidR="001D5B19" w:rsidRDefault="001D5B19">
      <w:pPr>
        <w:pStyle w:val="TableofFigures"/>
        <w:rPr>
          <w:rFonts w:asciiTheme="minorHAnsi" w:eastAsiaTheme="minorEastAsia" w:hAnsiTheme="minorHAnsi" w:cstheme="minorBidi"/>
          <w:noProof/>
          <w:sz w:val="24"/>
          <w:lang w:val="en-US"/>
        </w:rPr>
      </w:pPr>
      <w:r>
        <w:rPr>
          <w:noProof/>
        </w:rPr>
        <w:t>The Secretariat is requested to make the draft NAVGUIDE (ANM19/output/9) available on the IALA FTP server for all Committees to access for undertaking further revision and advise all Committees of its availability.</w:t>
      </w:r>
      <w:r>
        <w:rPr>
          <w:noProof/>
        </w:rPr>
        <w:tab/>
      </w:r>
      <w:r>
        <w:rPr>
          <w:noProof/>
        </w:rPr>
        <w:fldChar w:fldCharType="begin"/>
      </w:r>
      <w:r>
        <w:rPr>
          <w:noProof/>
        </w:rPr>
        <w:instrText xml:space="preserve"> PAGEREF _Toc214655550 \h </w:instrText>
      </w:r>
      <w:r>
        <w:rPr>
          <w:noProof/>
        </w:rPr>
      </w:r>
      <w:r>
        <w:rPr>
          <w:noProof/>
        </w:rPr>
        <w:fldChar w:fldCharType="separate"/>
      </w:r>
      <w:r>
        <w:rPr>
          <w:noProof/>
        </w:rPr>
        <w:t>12</w:t>
      </w:r>
      <w:r>
        <w:rPr>
          <w:noProof/>
        </w:rPr>
        <w:fldChar w:fldCharType="end"/>
      </w:r>
    </w:p>
    <w:p w14:paraId="53ADC8E8" w14:textId="77777777" w:rsidR="001D5B19" w:rsidRDefault="001D5B19">
      <w:pPr>
        <w:pStyle w:val="TableofFigures"/>
        <w:rPr>
          <w:rFonts w:asciiTheme="minorHAnsi" w:eastAsiaTheme="minorEastAsia" w:hAnsiTheme="minorHAnsi" w:cstheme="minorBidi"/>
          <w:noProof/>
          <w:sz w:val="24"/>
          <w:lang w:val="en-US"/>
        </w:rPr>
      </w:pPr>
      <w:r>
        <w:rPr>
          <w:noProof/>
        </w:rPr>
        <w:t>The Secretariat is requested to forward the Working Paper ‘Development of guidance on issues derived from revision of the MBS (ANM19/WG2/WP5) to ANM 20.</w:t>
      </w:r>
      <w:r>
        <w:rPr>
          <w:noProof/>
        </w:rPr>
        <w:tab/>
      </w:r>
      <w:r>
        <w:rPr>
          <w:noProof/>
        </w:rPr>
        <w:fldChar w:fldCharType="begin"/>
      </w:r>
      <w:r>
        <w:rPr>
          <w:noProof/>
        </w:rPr>
        <w:instrText xml:space="preserve"> PAGEREF _Toc214655551 \h </w:instrText>
      </w:r>
      <w:r>
        <w:rPr>
          <w:noProof/>
        </w:rPr>
      </w:r>
      <w:r>
        <w:rPr>
          <w:noProof/>
        </w:rPr>
        <w:fldChar w:fldCharType="separate"/>
      </w:r>
      <w:r>
        <w:rPr>
          <w:noProof/>
        </w:rPr>
        <w:t>13</w:t>
      </w:r>
      <w:r>
        <w:rPr>
          <w:noProof/>
        </w:rPr>
        <w:fldChar w:fldCharType="end"/>
      </w:r>
    </w:p>
    <w:p w14:paraId="4D015482" w14:textId="77777777" w:rsidR="001D5B19" w:rsidRDefault="001D5B19">
      <w:pPr>
        <w:pStyle w:val="TableofFigures"/>
        <w:rPr>
          <w:rFonts w:asciiTheme="minorHAnsi" w:eastAsiaTheme="minorEastAsia" w:hAnsiTheme="minorHAnsi" w:cstheme="minorBidi"/>
          <w:noProof/>
          <w:sz w:val="24"/>
          <w:lang w:val="en-US"/>
        </w:rPr>
      </w:pPr>
      <w:r>
        <w:rPr>
          <w:noProof/>
        </w:rPr>
        <w:t>The Secretariat is requested to forward the draft revised Guideline on Levels of Service (ANM19/WG2/WP5) to ANM20.</w:t>
      </w:r>
      <w:r>
        <w:rPr>
          <w:noProof/>
        </w:rPr>
        <w:tab/>
      </w:r>
      <w:r>
        <w:rPr>
          <w:noProof/>
        </w:rPr>
        <w:fldChar w:fldCharType="begin"/>
      </w:r>
      <w:r>
        <w:rPr>
          <w:noProof/>
        </w:rPr>
        <w:instrText xml:space="preserve"> PAGEREF _Toc214655552 \h </w:instrText>
      </w:r>
      <w:r>
        <w:rPr>
          <w:noProof/>
        </w:rPr>
      </w:r>
      <w:r>
        <w:rPr>
          <w:noProof/>
        </w:rPr>
        <w:fldChar w:fldCharType="separate"/>
      </w:r>
      <w:r>
        <w:rPr>
          <w:noProof/>
        </w:rPr>
        <w:t>14</w:t>
      </w:r>
      <w:r>
        <w:rPr>
          <w:noProof/>
        </w:rPr>
        <w:fldChar w:fldCharType="end"/>
      </w:r>
    </w:p>
    <w:p w14:paraId="4713CC1A" w14:textId="77777777" w:rsidR="001D5B19" w:rsidRDefault="001D5B19">
      <w:pPr>
        <w:pStyle w:val="TableofFigures"/>
        <w:rPr>
          <w:rFonts w:asciiTheme="minorHAnsi" w:eastAsiaTheme="minorEastAsia" w:hAnsiTheme="minorHAnsi" w:cstheme="minorBidi"/>
          <w:noProof/>
          <w:sz w:val="24"/>
          <w:lang w:val="en-US"/>
        </w:rPr>
      </w:pPr>
      <w:r>
        <w:rPr>
          <w:noProof/>
        </w:rPr>
        <w:t>The Secretariat is requested to forward (ANM19/WG2/WP9) to ANM 20.</w:t>
      </w:r>
      <w:r>
        <w:rPr>
          <w:noProof/>
        </w:rPr>
        <w:tab/>
      </w:r>
      <w:r>
        <w:rPr>
          <w:noProof/>
        </w:rPr>
        <w:fldChar w:fldCharType="begin"/>
      </w:r>
      <w:r>
        <w:rPr>
          <w:noProof/>
        </w:rPr>
        <w:instrText xml:space="preserve"> PAGEREF _Toc214655553 \h </w:instrText>
      </w:r>
      <w:r>
        <w:rPr>
          <w:noProof/>
        </w:rPr>
      </w:r>
      <w:r>
        <w:rPr>
          <w:noProof/>
        </w:rPr>
        <w:fldChar w:fldCharType="separate"/>
      </w:r>
      <w:r>
        <w:rPr>
          <w:noProof/>
        </w:rPr>
        <w:t>14</w:t>
      </w:r>
      <w:r>
        <w:rPr>
          <w:noProof/>
        </w:rPr>
        <w:fldChar w:fldCharType="end"/>
      </w:r>
    </w:p>
    <w:p w14:paraId="5D89E938" w14:textId="77777777" w:rsidR="001D5B19" w:rsidRDefault="001D5B19">
      <w:pPr>
        <w:pStyle w:val="TableofFigures"/>
        <w:rPr>
          <w:rFonts w:asciiTheme="minorHAnsi" w:eastAsiaTheme="minorEastAsia" w:hAnsiTheme="minorHAnsi" w:cstheme="minorBidi"/>
          <w:noProof/>
          <w:sz w:val="24"/>
          <w:lang w:val="en-US"/>
        </w:rPr>
      </w:pPr>
      <w:r>
        <w:rPr>
          <w:noProof/>
        </w:rPr>
        <w:t>The Secretariat is requested to forward the draft Guideline on Technical Features and Technology Relevant for Simulation of AtoN (ANM19WG2/WP6) toANM20. Andre Groen</w:t>
      </w:r>
      <w:r>
        <w:rPr>
          <w:noProof/>
        </w:rPr>
        <w:tab/>
      </w:r>
      <w:r>
        <w:rPr>
          <w:noProof/>
        </w:rPr>
        <w:fldChar w:fldCharType="begin"/>
      </w:r>
      <w:r>
        <w:rPr>
          <w:noProof/>
        </w:rPr>
        <w:instrText xml:space="preserve"> PAGEREF _Toc214655554 \h </w:instrText>
      </w:r>
      <w:r>
        <w:rPr>
          <w:noProof/>
        </w:rPr>
      </w:r>
      <w:r>
        <w:rPr>
          <w:noProof/>
        </w:rPr>
        <w:fldChar w:fldCharType="separate"/>
      </w:r>
      <w:r>
        <w:rPr>
          <w:noProof/>
        </w:rPr>
        <w:t>15</w:t>
      </w:r>
      <w:r>
        <w:rPr>
          <w:noProof/>
        </w:rPr>
        <w:fldChar w:fldCharType="end"/>
      </w:r>
    </w:p>
    <w:p w14:paraId="0EC4F924" w14:textId="77777777" w:rsidR="001D5B19" w:rsidRDefault="001D5B19">
      <w:pPr>
        <w:pStyle w:val="TableofFigures"/>
        <w:rPr>
          <w:rFonts w:asciiTheme="minorHAnsi" w:eastAsiaTheme="minorEastAsia" w:hAnsiTheme="minorHAnsi" w:cstheme="minorBidi"/>
          <w:noProof/>
          <w:sz w:val="24"/>
          <w:lang w:val="en-US"/>
        </w:rPr>
      </w:pPr>
      <w:r>
        <w:rPr>
          <w:noProof/>
        </w:rPr>
        <w:lastRenderedPageBreak/>
        <w:t>The Secretariat is requested to forward the liaison note on the workshop on the Application of AtoN within MSP (ANM19/output/12) to the e-NAV Committee.</w:t>
      </w:r>
      <w:r>
        <w:rPr>
          <w:noProof/>
        </w:rPr>
        <w:tab/>
      </w:r>
      <w:r>
        <w:rPr>
          <w:noProof/>
        </w:rPr>
        <w:fldChar w:fldCharType="begin"/>
      </w:r>
      <w:r>
        <w:rPr>
          <w:noProof/>
        </w:rPr>
        <w:instrText xml:space="preserve"> PAGEREF _Toc214655555 \h </w:instrText>
      </w:r>
      <w:r>
        <w:rPr>
          <w:noProof/>
        </w:rPr>
      </w:r>
      <w:r>
        <w:rPr>
          <w:noProof/>
        </w:rPr>
        <w:fldChar w:fldCharType="separate"/>
      </w:r>
      <w:r>
        <w:rPr>
          <w:noProof/>
        </w:rPr>
        <w:t>15</w:t>
      </w:r>
      <w:r>
        <w:rPr>
          <w:noProof/>
        </w:rPr>
        <w:fldChar w:fldCharType="end"/>
      </w:r>
    </w:p>
    <w:p w14:paraId="35968DDB" w14:textId="77777777" w:rsidR="001D5B19" w:rsidRDefault="001D5B19">
      <w:pPr>
        <w:pStyle w:val="TableofFigures"/>
        <w:rPr>
          <w:rFonts w:asciiTheme="minorHAnsi" w:eastAsiaTheme="minorEastAsia" w:hAnsiTheme="minorHAnsi" w:cstheme="minorBidi"/>
          <w:noProof/>
          <w:sz w:val="24"/>
          <w:lang w:val="en-US"/>
        </w:rPr>
      </w:pPr>
      <w:r>
        <w:rPr>
          <w:noProof/>
        </w:rPr>
        <w:t>The Secretariat is requested to forward ANM19/output/11 to the IALA Strategy Group, highlighting the changes.</w:t>
      </w:r>
      <w:r>
        <w:rPr>
          <w:noProof/>
        </w:rPr>
        <w:tab/>
      </w:r>
      <w:r>
        <w:rPr>
          <w:noProof/>
        </w:rPr>
        <w:fldChar w:fldCharType="begin"/>
      </w:r>
      <w:r>
        <w:rPr>
          <w:noProof/>
        </w:rPr>
        <w:instrText xml:space="preserve"> PAGEREF _Toc214655556 \h </w:instrText>
      </w:r>
      <w:r>
        <w:rPr>
          <w:noProof/>
        </w:rPr>
      </w:r>
      <w:r>
        <w:rPr>
          <w:noProof/>
        </w:rPr>
        <w:fldChar w:fldCharType="separate"/>
      </w:r>
      <w:r>
        <w:rPr>
          <w:noProof/>
        </w:rPr>
        <w:t>15</w:t>
      </w:r>
      <w:r>
        <w:rPr>
          <w:noProof/>
        </w:rPr>
        <w:fldChar w:fldCharType="end"/>
      </w:r>
    </w:p>
    <w:p w14:paraId="6BCCD1BD" w14:textId="77777777" w:rsidR="001D5B19" w:rsidRDefault="001D5B19">
      <w:pPr>
        <w:pStyle w:val="TableofFigures"/>
        <w:rPr>
          <w:rFonts w:asciiTheme="minorHAnsi" w:eastAsiaTheme="minorEastAsia" w:hAnsiTheme="minorHAnsi" w:cstheme="minorBidi"/>
          <w:noProof/>
          <w:sz w:val="24"/>
          <w:lang w:val="en-US"/>
        </w:rPr>
      </w:pPr>
      <w:r>
        <w:rPr>
          <w:noProof/>
        </w:rPr>
        <w:t>The Secretariat is requested to forward ANM19/output/1 (Report of ANM18) to the Council to note.</w:t>
      </w:r>
      <w:r>
        <w:rPr>
          <w:noProof/>
        </w:rPr>
        <w:tab/>
      </w:r>
      <w:r>
        <w:rPr>
          <w:noProof/>
        </w:rPr>
        <w:fldChar w:fldCharType="begin"/>
      </w:r>
      <w:r>
        <w:rPr>
          <w:noProof/>
        </w:rPr>
        <w:instrText xml:space="preserve"> PAGEREF _Toc214655557 \h </w:instrText>
      </w:r>
      <w:r>
        <w:rPr>
          <w:noProof/>
        </w:rPr>
      </w:r>
      <w:r>
        <w:rPr>
          <w:noProof/>
        </w:rPr>
        <w:fldChar w:fldCharType="separate"/>
      </w:r>
      <w:r>
        <w:rPr>
          <w:noProof/>
        </w:rPr>
        <w:t>16</w:t>
      </w:r>
      <w:r>
        <w:rPr>
          <w:noProof/>
        </w:rPr>
        <w:fldChar w:fldCharType="end"/>
      </w:r>
    </w:p>
    <w:p w14:paraId="133D02B1" w14:textId="77777777" w:rsidR="00A77646" w:rsidRPr="00792C85" w:rsidRDefault="005866C8" w:rsidP="00C315FE">
      <w:pPr>
        <w:pStyle w:val="ActionItem"/>
        <w:rPr>
          <w:szCs w:val="28"/>
        </w:rPr>
      </w:pPr>
      <w:r w:rsidRPr="00792C85">
        <w:rPr>
          <w:sz w:val="28"/>
          <w:highlight w:val="yellow"/>
        </w:rPr>
        <w:fldChar w:fldCharType="end"/>
      </w:r>
      <w:r w:rsidR="00A77646" w:rsidRPr="00792C85">
        <w:t>Action Items for Members</w:t>
      </w:r>
    </w:p>
    <w:p w14:paraId="24CBB512" w14:textId="77777777" w:rsidR="001D5B19" w:rsidRDefault="005866C8">
      <w:pPr>
        <w:pStyle w:val="TableofFigures"/>
        <w:rPr>
          <w:rFonts w:asciiTheme="minorHAnsi" w:eastAsiaTheme="minorEastAsia" w:hAnsiTheme="minorHAnsi" w:cstheme="minorBidi"/>
          <w:noProof/>
          <w:sz w:val="24"/>
          <w:lang w:val="en-US"/>
        </w:rPr>
      </w:pPr>
      <w:r w:rsidRPr="00792C85">
        <w:fldChar w:fldCharType="begin"/>
      </w:r>
      <w:r w:rsidR="00443553" w:rsidRPr="00792C85">
        <w:instrText xml:space="preserve"> TOC \h \z \t "Action Member" \c </w:instrText>
      </w:r>
      <w:r w:rsidRPr="00792C85">
        <w:fldChar w:fldCharType="separate"/>
      </w:r>
      <w:r w:rsidR="001D5B19">
        <w:rPr>
          <w:noProof/>
        </w:rPr>
        <w:t>Members are requested to provide relevant input to the Committee rapporteurs 8 weeks before each meeting.</w:t>
      </w:r>
      <w:r w:rsidR="001D5B19">
        <w:rPr>
          <w:noProof/>
        </w:rPr>
        <w:tab/>
      </w:r>
      <w:r w:rsidR="001D5B19">
        <w:rPr>
          <w:noProof/>
        </w:rPr>
        <w:fldChar w:fldCharType="begin"/>
      </w:r>
      <w:r w:rsidR="001D5B19">
        <w:rPr>
          <w:noProof/>
        </w:rPr>
        <w:instrText xml:space="preserve"> PAGEREF _Toc214655558 \h </w:instrText>
      </w:r>
      <w:r w:rsidR="001D5B19">
        <w:rPr>
          <w:noProof/>
        </w:rPr>
      </w:r>
      <w:r w:rsidR="001D5B19">
        <w:rPr>
          <w:noProof/>
        </w:rPr>
        <w:fldChar w:fldCharType="separate"/>
      </w:r>
      <w:r w:rsidR="001D5B19">
        <w:rPr>
          <w:noProof/>
        </w:rPr>
        <w:t>7</w:t>
      </w:r>
      <w:r w:rsidR="001D5B19">
        <w:rPr>
          <w:noProof/>
        </w:rPr>
        <w:fldChar w:fldCharType="end"/>
      </w:r>
    </w:p>
    <w:p w14:paraId="35EE3507" w14:textId="77777777" w:rsidR="001D5B19" w:rsidRDefault="001D5B19">
      <w:pPr>
        <w:pStyle w:val="TableofFigures"/>
        <w:rPr>
          <w:rFonts w:asciiTheme="minorHAnsi" w:eastAsiaTheme="minorEastAsia" w:hAnsiTheme="minorHAnsi" w:cstheme="minorBidi"/>
          <w:noProof/>
          <w:sz w:val="24"/>
          <w:lang w:val="en-US"/>
        </w:rPr>
      </w:pPr>
      <w:r>
        <w:rPr>
          <w:noProof/>
        </w:rPr>
        <w:t>Committee members are requested to review the draft revised Guideline on Levels of Service (ANM19/WG2/WP5) for final approval at ANM20.</w:t>
      </w:r>
      <w:r>
        <w:rPr>
          <w:noProof/>
        </w:rPr>
        <w:tab/>
      </w:r>
      <w:r>
        <w:rPr>
          <w:noProof/>
        </w:rPr>
        <w:fldChar w:fldCharType="begin"/>
      </w:r>
      <w:r>
        <w:rPr>
          <w:noProof/>
        </w:rPr>
        <w:instrText xml:space="preserve"> PAGEREF _Toc214655559 \h </w:instrText>
      </w:r>
      <w:r>
        <w:rPr>
          <w:noProof/>
        </w:rPr>
      </w:r>
      <w:r>
        <w:rPr>
          <w:noProof/>
        </w:rPr>
        <w:fldChar w:fldCharType="separate"/>
      </w:r>
      <w:r>
        <w:rPr>
          <w:noProof/>
        </w:rPr>
        <w:t>14</w:t>
      </w:r>
      <w:r>
        <w:rPr>
          <w:noProof/>
        </w:rPr>
        <w:fldChar w:fldCharType="end"/>
      </w:r>
    </w:p>
    <w:p w14:paraId="0E751DF2" w14:textId="77777777" w:rsidR="001D5B19" w:rsidRDefault="001D5B19">
      <w:pPr>
        <w:pStyle w:val="TableofFigures"/>
        <w:rPr>
          <w:rFonts w:asciiTheme="minorHAnsi" w:eastAsiaTheme="minorEastAsia" w:hAnsiTheme="minorHAnsi" w:cstheme="minorBidi"/>
          <w:noProof/>
          <w:sz w:val="24"/>
          <w:lang w:val="en-US"/>
        </w:rPr>
      </w:pPr>
      <w:r>
        <w:rPr>
          <w:noProof/>
        </w:rPr>
        <w:t>Committee members are requested to provide additional examples of Risk Assessments for incorporation in the draft revised Guideline on Levels of Service (ANM19/WG2/WP5) to John Festarini before ANM20.</w:t>
      </w:r>
      <w:r>
        <w:rPr>
          <w:noProof/>
        </w:rPr>
        <w:tab/>
      </w:r>
      <w:r>
        <w:rPr>
          <w:noProof/>
        </w:rPr>
        <w:fldChar w:fldCharType="begin"/>
      </w:r>
      <w:r>
        <w:rPr>
          <w:noProof/>
        </w:rPr>
        <w:instrText xml:space="preserve"> PAGEREF _Toc214655560 \h </w:instrText>
      </w:r>
      <w:r>
        <w:rPr>
          <w:noProof/>
        </w:rPr>
      </w:r>
      <w:r>
        <w:rPr>
          <w:noProof/>
        </w:rPr>
        <w:fldChar w:fldCharType="separate"/>
      </w:r>
      <w:r>
        <w:rPr>
          <w:noProof/>
        </w:rPr>
        <w:t>14</w:t>
      </w:r>
      <w:r>
        <w:rPr>
          <w:noProof/>
        </w:rPr>
        <w:fldChar w:fldCharType="end"/>
      </w:r>
    </w:p>
    <w:p w14:paraId="3DECC575" w14:textId="77777777" w:rsidR="000E0116" w:rsidRDefault="005866C8" w:rsidP="00B948E0">
      <w:pPr>
        <w:pStyle w:val="BodyText"/>
      </w:pPr>
      <w:r w:rsidRPr="00792C85">
        <w:fldChar w:fldCharType="end"/>
      </w:r>
    </w:p>
    <w:p w14:paraId="5EAB4CC7" w14:textId="77777777" w:rsidR="000E0116" w:rsidRDefault="000E0116">
      <w:pPr>
        <w:rPr>
          <w:rFonts w:eastAsia="Times New Roman" w:cs="Calibri"/>
          <w:b/>
          <w:caps/>
          <w:snapToGrid w:val="0"/>
          <w:kern w:val="28"/>
          <w:sz w:val="24"/>
          <w:szCs w:val="22"/>
          <w:lang w:eastAsia="de-DE"/>
        </w:rPr>
      </w:pPr>
      <w:r>
        <w:br w:type="page"/>
      </w:r>
    </w:p>
    <w:p w14:paraId="7CF72C4D" w14:textId="3F5FF0F2" w:rsidR="00066AB1" w:rsidRPr="00792C85" w:rsidRDefault="00066AB1" w:rsidP="00066AB1">
      <w:pPr>
        <w:pStyle w:val="Annex"/>
      </w:pPr>
      <w:r w:rsidRPr="00066AB1">
        <w:lastRenderedPageBreak/>
        <w:t xml:space="preserve"> </w:t>
      </w:r>
      <w:bookmarkStart w:id="168" w:name="_Ref214593861"/>
      <w:bookmarkStart w:id="169" w:name="_Toc214655662"/>
      <w:r>
        <w:t>Address by AMSA Generl Manager Navigation Safety and International Co-operation</w:t>
      </w:r>
      <w:bookmarkEnd w:id="168"/>
      <w:bookmarkEnd w:id="169"/>
    </w:p>
    <w:p w14:paraId="109C749E" w14:textId="77777777" w:rsidR="00066AB1" w:rsidRDefault="00066AB1" w:rsidP="00066AB1">
      <w:pPr>
        <w:pStyle w:val="BodyText"/>
      </w:pPr>
      <w:r w:rsidRPr="0057667F">
        <w:t>Good morning, everyone</w:t>
      </w:r>
      <w:r>
        <w:t>.</w:t>
      </w:r>
    </w:p>
    <w:p w14:paraId="6964BD43" w14:textId="7DFEC233" w:rsidR="00066AB1" w:rsidRDefault="00B44B1C" w:rsidP="00066AB1">
      <w:pPr>
        <w:pStyle w:val="BodyText"/>
      </w:pPr>
      <w:r>
        <w:rPr>
          <w:noProof/>
          <w:lang w:val="en-US" w:eastAsia="en-US"/>
        </w:rPr>
        <mc:AlternateContent>
          <mc:Choice Requires="wps">
            <w:drawing>
              <wp:anchor distT="0" distB="0" distL="114300" distR="114300" simplePos="0" relativeHeight="251660288" behindDoc="0" locked="0" layoutInCell="1" allowOverlap="1" wp14:anchorId="6C082CE1" wp14:editId="4CAA7F24">
                <wp:simplePos x="0" y="0"/>
                <wp:positionH relativeFrom="column">
                  <wp:posOffset>31750</wp:posOffset>
                </wp:positionH>
                <wp:positionV relativeFrom="paragraph">
                  <wp:posOffset>489585</wp:posOffset>
                </wp:positionV>
                <wp:extent cx="6141085" cy="603250"/>
                <wp:effectExtent l="0" t="0" r="31115" b="31750"/>
                <wp:wrapSquare wrapText="bothSides"/>
                <wp:docPr id="5" name="Text Box 5"/>
                <wp:cNvGraphicFramePr/>
                <a:graphic xmlns:a="http://schemas.openxmlformats.org/drawingml/2006/main">
                  <a:graphicData uri="http://schemas.microsoft.com/office/word/2010/wordprocessingShape">
                    <wps:wsp>
                      <wps:cNvSpPr txBox="1"/>
                      <wps:spPr>
                        <a:xfrm>
                          <a:off x="0" y="0"/>
                          <a:ext cx="6141085" cy="603250"/>
                        </a:xfrm>
                        <a:prstGeom prst="rect">
                          <a:avLst/>
                        </a:prstGeom>
                        <a:noFill/>
                        <a:ln>
                          <a:solidFill>
                            <a:schemeClr val="tx1"/>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5BF60E5" w14:textId="727753CB" w:rsidR="003B5AC2" w:rsidRDefault="003B5AC2">
                            <w:r>
                              <w:t>I woul</w:t>
                            </w:r>
                            <w:r w:rsidRPr="0057667F">
                              <w:t xml:space="preserve">d like to begin by acknowledging that this event is being held on the traditional land </w:t>
                            </w:r>
                            <w:r w:rsidRPr="00F40532">
                              <w:t xml:space="preserve">of the </w:t>
                            </w:r>
                            <w:proofErr w:type="spellStart"/>
                            <w:r w:rsidRPr="00EF18D5">
                              <w:t>Jagera</w:t>
                            </w:r>
                            <w:proofErr w:type="spellEnd"/>
                            <w:r>
                              <w:t xml:space="preserve">, </w:t>
                            </w:r>
                            <w:proofErr w:type="spellStart"/>
                            <w:r w:rsidRPr="00EF18D5">
                              <w:t>Yuggera</w:t>
                            </w:r>
                            <w:proofErr w:type="spellEnd"/>
                            <w:r w:rsidRPr="00EF18D5">
                              <w:t xml:space="preserve"> and </w:t>
                            </w:r>
                            <w:proofErr w:type="spellStart"/>
                            <w:r w:rsidRPr="00EF18D5">
                              <w:t>Turrbal</w:t>
                            </w:r>
                            <w:proofErr w:type="spellEnd"/>
                            <w:r w:rsidRPr="00EF18D5">
                              <w:t xml:space="preserve"> people of the nation; </w:t>
                            </w:r>
                            <w:r w:rsidRPr="0057667F">
                              <w:t>and I pay my respects to their elders, both past and present.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5" o:spid="_x0000_s1027" type="#_x0000_t202" style="position:absolute;left:0;text-align:left;margin-left:2.5pt;margin-top:38.55pt;width:483.55pt;height:47.5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" filled="f" strokecolor="black [3213]">
                <v:textbox>
                  <w:txbxContent>
                    <w:p w14:paraId="05BF60E5" w14:textId="727753CB" w:rsidR="003B5AC2" w:rsidRDefault="003B5AC2">
                      <w:r>
                        <w:t>I woul</w:t>
                      </w:r>
                      <w:r w:rsidRPr="0057667F">
                        <w:t xml:space="preserve">d like to begin by acknowledging that this event is being held on the traditional land </w:t>
                      </w:r>
                      <w:r w:rsidRPr="00F40532">
                        <w:t xml:space="preserve">of the </w:t>
                      </w:r>
                      <w:proofErr w:type="spellStart"/>
                      <w:r w:rsidRPr="00EF18D5">
                        <w:t>Jagera</w:t>
                      </w:r>
                      <w:proofErr w:type="spellEnd"/>
                      <w:r>
                        <w:t xml:space="preserve">, </w:t>
                      </w:r>
                      <w:proofErr w:type="spellStart"/>
                      <w:r w:rsidRPr="00EF18D5">
                        <w:t>Yuggera</w:t>
                      </w:r>
                      <w:proofErr w:type="spellEnd"/>
                      <w:r w:rsidRPr="00EF18D5">
                        <w:t xml:space="preserve"> and </w:t>
                      </w:r>
                      <w:proofErr w:type="spellStart"/>
                      <w:r w:rsidRPr="00EF18D5">
                        <w:t>Turrbal</w:t>
                      </w:r>
                      <w:proofErr w:type="spellEnd"/>
                      <w:r w:rsidRPr="00EF18D5">
                        <w:t xml:space="preserve"> people of the nation; </w:t>
                      </w:r>
                      <w:r w:rsidRPr="0057667F">
                        <w:t>and I pay my respects to their elders, both past and present.</w:t>
                      </w:r>
                    </w:p>
                  </w:txbxContent>
                </v:textbox>
                <w10:wrap type="square"/>
              </v:shape>
            </w:pict>
          </mc:Fallback>
        </mc:AlternateContent>
      </w:r>
      <w:r w:rsidR="00066AB1">
        <w:t xml:space="preserve">My name is Brad Groves </w:t>
      </w:r>
      <w:r w:rsidR="00066AB1" w:rsidRPr="0057667F">
        <w:t xml:space="preserve">and I am the </w:t>
      </w:r>
      <w:r w:rsidR="00066AB1" w:rsidRPr="00F50A82">
        <w:t xml:space="preserve">General Manager </w:t>
      </w:r>
      <w:r w:rsidR="00066AB1">
        <w:t xml:space="preserve">of the </w:t>
      </w:r>
      <w:r w:rsidR="00066AB1" w:rsidRPr="00F50A82">
        <w:t xml:space="preserve">Navigation Safety and International Division </w:t>
      </w:r>
      <w:r w:rsidR="00066AB1">
        <w:t>in</w:t>
      </w:r>
      <w:r w:rsidR="00066AB1" w:rsidRPr="0057667F">
        <w:t xml:space="preserve"> AMSA.</w:t>
      </w:r>
    </w:p>
    <w:p w14:paraId="409672FA" w14:textId="77777777" w:rsidR="00B44B1C" w:rsidRDefault="00B44B1C" w:rsidP="00066AB1">
      <w:pPr>
        <w:pStyle w:val="BodyText"/>
      </w:pPr>
    </w:p>
    <w:p w14:paraId="7D9B4FD3" w14:textId="20F6259A" w:rsidR="00066AB1" w:rsidRPr="0057667F" w:rsidRDefault="00066AB1" w:rsidP="00066AB1">
      <w:pPr>
        <w:pStyle w:val="BodyText"/>
      </w:pPr>
      <w:r>
        <w:t>I woul</w:t>
      </w:r>
      <w:r w:rsidRPr="0057667F">
        <w:t xml:space="preserve">d like to begin by acknowledging that this event is being held on the traditional land </w:t>
      </w:r>
      <w:r w:rsidRPr="00F40532">
        <w:t xml:space="preserve">of the </w:t>
      </w:r>
      <w:proofErr w:type="spellStart"/>
      <w:r w:rsidRPr="00EF18D5">
        <w:t>Jagera</w:t>
      </w:r>
      <w:proofErr w:type="spellEnd"/>
      <w:r>
        <w:t xml:space="preserve">, </w:t>
      </w:r>
      <w:proofErr w:type="spellStart"/>
      <w:r w:rsidRPr="00EF18D5">
        <w:t>Yuggera</w:t>
      </w:r>
      <w:proofErr w:type="spellEnd"/>
      <w:r w:rsidRPr="00EF18D5">
        <w:t xml:space="preserve"> and </w:t>
      </w:r>
      <w:proofErr w:type="spellStart"/>
      <w:r w:rsidRPr="00EF18D5">
        <w:t>Turrbal</w:t>
      </w:r>
      <w:proofErr w:type="spellEnd"/>
      <w:r w:rsidRPr="00EF18D5">
        <w:t xml:space="preserve"> people of the nation; </w:t>
      </w:r>
      <w:r w:rsidRPr="0057667F">
        <w:t>and I pay my respects to their elders, both past and present.</w:t>
      </w:r>
    </w:p>
    <w:p w14:paraId="4A524950" w14:textId="77777777" w:rsidR="00066AB1" w:rsidRDefault="00066AB1" w:rsidP="00066AB1">
      <w:pPr>
        <w:pStyle w:val="BodyText"/>
      </w:pPr>
      <w:r w:rsidRPr="0057667F">
        <w:t xml:space="preserve">It gives me great pleasure to welcome you to this </w:t>
      </w:r>
      <w:r>
        <w:t>19</w:t>
      </w:r>
      <w:r w:rsidRPr="00F50A82">
        <w:rPr>
          <w:vertAlign w:val="superscript"/>
        </w:rPr>
        <w:t>th</w:t>
      </w:r>
      <w:r>
        <w:t xml:space="preserve"> meeting of the IALA Aids to Navigation Management (ANM) Committee.</w:t>
      </w:r>
    </w:p>
    <w:p w14:paraId="4B879FA7" w14:textId="61B754EF" w:rsidR="00066AB1" w:rsidRPr="0057667F" w:rsidRDefault="00B44B1C" w:rsidP="00066AB1">
      <w:pPr>
        <w:pStyle w:val="BodyText"/>
      </w:pPr>
      <w:r>
        <w:t>Firstly I woul</w:t>
      </w:r>
      <w:r w:rsidR="00066AB1">
        <w:t>d like to pass on our CEO Graham Peachey’s apologies.  Graham regrets he couldn’t be here today to welcome you as he has an unavoidable commitment in Melbourne this morning</w:t>
      </w:r>
      <w:r w:rsidR="00066AB1" w:rsidRPr="0057667F">
        <w:t xml:space="preserve">.  </w:t>
      </w:r>
      <w:r w:rsidR="00066AB1">
        <w:t>He wishes you all the best for your meeting this week and that you enjoy your time here in Brisbane.</w:t>
      </w:r>
    </w:p>
    <w:p w14:paraId="269F9CCA" w14:textId="51423927" w:rsidR="00066AB1" w:rsidRPr="0057667F" w:rsidRDefault="00066AB1" w:rsidP="00066AB1">
      <w:pPr>
        <w:pStyle w:val="BodyText"/>
      </w:pPr>
      <w:r w:rsidRPr="0057667F">
        <w:t xml:space="preserve">I </w:t>
      </w:r>
      <w:r>
        <w:t xml:space="preserve">understand that some of you </w:t>
      </w:r>
      <w:r w:rsidRPr="0057667F">
        <w:t xml:space="preserve">also attended the IALA risk </w:t>
      </w:r>
      <w:proofErr w:type="gramStart"/>
      <w:r w:rsidRPr="0057667F">
        <w:t>management training</w:t>
      </w:r>
      <w:proofErr w:type="gramEnd"/>
      <w:r w:rsidRPr="0057667F">
        <w:t xml:space="preserve"> seminar </w:t>
      </w:r>
      <w:r>
        <w:t xml:space="preserve">in Sydney </w:t>
      </w:r>
      <w:r w:rsidRPr="0057667F">
        <w:t xml:space="preserve">last week. </w:t>
      </w:r>
      <w:r>
        <w:t xml:space="preserve"> </w:t>
      </w:r>
      <w:r w:rsidRPr="0057667F">
        <w:t xml:space="preserve">I hope you had a chance to </w:t>
      </w:r>
      <w:r>
        <w:t>do some sightseeing as well.   Some of you were also able to visit</w:t>
      </w:r>
      <w:r w:rsidRPr="003109B7">
        <w:t xml:space="preserve"> our </w:t>
      </w:r>
      <w:r>
        <w:t xml:space="preserve">wonderful </w:t>
      </w:r>
      <w:r w:rsidRPr="003109B7">
        <w:t>Cape Byron lighthouse yesterday</w:t>
      </w:r>
      <w:r>
        <w:t>.  I hope you are all</w:t>
      </w:r>
      <w:r w:rsidRPr="0057667F">
        <w:t xml:space="preserve"> refreshed and ready for this week’s </w:t>
      </w:r>
      <w:r>
        <w:t>meeting</w:t>
      </w:r>
      <w:r w:rsidRPr="0057667F">
        <w:t>.</w:t>
      </w:r>
    </w:p>
    <w:p w14:paraId="688D384A" w14:textId="74976F52" w:rsidR="00066AB1" w:rsidRDefault="00066AB1" w:rsidP="00066AB1">
      <w:pPr>
        <w:pStyle w:val="BodyText"/>
      </w:pPr>
      <w:r w:rsidRPr="0057667F">
        <w:t>I</w:t>
      </w:r>
      <w:r>
        <w:t xml:space="preserve"> note that we have delegates here today from all around the globe.  AMSA very much appreciates your making the effort to come so far for this important meeting in progressing the Committee’s work program leading into the next IALA Conference in Spain in May 2014.  </w:t>
      </w:r>
      <w:r w:rsidRPr="0057667F">
        <w:t xml:space="preserve"> </w:t>
      </w:r>
    </w:p>
    <w:p w14:paraId="250F2C36" w14:textId="70969B0A" w:rsidR="00066AB1" w:rsidRDefault="00066AB1" w:rsidP="00066AB1">
      <w:pPr>
        <w:pStyle w:val="BodyText"/>
      </w:pPr>
      <w:r>
        <w:t>I am personally very pleased to be here as my Division has responsibilities for safety of navigation including the provision of AMSA’s aids to navigation network.  Therefore, I am regularly involved with my team on strategic and operational issues of the sort that are addressed in the work of the ANM Committee.</w:t>
      </w:r>
    </w:p>
    <w:p w14:paraId="2D24DBD8" w14:textId="5CC6D162" w:rsidR="00066AB1" w:rsidRDefault="00066AB1" w:rsidP="00066AB1">
      <w:pPr>
        <w:pStyle w:val="BodyText"/>
      </w:pPr>
      <w:r>
        <w:t xml:space="preserve">Australia has an extensive coastline and many highly sensitive marine environments that are also critical shipping routes e.g. the Great Barrier Reef and Torres Strait.  </w:t>
      </w:r>
    </w:p>
    <w:p w14:paraId="38C6494D" w14:textId="525B7517" w:rsidR="00066AB1" w:rsidRDefault="00066AB1" w:rsidP="00066AB1">
      <w:pPr>
        <w:pStyle w:val="BodyText"/>
      </w:pPr>
      <w:r>
        <w:t xml:space="preserve">AMSA’s AtoN </w:t>
      </w:r>
      <w:proofErr w:type="gramStart"/>
      <w:r>
        <w:t>are</w:t>
      </w:r>
      <w:proofErr w:type="gramEnd"/>
      <w:r>
        <w:t xml:space="preserve"> often in very remote locations and subject to extreme climactic conditions such as cyclones, so the provision of a highly reliable and cost effective network is always challenging. </w:t>
      </w:r>
    </w:p>
    <w:p w14:paraId="29F6E092" w14:textId="77777777" w:rsidR="00066AB1" w:rsidRDefault="00066AB1" w:rsidP="00066AB1">
      <w:pPr>
        <w:pStyle w:val="BodyText"/>
      </w:pPr>
      <w:r>
        <w:t>The work of the ANM Committee is very useful in helping to meet these challenges by</w:t>
      </w:r>
      <w:r w:rsidRPr="0029277E">
        <w:t xml:space="preserve"> </w:t>
      </w:r>
      <w:r>
        <w:t>developing guidance on:</w:t>
      </w:r>
    </w:p>
    <w:p w14:paraId="7F121375" w14:textId="77777777" w:rsidR="00066AB1" w:rsidRDefault="00066AB1" w:rsidP="00B44B1C">
      <w:pPr>
        <w:pStyle w:val="Bullet1"/>
      </w:pPr>
      <w:proofErr w:type="gramStart"/>
      <w:r w:rsidRPr="0029277E">
        <w:t>emerging</w:t>
      </w:r>
      <w:proofErr w:type="gramEnd"/>
      <w:r w:rsidRPr="0029277E">
        <w:t xml:space="preserve"> navigational requirements such as the proliferation of </w:t>
      </w:r>
      <w:r>
        <w:t>offshore energy installations</w:t>
      </w:r>
      <w:r w:rsidRPr="0029277E">
        <w:t xml:space="preserve"> </w:t>
      </w:r>
      <w:r>
        <w:t xml:space="preserve">and the use of related </w:t>
      </w:r>
      <w:r w:rsidRPr="0029277E">
        <w:t>risk management tools</w:t>
      </w:r>
      <w:r>
        <w:t>; and</w:t>
      </w:r>
    </w:p>
    <w:p w14:paraId="73816836" w14:textId="77777777" w:rsidR="00066AB1" w:rsidRPr="0029277E" w:rsidRDefault="00066AB1" w:rsidP="00B44B1C">
      <w:pPr>
        <w:pStyle w:val="Bullet1"/>
      </w:pPr>
      <w:proofErr w:type="gramStart"/>
      <w:r w:rsidRPr="0029277E">
        <w:t>opportunities</w:t>
      </w:r>
      <w:proofErr w:type="gramEnd"/>
      <w:r w:rsidRPr="0029277E">
        <w:t xml:space="preserve"> for continuous improvement </w:t>
      </w:r>
      <w:r>
        <w:t xml:space="preserve">e.g. </w:t>
      </w:r>
      <w:r w:rsidRPr="0029277E">
        <w:t xml:space="preserve">through  </w:t>
      </w:r>
      <w:r>
        <w:t xml:space="preserve">determining an optimal level of service, the use of simulation and </w:t>
      </w:r>
      <w:r w:rsidRPr="0029277E">
        <w:t>quality management systems.</w:t>
      </w:r>
    </w:p>
    <w:p w14:paraId="69A2C79E" w14:textId="58ACAD60" w:rsidR="00066AB1" w:rsidRDefault="00066AB1" w:rsidP="00066AB1">
      <w:pPr>
        <w:pStyle w:val="BodyText"/>
      </w:pPr>
      <w:r>
        <w:t>I am aware that IALA rarely holds Committee meetings outside of its headquarters in Paris so AMSA is very grateful for the opportunity to host ANM</w:t>
      </w:r>
      <w:r w:rsidR="00B44B1C">
        <w:t>19</w:t>
      </w:r>
      <w:r>
        <w:t xml:space="preserve"> here in Brisbane.  It provides an opportunity for IALA members in Australia and the region to directly contri</w:t>
      </w:r>
      <w:r w:rsidR="00B44B1C">
        <w:t>bute to the core work of IALA.</w:t>
      </w:r>
    </w:p>
    <w:p w14:paraId="7E3A507F" w14:textId="72056A27" w:rsidR="00066AB1" w:rsidRPr="0057667F" w:rsidRDefault="00066AB1" w:rsidP="00066AB1">
      <w:pPr>
        <w:pStyle w:val="BodyText"/>
      </w:pPr>
      <w:r>
        <w:t>Australia’s north eastern waters and t</w:t>
      </w:r>
      <w:r w:rsidRPr="0057667F">
        <w:t xml:space="preserve">he south west Pacific region </w:t>
      </w:r>
      <w:r>
        <w:t xml:space="preserve">more broadly </w:t>
      </w:r>
      <w:r w:rsidRPr="0057667F">
        <w:t>is home to some of the most pristine waters in the world</w:t>
      </w:r>
      <w:r>
        <w:t xml:space="preserve">.  Therefore, </w:t>
      </w:r>
      <w:r w:rsidRPr="0057667F">
        <w:t xml:space="preserve">it is </w:t>
      </w:r>
      <w:r>
        <w:t xml:space="preserve">very </w:t>
      </w:r>
      <w:r w:rsidRPr="0057667F">
        <w:t xml:space="preserve">important that </w:t>
      </w:r>
      <w:r>
        <w:t xml:space="preserve">maritime safety </w:t>
      </w:r>
      <w:r w:rsidRPr="0057667F">
        <w:t>organisations</w:t>
      </w:r>
      <w:r>
        <w:t xml:space="preserve"> </w:t>
      </w:r>
      <w:r w:rsidRPr="0057667F">
        <w:t>in the region</w:t>
      </w:r>
      <w:r>
        <w:t xml:space="preserve"> such as Maritime Safety Queensland, the New Zealand Maritime Safety Authority and the PNG National Maritime Safety Authority </w:t>
      </w:r>
      <w:proofErr w:type="gramStart"/>
      <w:r w:rsidRPr="0057667F">
        <w:t>are able to</w:t>
      </w:r>
      <w:proofErr w:type="gramEnd"/>
      <w:r w:rsidRPr="0057667F">
        <w:t xml:space="preserve"> be represented</w:t>
      </w:r>
      <w:r>
        <w:t xml:space="preserve"> at this ANM Committee meeting</w:t>
      </w:r>
      <w:r w:rsidR="00B44B1C">
        <w:t>.</w:t>
      </w:r>
    </w:p>
    <w:p w14:paraId="1E2F0BC1" w14:textId="77777777" w:rsidR="00066AB1" w:rsidRDefault="00066AB1" w:rsidP="00066AB1">
      <w:pPr>
        <w:pStyle w:val="BodyText"/>
      </w:pPr>
      <w:r>
        <w:lastRenderedPageBreak/>
        <w:t xml:space="preserve">AMSA is </w:t>
      </w:r>
      <w:r w:rsidRPr="0057667F">
        <w:t xml:space="preserve">an active participant in IALA and will continue to work closely with the Secretary-General and his team, as well as other IALA members to ensure our common goals are met. That is, harmonisation and improvements in aids to navigation worldwide and ensuring the movements of vessels are safe, expeditious and cost effective, while at the same time protecting the environment. </w:t>
      </w:r>
    </w:p>
    <w:p w14:paraId="4B7D466C" w14:textId="77777777" w:rsidR="00066AB1" w:rsidRPr="0057667F" w:rsidRDefault="00066AB1" w:rsidP="00066AB1">
      <w:pPr>
        <w:pStyle w:val="BodyText"/>
      </w:pPr>
      <w:r>
        <w:t>I note that there are two technical visits scheduled for this week including the SMARTSHIP simulator.  I am sure you will find these visits very relevant to your own roles and for your respective organisations.  I would like to express AMSA’s appreciation to Maritime Safety Queensland and our AtoN maintenance contractor Australian Maritime Systems Ltd who have kindly contributed to the meeting through hosting technical visits and/or assisting with event costs.</w:t>
      </w:r>
    </w:p>
    <w:p w14:paraId="3FB128F0" w14:textId="77777777" w:rsidR="00066AB1" w:rsidRDefault="00066AB1" w:rsidP="00066AB1">
      <w:pPr>
        <w:pStyle w:val="BodyText"/>
      </w:pPr>
      <w:r w:rsidRPr="0057667F">
        <w:t xml:space="preserve">Your active participation is crucial to the success of this </w:t>
      </w:r>
      <w:r>
        <w:t xml:space="preserve">Committee meeting. </w:t>
      </w:r>
      <w:r w:rsidRPr="0057667F">
        <w:t xml:space="preserve">  I encourage you to participate whole-heartedly in the </w:t>
      </w:r>
      <w:r>
        <w:t xml:space="preserve">Working Groups’ tasks and plenary discussions.  </w:t>
      </w:r>
      <w:r w:rsidRPr="0057667F">
        <w:t xml:space="preserve">I hope you make the most of the networking opportunities </w:t>
      </w:r>
      <w:r>
        <w:t xml:space="preserve">this meeting </w:t>
      </w:r>
      <w:r w:rsidRPr="0057667F">
        <w:t>offers</w:t>
      </w:r>
      <w:r>
        <w:t xml:space="preserve"> and </w:t>
      </w:r>
      <w:r w:rsidRPr="0057667F">
        <w:t xml:space="preserve">find </w:t>
      </w:r>
      <w:r>
        <w:t>your participation a</w:t>
      </w:r>
      <w:r w:rsidRPr="0057667F">
        <w:t xml:space="preserve"> rewarding experience.   </w:t>
      </w:r>
    </w:p>
    <w:p w14:paraId="5E2E41B3" w14:textId="38DC8A72" w:rsidR="00066AB1" w:rsidRDefault="00066AB1" w:rsidP="00066AB1">
      <w:pPr>
        <w:pStyle w:val="BodyText"/>
      </w:pPr>
      <w:r>
        <w:t xml:space="preserve">I also hope you </w:t>
      </w:r>
      <w:r w:rsidRPr="0057667F">
        <w:t xml:space="preserve">enjoy the </w:t>
      </w:r>
      <w:r>
        <w:t xml:space="preserve">welcome reception </w:t>
      </w:r>
      <w:r w:rsidRPr="0057667F">
        <w:t>this evening</w:t>
      </w:r>
      <w:r>
        <w:t xml:space="preserve"> and the committee dinner on Wednesday at a riverside restaurant following a c</w:t>
      </w:r>
      <w:r w:rsidR="00B44B1C">
        <w:t xml:space="preserve">ruise up the river from AMS </w:t>
      </w:r>
      <w:proofErr w:type="spellStart"/>
      <w:r w:rsidR="00B44B1C">
        <w:t>Ltd’</w:t>
      </w:r>
      <w:r>
        <w:t>s</w:t>
      </w:r>
      <w:proofErr w:type="spellEnd"/>
      <w:r>
        <w:t xml:space="preserve"> premises.</w:t>
      </w:r>
    </w:p>
    <w:p w14:paraId="738A5A06" w14:textId="52278B8B" w:rsidR="00066AB1" w:rsidRPr="0057667F" w:rsidRDefault="00B44B1C" w:rsidP="00066AB1">
      <w:pPr>
        <w:pStyle w:val="BodyText"/>
      </w:pPr>
      <w:r>
        <w:t>On behalf of all of us, I woul</w:t>
      </w:r>
      <w:r w:rsidR="00066AB1" w:rsidRPr="0057667F">
        <w:t xml:space="preserve">d like to thank the organising team from IALA and AMSA for </w:t>
      </w:r>
      <w:r w:rsidR="00066AB1">
        <w:t>their hard work in arranging this meeting</w:t>
      </w:r>
      <w:r w:rsidR="00066AB1" w:rsidRPr="0057667F">
        <w:t xml:space="preserve">.  </w:t>
      </w:r>
    </w:p>
    <w:p w14:paraId="00E03F0B" w14:textId="77777777" w:rsidR="00066AB1" w:rsidRPr="0057667F" w:rsidRDefault="00066AB1" w:rsidP="00066AB1">
      <w:pPr>
        <w:pStyle w:val="BodyText"/>
      </w:pPr>
      <w:r>
        <w:t xml:space="preserve">Finally, I would </w:t>
      </w:r>
      <w:r w:rsidRPr="0057667F">
        <w:t xml:space="preserve">like to present the </w:t>
      </w:r>
      <w:r>
        <w:t xml:space="preserve">Chair of ANM, Captain Phil Day </w:t>
      </w:r>
      <w:r w:rsidRPr="0057667F">
        <w:t xml:space="preserve">with a plaque commemorating </w:t>
      </w:r>
      <w:r>
        <w:t>the holding of this, the 19</w:t>
      </w:r>
      <w:r w:rsidRPr="00634F6E">
        <w:rPr>
          <w:vertAlign w:val="superscript"/>
        </w:rPr>
        <w:t>th</w:t>
      </w:r>
      <w:r>
        <w:t xml:space="preserve"> meeting of the IALA ANM Committee, here in Brisbane</w:t>
      </w:r>
      <w:r w:rsidRPr="0057667F">
        <w:t>.</w:t>
      </w:r>
    </w:p>
    <w:p w14:paraId="60049C42" w14:textId="4F0BB40A" w:rsidR="002F4CAD" w:rsidRDefault="002F4CAD"/>
    <w:p w14:paraId="0FEA8FC0" w14:textId="3499718C" w:rsidR="00066AB1" w:rsidRDefault="00066AB1">
      <w:r>
        <w:br w:type="page"/>
      </w:r>
    </w:p>
    <w:p w14:paraId="5DFEB6A6" w14:textId="014EA6D5" w:rsidR="00066AB1" w:rsidRPr="00792C85" w:rsidRDefault="00255524" w:rsidP="00066AB1">
      <w:pPr>
        <w:pStyle w:val="Annex"/>
      </w:pPr>
      <w:bookmarkStart w:id="170" w:name="_Ref214593975"/>
      <w:bookmarkStart w:id="171" w:name="_Toc214655663"/>
      <w:r>
        <w:lastRenderedPageBreak/>
        <w:t xml:space="preserve">Royal Institute of Navigation </w:t>
      </w:r>
      <w:r w:rsidR="00066AB1">
        <w:t xml:space="preserve">Article about </w:t>
      </w:r>
      <w:r>
        <w:t>iPads</w:t>
      </w:r>
      <w:bookmarkEnd w:id="170"/>
      <w:bookmarkEnd w:id="171"/>
    </w:p>
    <w:p w14:paraId="7A0C0C25" w14:textId="77777777" w:rsidR="009214BB" w:rsidRDefault="009214BB"/>
    <w:p w14:paraId="29413DED" w14:textId="3B3AD98F" w:rsidR="009214BB" w:rsidRDefault="009214BB">
      <w:proofErr w:type="gramStart"/>
      <w:r>
        <w:t>With grateful acknowledgement to the Royal Institute of Navigation.</w:t>
      </w:r>
      <w:proofErr w:type="gramEnd"/>
      <w:r>
        <w:rPr>
          <w:noProof/>
          <w:lang w:val="en-US" w:eastAsia="en-US"/>
        </w:rPr>
        <w:drawing>
          <wp:inline distT="0" distB="0" distL="0" distR="0" wp14:anchorId="37713DCA" wp14:editId="6CD31CFD">
            <wp:extent cx="5680832" cy="8463106"/>
            <wp:effectExtent l="0" t="0" r="8890" b="0"/>
            <wp:docPr id="47" name="Picture 47" descr="Macintosh HD:Users:advnav:Documents:A_Work:IALA:Committees:ANM Committee:ANM19 Nov12:Output:Output Papers:Report inputs:RIN iPad article_P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advnav:Documents:A_Work:IALA:Committees:ANM Committee:ANM19 Nov12:Output:Output Papers:Report inputs:RIN iPad article_Page_1.jpg"/>
                    <pic:cNvPicPr>
                      <a:picLocks noChangeAspect="1" noChangeArrowheads="1"/>
                    </pic:cNvPicPr>
                  </pic:nvPicPr>
                  <pic:blipFill rotWithShape="1">
                    <a:blip r:embed="rId15">
                      <a:extLst>
                        <a:ext uri="{28A0092B-C50C-407E-A947-70E740481C1C}">
                          <a14:useLocalDpi xmlns:a14="http://schemas.microsoft.com/office/drawing/2010/main" val="0"/>
                        </a:ext>
                      </a:extLst>
                    </a:blip>
                    <a:srcRect l="3397" t="2101" r="3606"/>
                    <a:stretch/>
                  </pic:blipFill>
                  <pic:spPr bwMode="auto">
                    <a:xfrm>
                      <a:off x="0" y="0"/>
                      <a:ext cx="5680967" cy="8463307"/>
                    </a:xfrm>
                    <a:prstGeom prst="rect">
                      <a:avLst/>
                    </a:prstGeom>
                    <a:noFill/>
                    <a:ln>
                      <a:noFill/>
                    </a:ln>
                    <a:extLst>
                      <a:ext uri="{53640926-AAD7-44d8-BBD7-CCE9431645EC}">
                        <a14:shadowObscured xmlns:a14="http://schemas.microsoft.com/office/drawing/2010/main"/>
                      </a:ext>
                    </a:extLst>
                  </pic:spPr>
                </pic:pic>
              </a:graphicData>
            </a:graphic>
          </wp:inline>
        </w:drawing>
      </w:r>
    </w:p>
    <w:p w14:paraId="5BB90F00" w14:textId="65815AD9" w:rsidR="009214BB" w:rsidRDefault="009214BB">
      <w:r>
        <w:br w:type="page"/>
      </w:r>
    </w:p>
    <w:p w14:paraId="2E872D98" w14:textId="2DC5E82C" w:rsidR="009214BB" w:rsidRPr="00E724CC" w:rsidRDefault="009214BB">
      <w:r>
        <w:rPr>
          <w:noProof/>
          <w:lang w:val="en-US" w:eastAsia="en-US"/>
        </w:rPr>
        <w:lastRenderedPageBreak/>
        <w:drawing>
          <wp:inline distT="0" distB="0" distL="0" distR="0" wp14:anchorId="27AF49B8" wp14:editId="02EBDE90">
            <wp:extent cx="6108700" cy="8644890"/>
            <wp:effectExtent l="0" t="0" r="12700" b="0"/>
            <wp:docPr id="48" name="Picture 48" descr="Macintosh HD:Users:advnav:Documents:A_Work:IALA:Committees:ANM Committee:ANM19 Nov12:Output:Output Papers:Report inputs:RIN iPad article_Pag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advnav:Documents:A_Work:IALA:Committees:ANM Committee:ANM19 Nov12:Output:Output Papers:Report inputs:RIN iPad article_Page_2.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08700" cy="8644890"/>
                    </a:xfrm>
                    <a:prstGeom prst="rect">
                      <a:avLst/>
                    </a:prstGeom>
                    <a:noFill/>
                    <a:ln>
                      <a:noFill/>
                    </a:ln>
                  </pic:spPr>
                </pic:pic>
              </a:graphicData>
            </a:graphic>
          </wp:inline>
        </w:drawing>
      </w:r>
    </w:p>
    <w:sectPr w:rsidR="009214BB" w:rsidRPr="00E724CC" w:rsidSect="00A1124A">
      <w:headerReference w:type="default" r:id="rId17"/>
      <w:footerReference w:type="default" r:id="rId18"/>
      <w:pgSz w:w="11900" w:h="16840"/>
      <w:pgMar w:top="851" w:right="1134" w:bottom="567" w:left="1134" w:header="539" w:footer="328" w:gutter="0"/>
      <w:cols w:space="708"/>
      <w:docGrid w:linePitch="299"/>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B13EDF0" w14:textId="77777777" w:rsidR="003B5AC2" w:rsidRDefault="003B5AC2" w:rsidP="00A77646">
      <w:pPr>
        <w:pStyle w:val="Footer"/>
      </w:pPr>
      <w:r>
        <w:separator/>
      </w:r>
    </w:p>
  </w:endnote>
  <w:endnote w:type="continuationSeparator" w:id="0">
    <w:p w14:paraId="252BEEB4" w14:textId="77777777" w:rsidR="003B5AC2" w:rsidRDefault="003B5AC2" w:rsidP="00A77646">
      <w:pPr>
        <w:pStyle w:val="Foote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Arial Bold">
    <w:panose1 w:val="020B0704020202020204"/>
    <w:charset w:val="00"/>
    <w:family w:val="auto"/>
    <w:pitch w:val="variable"/>
    <w:sig w:usb0="E0002AFF" w:usb1="C0007843" w:usb2="00000009" w:usb3="00000000" w:csb0="000001FF" w:csb1="00000000"/>
  </w:font>
  <w:font w:name="MS Mincho">
    <w:altName w:val="ＭＳ 明朝"/>
    <w:charset w:val="80"/>
    <w:family w:val="modern"/>
    <w:pitch w:val="fixed"/>
    <w:sig w:usb0="E00002FF" w:usb1="6AC7FDFB" w:usb2="00000012" w:usb3="00000000" w:csb0="0002009F" w:csb1="00000000"/>
  </w:font>
  <w:font w:name="Tahoma">
    <w:panose1 w:val="020B0604030504040204"/>
    <w:charset w:val="00"/>
    <w:family w:val="auto"/>
    <w:pitch w:val="variable"/>
    <w:sig w:usb0="E1002AFF" w:usb1="C000605B" w:usb2="00000029" w:usb3="00000000" w:csb0="000101FF" w:csb1="00000000"/>
  </w:font>
  <w:font w:name="ＭＳ 明朝">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FC5CF31" w14:textId="1B2B2A74" w:rsidR="003B5AC2" w:rsidRPr="00BE015A" w:rsidRDefault="003B5AC2" w:rsidP="00BE015A">
    <w:pPr>
      <w:pStyle w:val="Footer"/>
      <w:tabs>
        <w:tab w:val="clear" w:pos="4153"/>
        <w:tab w:val="clear" w:pos="8306"/>
        <w:tab w:val="center" w:pos="4820"/>
        <w:tab w:val="right" w:pos="9639"/>
      </w:tabs>
      <w:rPr>
        <w:lang w:val="fr-FR"/>
      </w:rPr>
    </w:pPr>
    <w:r>
      <w:rPr>
        <w:lang w:val="fr-FR"/>
      </w:rPr>
      <w:tab/>
    </w:r>
    <w:r>
      <w:rPr>
        <w:rStyle w:val="PageNumber"/>
      </w:rPr>
      <w:fldChar w:fldCharType="begin"/>
    </w:r>
    <w:r>
      <w:rPr>
        <w:rStyle w:val="PageNumber"/>
        <w:lang w:val="fr-FR"/>
      </w:rPr>
      <w:instrText xml:space="preserve"> PAGE </w:instrText>
    </w:r>
    <w:r>
      <w:rPr>
        <w:rStyle w:val="PageNumber"/>
      </w:rPr>
      <w:fldChar w:fldCharType="separate"/>
    </w:r>
    <w:r w:rsidR="00F90D88">
      <w:rPr>
        <w:rStyle w:val="PageNumber"/>
        <w:noProof/>
        <w:lang w:val="fr-FR"/>
      </w:rPr>
      <w:t>8</w:t>
    </w:r>
    <w:r>
      <w:rPr>
        <w:rStyle w:val="PageNumber"/>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0FD1E35" w14:textId="77777777" w:rsidR="003B5AC2" w:rsidRDefault="003B5AC2" w:rsidP="00A77646">
      <w:pPr>
        <w:pStyle w:val="Footer"/>
      </w:pPr>
      <w:r>
        <w:separator/>
      </w:r>
    </w:p>
  </w:footnote>
  <w:footnote w:type="continuationSeparator" w:id="0">
    <w:p w14:paraId="713AE506" w14:textId="77777777" w:rsidR="003B5AC2" w:rsidRDefault="003B5AC2" w:rsidP="00A77646">
      <w:pPr>
        <w:pStyle w:val="Footer"/>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3E268EB" w14:textId="77777777" w:rsidR="003B5AC2" w:rsidRPr="003C3029" w:rsidRDefault="003B5AC2" w:rsidP="00E724CC">
    <w:pPr>
      <w:pStyle w:val="Header"/>
      <w:spacing w:after="240"/>
      <w:jc w:val="left"/>
    </w:pPr>
    <w:r>
      <w:tab/>
      <w:t>Report of the ANM Committee</w:t>
    </w:r>
    <w:r>
      <w:tab/>
    </w:r>
  </w:p>
  <w:p w14:paraId="2D46A6EB" w14:textId="77777777" w:rsidR="003B5AC2" w:rsidRDefault="003B5AC2"/>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1E6C94B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2182C31A"/>
    <w:lvl w:ilvl="0">
      <w:start w:val="1"/>
      <w:numFmt w:val="decimal"/>
      <w:lvlText w:val="%1."/>
      <w:lvlJc w:val="left"/>
      <w:pPr>
        <w:tabs>
          <w:tab w:val="num" w:pos="1492"/>
        </w:tabs>
        <w:ind w:left="1492" w:hanging="360"/>
      </w:pPr>
    </w:lvl>
  </w:abstractNum>
  <w:abstractNum w:abstractNumId="2">
    <w:nsid w:val="FFFFFF7D"/>
    <w:multiLevelType w:val="singleLevel"/>
    <w:tmpl w:val="5D8089E8"/>
    <w:lvl w:ilvl="0">
      <w:start w:val="1"/>
      <w:numFmt w:val="decimal"/>
      <w:lvlText w:val="%1."/>
      <w:lvlJc w:val="left"/>
      <w:pPr>
        <w:tabs>
          <w:tab w:val="num" w:pos="1209"/>
        </w:tabs>
        <w:ind w:left="1209" w:hanging="360"/>
      </w:pPr>
    </w:lvl>
  </w:abstractNum>
  <w:abstractNum w:abstractNumId="3">
    <w:nsid w:val="FFFFFF7E"/>
    <w:multiLevelType w:val="singleLevel"/>
    <w:tmpl w:val="72DA803E"/>
    <w:lvl w:ilvl="0">
      <w:start w:val="1"/>
      <w:numFmt w:val="decimal"/>
      <w:lvlText w:val="%1."/>
      <w:lvlJc w:val="left"/>
      <w:pPr>
        <w:tabs>
          <w:tab w:val="num" w:pos="926"/>
        </w:tabs>
        <w:ind w:left="926" w:hanging="360"/>
      </w:pPr>
    </w:lvl>
  </w:abstractNum>
  <w:abstractNum w:abstractNumId="4">
    <w:nsid w:val="FFFFFF7F"/>
    <w:multiLevelType w:val="singleLevel"/>
    <w:tmpl w:val="8D962A8A"/>
    <w:lvl w:ilvl="0">
      <w:start w:val="1"/>
      <w:numFmt w:val="decimal"/>
      <w:lvlText w:val="%1."/>
      <w:lvlJc w:val="left"/>
      <w:pPr>
        <w:tabs>
          <w:tab w:val="num" w:pos="643"/>
        </w:tabs>
        <w:ind w:left="643" w:hanging="360"/>
      </w:pPr>
    </w:lvl>
  </w:abstractNum>
  <w:abstractNum w:abstractNumId="5">
    <w:nsid w:val="FFFFFF80"/>
    <w:multiLevelType w:val="singleLevel"/>
    <w:tmpl w:val="C75CBF7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B5783FBE"/>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679E862C"/>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E826B81A"/>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E53EFE7C"/>
    <w:lvl w:ilvl="0">
      <w:start w:val="1"/>
      <w:numFmt w:val="decimal"/>
      <w:lvlText w:val="%1."/>
      <w:lvlJc w:val="left"/>
      <w:pPr>
        <w:tabs>
          <w:tab w:val="num" w:pos="360"/>
        </w:tabs>
        <w:ind w:left="360" w:hanging="360"/>
      </w:pPr>
    </w:lvl>
  </w:abstractNum>
  <w:abstractNum w:abstractNumId="10">
    <w:nsid w:val="FFFFFF89"/>
    <w:multiLevelType w:val="singleLevel"/>
    <w:tmpl w:val="FD74F3A0"/>
    <w:lvl w:ilvl="0">
      <w:start w:val="1"/>
      <w:numFmt w:val="bullet"/>
      <w:lvlText w:val=""/>
      <w:lvlJc w:val="left"/>
      <w:pPr>
        <w:tabs>
          <w:tab w:val="num" w:pos="360"/>
        </w:tabs>
        <w:ind w:left="360" w:hanging="360"/>
      </w:pPr>
      <w:rPr>
        <w:rFonts w:ascii="Symbol" w:hAnsi="Symbol" w:hint="default"/>
      </w:rPr>
    </w:lvl>
  </w:abstractNum>
  <w:abstractNum w:abstractNumId="11">
    <w:nsid w:val="02FB18C6"/>
    <w:multiLevelType w:val="multilevel"/>
    <w:tmpl w:val="CE3AFDCC"/>
    <w:lvl w:ilvl="0">
      <w:start w:val="1"/>
      <w:numFmt w:val="decimal"/>
      <w:pStyle w:val="Agenda"/>
      <w:lvlText w:val="%1."/>
      <w:lvlJc w:val="left"/>
      <w:pPr>
        <w:tabs>
          <w:tab w:val="num" w:pos="567"/>
        </w:tabs>
        <w:ind w:left="567" w:hanging="567"/>
      </w:pPr>
      <w:rPr>
        <w:rFonts w:hint="default"/>
      </w:rPr>
    </w:lvl>
    <w:lvl w:ilvl="1">
      <w:start w:val="1"/>
      <w:numFmt w:val="decimal"/>
      <w:lvlText w:val="%1.%2."/>
      <w:lvlJc w:val="left"/>
      <w:pPr>
        <w:tabs>
          <w:tab w:val="num" w:pos="1418"/>
        </w:tabs>
        <w:ind w:left="1418" w:hanging="851"/>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067C776D"/>
    <w:multiLevelType w:val="multilevel"/>
    <w:tmpl w:val="575A8BD2"/>
    <w:lvl w:ilvl="0">
      <w:start w:val="1"/>
      <w:numFmt w:val="decimal"/>
      <w:pStyle w:val="Agenda1"/>
      <w:lvlText w:val="%1."/>
      <w:lvlJc w:val="left"/>
      <w:pPr>
        <w:tabs>
          <w:tab w:val="num" w:pos="567"/>
        </w:tabs>
        <w:ind w:left="567" w:hanging="567"/>
      </w:pPr>
      <w:rPr>
        <w:rFonts w:hint="default"/>
      </w:rPr>
    </w:lvl>
    <w:lvl w:ilvl="1">
      <w:start w:val="1"/>
      <w:numFmt w:val="decimal"/>
      <w:pStyle w:val="Agenda2"/>
      <w:lvlText w:val="%1.%2."/>
      <w:lvlJc w:val="left"/>
      <w:pPr>
        <w:tabs>
          <w:tab w:val="num" w:pos="1418"/>
        </w:tabs>
        <w:ind w:left="1418" w:hanging="851"/>
      </w:pPr>
      <w:rPr>
        <w:rFonts w:hint="default"/>
      </w:rPr>
    </w:lvl>
    <w:lvl w:ilvl="2">
      <w:start w:val="1"/>
      <w:numFmt w:val="decimal"/>
      <w:lvlText w:val="%1.%2.%3."/>
      <w:lvlJc w:val="left"/>
      <w:pPr>
        <w:ind w:left="1281" w:hanging="567"/>
      </w:pPr>
      <w:rPr>
        <w:rFonts w:hint="default"/>
      </w:rPr>
    </w:lvl>
    <w:lvl w:ilvl="3">
      <w:start w:val="1"/>
      <w:numFmt w:val="decimal"/>
      <w:lvlText w:val="%1.%2.%3.%4."/>
      <w:lvlJc w:val="left"/>
      <w:pPr>
        <w:ind w:left="1638" w:hanging="567"/>
      </w:pPr>
      <w:rPr>
        <w:rFonts w:hint="default"/>
      </w:rPr>
    </w:lvl>
    <w:lvl w:ilvl="4">
      <w:start w:val="1"/>
      <w:numFmt w:val="decimal"/>
      <w:lvlText w:val="%1.%2.%3.%4.%5."/>
      <w:lvlJc w:val="left"/>
      <w:pPr>
        <w:ind w:left="1995" w:hanging="567"/>
      </w:pPr>
      <w:rPr>
        <w:rFonts w:hint="default"/>
      </w:rPr>
    </w:lvl>
    <w:lvl w:ilvl="5">
      <w:start w:val="1"/>
      <w:numFmt w:val="decimal"/>
      <w:lvlText w:val="%1.%2.%3.%4.%5.%6."/>
      <w:lvlJc w:val="left"/>
      <w:pPr>
        <w:ind w:left="2352" w:hanging="567"/>
      </w:pPr>
      <w:rPr>
        <w:rFonts w:hint="default"/>
      </w:rPr>
    </w:lvl>
    <w:lvl w:ilvl="6">
      <w:start w:val="1"/>
      <w:numFmt w:val="decimal"/>
      <w:lvlText w:val="%1.%2.%3.%4.%5.%6.%7."/>
      <w:lvlJc w:val="left"/>
      <w:pPr>
        <w:ind w:left="2709" w:hanging="567"/>
      </w:pPr>
      <w:rPr>
        <w:rFonts w:hint="default"/>
      </w:rPr>
    </w:lvl>
    <w:lvl w:ilvl="7">
      <w:start w:val="1"/>
      <w:numFmt w:val="decimal"/>
      <w:lvlText w:val="%1.%2.%3.%4.%5.%6.%7.%8."/>
      <w:lvlJc w:val="left"/>
      <w:pPr>
        <w:ind w:left="3066" w:hanging="567"/>
      </w:pPr>
      <w:rPr>
        <w:rFonts w:hint="default"/>
      </w:rPr>
    </w:lvl>
    <w:lvl w:ilvl="8">
      <w:start w:val="1"/>
      <w:numFmt w:val="decimal"/>
      <w:lvlText w:val="%1.%2.%3.%4.%5.%6.%7.%8.%9."/>
      <w:lvlJc w:val="left"/>
      <w:pPr>
        <w:ind w:left="3423" w:hanging="567"/>
      </w:pPr>
      <w:rPr>
        <w:rFonts w:hint="default"/>
      </w:rPr>
    </w:lvl>
  </w:abstractNum>
  <w:abstractNum w:abstractNumId="13">
    <w:nsid w:val="0B4B00D6"/>
    <w:multiLevelType w:val="hybridMultilevel"/>
    <w:tmpl w:val="96CA2992"/>
    <w:lvl w:ilvl="0" w:tplc="3C1A3B5E">
      <w:start w:val="1"/>
      <w:numFmt w:val="bullet"/>
      <w:lvlText w:val=""/>
      <w:lvlJc w:val="left"/>
      <w:pPr>
        <w:tabs>
          <w:tab w:val="num" w:pos="720"/>
        </w:tabs>
        <w:ind w:left="720" w:hanging="360"/>
      </w:pPr>
      <w:rPr>
        <w:rFonts w:ascii="Symbol" w:hAnsi="Symbol" w:hint="default"/>
      </w:rPr>
    </w:lvl>
    <w:lvl w:ilvl="1" w:tplc="D84A2552" w:tentative="1">
      <w:start w:val="1"/>
      <w:numFmt w:val="bullet"/>
      <w:lvlText w:val=""/>
      <w:lvlJc w:val="left"/>
      <w:pPr>
        <w:tabs>
          <w:tab w:val="num" w:pos="1440"/>
        </w:tabs>
        <w:ind w:left="1440" w:hanging="360"/>
      </w:pPr>
      <w:rPr>
        <w:rFonts w:ascii="Symbol" w:hAnsi="Symbol" w:hint="default"/>
      </w:rPr>
    </w:lvl>
    <w:lvl w:ilvl="2" w:tplc="4124764A" w:tentative="1">
      <w:start w:val="1"/>
      <w:numFmt w:val="bullet"/>
      <w:lvlText w:val=""/>
      <w:lvlJc w:val="left"/>
      <w:pPr>
        <w:tabs>
          <w:tab w:val="num" w:pos="2160"/>
        </w:tabs>
        <w:ind w:left="2160" w:hanging="360"/>
      </w:pPr>
      <w:rPr>
        <w:rFonts w:ascii="Symbol" w:hAnsi="Symbol" w:hint="default"/>
      </w:rPr>
    </w:lvl>
    <w:lvl w:ilvl="3" w:tplc="548CD2E2" w:tentative="1">
      <w:start w:val="1"/>
      <w:numFmt w:val="bullet"/>
      <w:lvlText w:val=""/>
      <w:lvlJc w:val="left"/>
      <w:pPr>
        <w:tabs>
          <w:tab w:val="num" w:pos="2880"/>
        </w:tabs>
        <w:ind w:left="2880" w:hanging="360"/>
      </w:pPr>
      <w:rPr>
        <w:rFonts w:ascii="Symbol" w:hAnsi="Symbol" w:hint="default"/>
      </w:rPr>
    </w:lvl>
    <w:lvl w:ilvl="4" w:tplc="B602FCEC" w:tentative="1">
      <w:start w:val="1"/>
      <w:numFmt w:val="bullet"/>
      <w:lvlText w:val=""/>
      <w:lvlJc w:val="left"/>
      <w:pPr>
        <w:tabs>
          <w:tab w:val="num" w:pos="3600"/>
        </w:tabs>
        <w:ind w:left="3600" w:hanging="360"/>
      </w:pPr>
      <w:rPr>
        <w:rFonts w:ascii="Symbol" w:hAnsi="Symbol" w:hint="default"/>
      </w:rPr>
    </w:lvl>
    <w:lvl w:ilvl="5" w:tplc="85D83E96" w:tentative="1">
      <w:start w:val="1"/>
      <w:numFmt w:val="bullet"/>
      <w:lvlText w:val=""/>
      <w:lvlJc w:val="left"/>
      <w:pPr>
        <w:tabs>
          <w:tab w:val="num" w:pos="4320"/>
        </w:tabs>
        <w:ind w:left="4320" w:hanging="360"/>
      </w:pPr>
      <w:rPr>
        <w:rFonts w:ascii="Symbol" w:hAnsi="Symbol" w:hint="default"/>
      </w:rPr>
    </w:lvl>
    <w:lvl w:ilvl="6" w:tplc="4CD4C6D4" w:tentative="1">
      <w:start w:val="1"/>
      <w:numFmt w:val="bullet"/>
      <w:lvlText w:val=""/>
      <w:lvlJc w:val="left"/>
      <w:pPr>
        <w:tabs>
          <w:tab w:val="num" w:pos="5040"/>
        </w:tabs>
        <w:ind w:left="5040" w:hanging="360"/>
      </w:pPr>
      <w:rPr>
        <w:rFonts w:ascii="Symbol" w:hAnsi="Symbol" w:hint="default"/>
      </w:rPr>
    </w:lvl>
    <w:lvl w:ilvl="7" w:tplc="5ACCAC3C" w:tentative="1">
      <w:start w:val="1"/>
      <w:numFmt w:val="bullet"/>
      <w:lvlText w:val=""/>
      <w:lvlJc w:val="left"/>
      <w:pPr>
        <w:tabs>
          <w:tab w:val="num" w:pos="5760"/>
        </w:tabs>
        <w:ind w:left="5760" w:hanging="360"/>
      </w:pPr>
      <w:rPr>
        <w:rFonts w:ascii="Symbol" w:hAnsi="Symbol" w:hint="default"/>
      </w:rPr>
    </w:lvl>
    <w:lvl w:ilvl="8" w:tplc="1BA8634A" w:tentative="1">
      <w:start w:val="1"/>
      <w:numFmt w:val="bullet"/>
      <w:lvlText w:val=""/>
      <w:lvlJc w:val="left"/>
      <w:pPr>
        <w:tabs>
          <w:tab w:val="num" w:pos="6480"/>
        </w:tabs>
        <w:ind w:left="6480" w:hanging="360"/>
      </w:pPr>
      <w:rPr>
        <w:rFonts w:ascii="Symbol" w:hAnsi="Symbol" w:hint="default"/>
      </w:rPr>
    </w:lvl>
  </w:abstractNum>
  <w:abstractNum w:abstractNumId="14">
    <w:nsid w:val="0D5B16B8"/>
    <w:multiLevelType w:val="hybridMultilevel"/>
    <w:tmpl w:val="9366210E"/>
    <w:lvl w:ilvl="0" w:tplc="8AFC6256">
      <w:start w:val="1"/>
      <w:numFmt w:val="bullet"/>
      <w:lvlText w:val=""/>
      <w:lvlJc w:val="left"/>
      <w:pPr>
        <w:tabs>
          <w:tab w:val="num" w:pos="720"/>
        </w:tabs>
        <w:ind w:left="720" w:hanging="360"/>
      </w:pPr>
      <w:rPr>
        <w:rFonts w:ascii="Symbol" w:hAnsi="Symbol" w:hint="default"/>
      </w:rPr>
    </w:lvl>
    <w:lvl w:ilvl="1" w:tplc="078608B0">
      <w:numFmt w:val="bullet"/>
      <w:lvlText w:val=""/>
      <w:lvlJc w:val="left"/>
      <w:pPr>
        <w:tabs>
          <w:tab w:val="num" w:pos="1440"/>
        </w:tabs>
        <w:ind w:left="1440" w:hanging="360"/>
      </w:pPr>
      <w:rPr>
        <w:rFonts w:ascii="Symbol" w:hAnsi="Symbol" w:hint="default"/>
      </w:rPr>
    </w:lvl>
    <w:lvl w:ilvl="2" w:tplc="90B03B06" w:tentative="1">
      <w:start w:val="1"/>
      <w:numFmt w:val="bullet"/>
      <w:lvlText w:val=""/>
      <w:lvlJc w:val="left"/>
      <w:pPr>
        <w:tabs>
          <w:tab w:val="num" w:pos="2160"/>
        </w:tabs>
        <w:ind w:left="2160" w:hanging="360"/>
      </w:pPr>
      <w:rPr>
        <w:rFonts w:ascii="Symbol" w:hAnsi="Symbol" w:hint="default"/>
      </w:rPr>
    </w:lvl>
    <w:lvl w:ilvl="3" w:tplc="CE6C862A" w:tentative="1">
      <w:start w:val="1"/>
      <w:numFmt w:val="bullet"/>
      <w:lvlText w:val=""/>
      <w:lvlJc w:val="left"/>
      <w:pPr>
        <w:tabs>
          <w:tab w:val="num" w:pos="2880"/>
        </w:tabs>
        <w:ind w:left="2880" w:hanging="360"/>
      </w:pPr>
      <w:rPr>
        <w:rFonts w:ascii="Symbol" w:hAnsi="Symbol" w:hint="default"/>
      </w:rPr>
    </w:lvl>
    <w:lvl w:ilvl="4" w:tplc="5D7260B0" w:tentative="1">
      <w:start w:val="1"/>
      <w:numFmt w:val="bullet"/>
      <w:lvlText w:val=""/>
      <w:lvlJc w:val="left"/>
      <w:pPr>
        <w:tabs>
          <w:tab w:val="num" w:pos="3600"/>
        </w:tabs>
        <w:ind w:left="3600" w:hanging="360"/>
      </w:pPr>
      <w:rPr>
        <w:rFonts w:ascii="Symbol" w:hAnsi="Symbol" w:hint="default"/>
      </w:rPr>
    </w:lvl>
    <w:lvl w:ilvl="5" w:tplc="B962859A" w:tentative="1">
      <w:start w:val="1"/>
      <w:numFmt w:val="bullet"/>
      <w:lvlText w:val=""/>
      <w:lvlJc w:val="left"/>
      <w:pPr>
        <w:tabs>
          <w:tab w:val="num" w:pos="4320"/>
        </w:tabs>
        <w:ind w:left="4320" w:hanging="360"/>
      </w:pPr>
      <w:rPr>
        <w:rFonts w:ascii="Symbol" w:hAnsi="Symbol" w:hint="default"/>
      </w:rPr>
    </w:lvl>
    <w:lvl w:ilvl="6" w:tplc="0E623346" w:tentative="1">
      <w:start w:val="1"/>
      <w:numFmt w:val="bullet"/>
      <w:lvlText w:val=""/>
      <w:lvlJc w:val="left"/>
      <w:pPr>
        <w:tabs>
          <w:tab w:val="num" w:pos="5040"/>
        </w:tabs>
        <w:ind w:left="5040" w:hanging="360"/>
      </w:pPr>
      <w:rPr>
        <w:rFonts w:ascii="Symbol" w:hAnsi="Symbol" w:hint="default"/>
      </w:rPr>
    </w:lvl>
    <w:lvl w:ilvl="7" w:tplc="6A024170" w:tentative="1">
      <w:start w:val="1"/>
      <w:numFmt w:val="bullet"/>
      <w:lvlText w:val=""/>
      <w:lvlJc w:val="left"/>
      <w:pPr>
        <w:tabs>
          <w:tab w:val="num" w:pos="5760"/>
        </w:tabs>
        <w:ind w:left="5760" w:hanging="360"/>
      </w:pPr>
      <w:rPr>
        <w:rFonts w:ascii="Symbol" w:hAnsi="Symbol" w:hint="default"/>
      </w:rPr>
    </w:lvl>
    <w:lvl w:ilvl="8" w:tplc="FBBE38DA" w:tentative="1">
      <w:start w:val="1"/>
      <w:numFmt w:val="bullet"/>
      <w:lvlText w:val=""/>
      <w:lvlJc w:val="left"/>
      <w:pPr>
        <w:tabs>
          <w:tab w:val="num" w:pos="6480"/>
        </w:tabs>
        <w:ind w:left="6480" w:hanging="360"/>
      </w:pPr>
      <w:rPr>
        <w:rFonts w:ascii="Symbol" w:hAnsi="Symbol" w:hint="default"/>
      </w:rPr>
    </w:lvl>
  </w:abstractNum>
  <w:abstractNum w:abstractNumId="15">
    <w:nsid w:val="18D84CF5"/>
    <w:multiLevelType w:val="hybridMultilevel"/>
    <w:tmpl w:val="335E0D76"/>
    <w:lvl w:ilvl="0" w:tplc="DA50BAA4">
      <w:start w:val="1"/>
      <w:numFmt w:val="bullet"/>
      <w:lvlText w:val=""/>
      <w:lvlJc w:val="left"/>
      <w:pPr>
        <w:tabs>
          <w:tab w:val="num" w:pos="720"/>
        </w:tabs>
        <w:ind w:left="720" w:hanging="360"/>
      </w:pPr>
      <w:rPr>
        <w:rFonts w:ascii="Symbol" w:hAnsi="Symbol" w:hint="default"/>
      </w:rPr>
    </w:lvl>
    <w:lvl w:ilvl="1" w:tplc="A6A455FA" w:tentative="1">
      <w:start w:val="1"/>
      <w:numFmt w:val="bullet"/>
      <w:lvlText w:val=""/>
      <w:lvlJc w:val="left"/>
      <w:pPr>
        <w:tabs>
          <w:tab w:val="num" w:pos="1440"/>
        </w:tabs>
        <w:ind w:left="1440" w:hanging="360"/>
      </w:pPr>
      <w:rPr>
        <w:rFonts w:ascii="Symbol" w:hAnsi="Symbol" w:hint="default"/>
      </w:rPr>
    </w:lvl>
    <w:lvl w:ilvl="2" w:tplc="CA3E45E8" w:tentative="1">
      <w:start w:val="1"/>
      <w:numFmt w:val="bullet"/>
      <w:lvlText w:val=""/>
      <w:lvlJc w:val="left"/>
      <w:pPr>
        <w:tabs>
          <w:tab w:val="num" w:pos="2160"/>
        </w:tabs>
        <w:ind w:left="2160" w:hanging="360"/>
      </w:pPr>
      <w:rPr>
        <w:rFonts w:ascii="Symbol" w:hAnsi="Symbol" w:hint="default"/>
      </w:rPr>
    </w:lvl>
    <w:lvl w:ilvl="3" w:tplc="68F2635A" w:tentative="1">
      <w:start w:val="1"/>
      <w:numFmt w:val="bullet"/>
      <w:lvlText w:val=""/>
      <w:lvlJc w:val="left"/>
      <w:pPr>
        <w:tabs>
          <w:tab w:val="num" w:pos="2880"/>
        </w:tabs>
        <w:ind w:left="2880" w:hanging="360"/>
      </w:pPr>
      <w:rPr>
        <w:rFonts w:ascii="Symbol" w:hAnsi="Symbol" w:hint="default"/>
      </w:rPr>
    </w:lvl>
    <w:lvl w:ilvl="4" w:tplc="10D4D2A2" w:tentative="1">
      <w:start w:val="1"/>
      <w:numFmt w:val="bullet"/>
      <w:lvlText w:val=""/>
      <w:lvlJc w:val="left"/>
      <w:pPr>
        <w:tabs>
          <w:tab w:val="num" w:pos="3600"/>
        </w:tabs>
        <w:ind w:left="3600" w:hanging="360"/>
      </w:pPr>
      <w:rPr>
        <w:rFonts w:ascii="Symbol" w:hAnsi="Symbol" w:hint="default"/>
      </w:rPr>
    </w:lvl>
    <w:lvl w:ilvl="5" w:tplc="4E8CAFA0" w:tentative="1">
      <w:start w:val="1"/>
      <w:numFmt w:val="bullet"/>
      <w:lvlText w:val=""/>
      <w:lvlJc w:val="left"/>
      <w:pPr>
        <w:tabs>
          <w:tab w:val="num" w:pos="4320"/>
        </w:tabs>
        <w:ind w:left="4320" w:hanging="360"/>
      </w:pPr>
      <w:rPr>
        <w:rFonts w:ascii="Symbol" w:hAnsi="Symbol" w:hint="default"/>
      </w:rPr>
    </w:lvl>
    <w:lvl w:ilvl="6" w:tplc="026413A8" w:tentative="1">
      <w:start w:val="1"/>
      <w:numFmt w:val="bullet"/>
      <w:lvlText w:val=""/>
      <w:lvlJc w:val="left"/>
      <w:pPr>
        <w:tabs>
          <w:tab w:val="num" w:pos="5040"/>
        </w:tabs>
        <w:ind w:left="5040" w:hanging="360"/>
      </w:pPr>
      <w:rPr>
        <w:rFonts w:ascii="Symbol" w:hAnsi="Symbol" w:hint="default"/>
      </w:rPr>
    </w:lvl>
    <w:lvl w:ilvl="7" w:tplc="61C8A404" w:tentative="1">
      <w:start w:val="1"/>
      <w:numFmt w:val="bullet"/>
      <w:lvlText w:val=""/>
      <w:lvlJc w:val="left"/>
      <w:pPr>
        <w:tabs>
          <w:tab w:val="num" w:pos="5760"/>
        </w:tabs>
        <w:ind w:left="5760" w:hanging="360"/>
      </w:pPr>
      <w:rPr>
        <w:rFonts w:ascii="Symbol" w:hAnsi="Symbol" w:hint="default"/>
      </w:rPr>
    </w:lvl>
    <w:lvl w:ilvl="8" w:tplc="A142F880" w:tentative="1">
      <w:start w:val="1"/>
      <w:numFmt w:val="bullet"/>
      <w:lvlText w:val=""/>
      <w:lvlJc w:val="left"/>
      <w:pPr>
        <w:tabs>
          <w:tab w:val="num" w:pos="6480"/>
        </w:tabs>
        <w:ind w:left="6480" w:hanging="360"/>
      </w:pPr>
      <w:rPr>
        <w:rFonts w:ascii="Symbol" w:hAnsi="Symbol" w:hint="default"/>
      </w:rPr>
    </w:lvl>
  </w:abstractNum>
  <w:abstractNum w:abstractNumId="16">
    <w:nsid w:val="19C37E91"/>
    <w:multiLevelType w:val="multilevel"/>
    <w:tmpl w:val="5AEC8E26"/>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17">
    <w:nsid w:val="19C855D4"/>
    <w:multiLevelType w:val="multilevel"/>
    <w:tmpl w:val="8984FC3C"/>
    <w:lvl w:ilvl="0">
      <w:start w:val="1"/>
      <w:numFmt w:val="decimal"/>
      <w:pStyle w:val="WGnumbering"/>
      <w:lvlText w:val="%1"/>
      <w:lvlJc w:val="left"/>
      <w:pPr>
        <w:tabs>
          <w:tab w:val="num" w:pos="567"/>
        </w:tabs>
        <w:ind w:left="567" w:hanging="454"/>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nsid w:val="20A10B17"/>
    <w:multiLevelType w:val="hybridMultilevel"/>
    <w:tmpl w:val="31E21ECA"/>
    <w:lvl w:ilvl="0" w:tplc="0C090001">
      <w:start w:val="1"/>
      <w:numFmt w:val="bullet"/>
      <w:lvlText w:val=""/>
      <w:lvlJc w:val="left"/>
      <w:pPr>
        <w:tabs>
          <w:tab w:val="num" w:pos="781"/>
        </w:tabs>
        <w:ind w:left="781" w:hanging="360"/>
      </w:pPr>
      <w:rPr>
        <w:rFonts w:ascii="Symbol" w:hAnsi="Symbol" w:hint="default"/>
      </w:rPr>
    </w:lvl>
    <w:lvl w:ilvl="1" w:tplc="0C090003" w:tentative="1">
      <w:start w:val="1"/>
      <w:numFmt w:val="bullet"/>
      <w:lvlText w:val="o"/>
      <w:lvlJc w:val="left"/>
      <w:pPr>
        <w:tabs>
          <w:tab w:val="num" w:pos="1501"/>
        </w:tabs>
        <w:ind w:left="1501" w:hanging="360"/>
      </w:pPr>
      <w:rPr>
        <w:rFonts w:ascii="Courier New" w:hAnsi="Courier New" w:cs="Courier New" w:hint="default"/>
      </w:rPr>
    </w:lvl>
    <w:lvl w:ilvl="2" w:tplc="0C090005" w:tentative="1">
      <w:start w:val="1"/>
      <w:numFmt w:val="bullet"/>
      <w:lvlText w:val=""/>
      <w:lvlJc w:val="left"/>
      <w:pPr>
        <w:tabs>
          <w:tab w:val="num" w:pos="2221"/>
        </w:tabs>
        <w:ind w:left="2221" w:hanging="360"/>
      </w:pPr>
      <w:rPr>
        <w:rFonts w:ascii="Wingdings" w:hAnsi="Wingdings" w:hint="default"/>
      </w:rPr>
    </w:lvl>
    <w:lvl w:ilvl="3" w:tplc="0C090001" w:tentative="1">
      <w:start w:val="1"/>
      <w:numFmt w:val="bullet"/>
      <w:lvlText w:val=""/>
      <w:lvlJc w:val="left"/>
      <w:pPr>
        <w:tabs>
          <w:tab w:val="num" w:pos="2941"/>
        </w:tabs>
        <w:ind w:left="2941" w:hanging="360"/>
      </w:pPr>
      <w:rPr>
        <w:rFonts w:ascii="Symbol" w:hAnsi="Symbol" w:hint="default"/>
      </w:rPr>
    </w:lvl>
    <w:lvl w:ilvl="4" w:tplc="0C090003" w:tentative="1">
      <w:start w:val="1"/>
      <w:numFmt w:val="bullet"/>
      <w:lvlText w:val="o"/>
      <w:lvlJc w:val="left"/>
      <w:pPr>
        <w:tabs>
          <w:tab w:val="num" w:pos="3661"/>
        </w:tabs>
        <w:ind w:left="3661" w:hanging="360"/>
      </w:pPr>
      <w:rPr>
        <w:rFonts w:ascii="Courier New" w:hAnsi="Courier New" w:cs="Courier New" w:hint="default"/>
      </w:rPr>
    </w:lvl>
    <w:lvl w:ilvl="5" w:tplc="0C090005" w:tentative="1">
      <w:start w:val="1"/>
      <w:numFmt w:val="bullet"/>
      <w:lvlText w:val=""/>
      <w:lvlJc w:val="left"/>
      <w:pPr>
        <w:tabs>
          <w:tab w:val="num" w:pos="4381"/>
        </w:tabs>
        <w:ind w:left="4381" w:hanging="360"/>
      </w:pPr>
      <w:rPr>
        <w:rFonts w:ascii="Wingdings" w:hAnsi="Wingdings" w:hint="default"/>
      </w:rPr>
    </w:lvl>
    <w:lvl w:ilvl="6" w:tplc="0C090001" w:tentative="1">
      <w:start w:val="1"/>
      <w:numFmt w:val="bullet"/>
      <w:lvlText w:val=""/>
      <w:lvlJc w:val="left"/>
      <w:pPr>
        <w:tabs>
          <w:tab w:val="num" w:pos="5101"/>
        </w:tabs>
        <w:ind w:left="5101" w:hanging="360"/>
      </w:pPr>
      <w:rPr>
        <w:rFonts w:ascii="Symbol" w:hAnsi="Symbol" w:hint="default"/>
      </w:rPr>
    </w:lvl>
    <w:lvl w:ilvl="7" w:tplc="0C090003" w:tentative="1">
      <w:start w:val="1"/>
      <w:numFmt w:val="bullet"/>
      <w:lvlText w:val="o"/>
      <w:lvlJc w:val="left"/>
      <w:pPr>
        <w:tabs>
          <w:tab w:val="num" w:pos="5821"/>
        </w:tabs>
        <w:ind w:left="5821" w:hanging="360"/>
      </w:pPr>
      <w:rPr>
        <w:rFonts w:ascii="Courier New" w:hAnsi="Courier New" w:cs="Courier New" w:hint="default"/>
      </w:rPr>
    </w:lvl>
    <w:lvl w:ilvl="8" w:tplc="0C090005" w:tentative="1">
      <w:start w:val="1"/>
      <w:numFmt w:val="bullet"/>
      <w:lvlText w:val=""/>
      <w:lvlJc w:val="left"/>
      <w:pPr>
        <w:tabs>
          <w:tab w:val="num" w:pos="6541"/>
        </w:tabs>
        <w:ind w:left="6541" w:hanging="360"/>
      </w:pPr>
      <w:rPr>
        <w:rFonts w:ascii="Wingdings" w:hAnsi="Wingdings" w:hint="default"/>
      </w:rPr>
    </w:lvl>
  </w:abstractNum>
  <w:abstractNum w:abstractNumId="19">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0">
    <w:nsid w:val="288956DA"/>
    <w:multiLevelType w:val="multilevel"/>
    <w:tmpl w:val="D8EEB69E"/>
    <w:lvl w:ilvl="0">
      <w:start w:val="1"/>
      <w:numFmt w:val="decimal"/>
      <w:pStyle w:val="AgendaItem1"/>
      <w:lvlText w:val="Agenda item %1"/>
      <w:lvlJc w:val="left"/>
      <w:pPr>
        <w:tabs>
          <w:tab w:val="num" w:pos="2268"/>
        </w:tabs>
        <w:ind w:left="2268" w:hanging="2268"/>
      </w:pPr>
      <w:rPr>
        <w:rFonts w:ascii="Arial Bold" w:hAnsi="Arial Bold" w:hint="default"/>
        <w:b/>
        <w:i w:val="0"/>
        <w:sz w:val="24"/>
      </w:rPr>
    </w:lvl>
    <w:lvl w:ilvl="1">
      <w:start w:val="1"/>
      <w:numFmt w:val="decimal"/>
      <w:pStyle w:val="AgendaItem2"/>
      <w:lvlText w:val="Agenda item %1.%2"/>
      <w:lvlJc w:val="left"/>
      <w:pPr>
        <w:tabs>
          <w:tab w:val="num" w:pos="1985"/>
        </w:tabs>
        <w:ind w:left="1985" w:hanging="1985"/>
      </w:pPr>
      <w:rPr>
        <w:rFonts w:ascii="Arial" w:hAnsi="Arial" w:hint="default"/>
        <w:b w:val="0"/>
        <w:i w:val="0"/>
        <w:sz w:val="22"/>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
    <w:nsid w:val="2F7D7F68"/>
    <w:multiLevelType w:val="hybridMultilevel"/>
    <w:tmpl w:val="D0BC4462"/>
    <w:lvl w:ilvl="0" w:tplc="BF268AD8">
      <w:start w:val="1"/>
      <w:numFmt w:val="lowerLetter"/>
      <w:pStyle w:val="List1indent"/>
      <w:lvlText w:val="(%1)"/>
      <w:lvlJc w:val="left"/>
      <w:pPr>
        <w:ind w:left="1287" w:hanging="360"/>
      </w:pPr>
      <w:rPr>
        <w:rFonts w:ascii="Arial" w:hAnsi="Arial" w:hint="default"/>
        <w:b w:val="0"/>
        <w:i w:val="0"/>
        <w:sz w:val="20"/>
      </w:rPr>
    </w:lvl>
    <w:lvl w:ilvl="1" w:tplc="E90E498C" w:tentative="1">
      <w:start w:val="1"/>
      <w:numFmt w:val="lowerLetter"/>
      <w:lvlText w:val="%2."/>
      <w:lvlJc w:val="left"/>
      <w:pPr>
        <w:ind w:left="2007" w:hanging="360"/>
      </w:pPr>
    </w:lvl>
    <w:lvl w:ilvl="2" w:tplc="E0FCBD00" w:tentative="1">
      <w:start w:val="1"/>
      <w:numFmt w:val="lowerRoman"/>
      <w:lvlText w:val="%3."/>
      <w:lvlJc w:val="right"/>
      <w:pPr>
        <w:ind w:left="2727" w:hanging="180"/>
      </w:pPr>
    </w:lvl>
    <w:lvl w:ilvl="3" w:tplc="447EF052" w:tentative="1">
      <w:start w:val="1"/>
      <w:numFmt w:val="decimal"/>
      <w:lvlText w:val="%4."/>
      <w:lvlJc w:val="left"/>
      <w:pPr>
        <w:ind w:left="3447" w:hanging="360"/>
      </w:pPr>
    </w:lvl>
    <w:lvl w:ilvl="4" w:tplc="1598D29E" w:tentative="1">
      <w:start w:val="1"/>
      <w:numFmt w:val="lowerLetter"/>
      <w:lvlText w:val="%5."/>
      <w:lvlJc w:val="left"/>
      <w:pPr>
        <w:ind w:left="4167" w:hanging="360"/>
      </w:pPr>
    </w:lvl>
    <w:lvl w:ilvl="5" w:tplc="AE581AC8" w:tentative="1">
      <w:start w:val="1"/>
      <w:numFmt w:val="lowerRoman"/>
      <w:lvlText w:val="%6."/>
      <w:lvlJc w:val="right"/>
      <w:pPr>
        <w:ind w:left="4887" w:hanging="180"/>
      </w:pPr>
    </w:lvl>
    <w:lvl w:ilvl="6" w:tplc="EF3441B4" w:tentative="1">
      <w:start w:val="1"/>
      <w:numFmt w:val="decimal"/>
      <w:lvlText w:val="%7."/>
      <w:lvlJc w:val="left"/>
      <w:pPr>
        <w:ind w:left="5607" w:hanging="360"/>
      </w:pPr>
    </w:lvl>
    <w:lvl w:ilvl="7" w:tplc="F6BE942C" w:tentative="1">
      <w:start w:val="1"/>
      <w:numFmt w:val="lowerLetter"/>
      <w:lvlText w:val="%8."/>
      <w:lvlJc w:val="left"/>
      <w:pPr>
        <w:ind w:left="6327" w:hanging="360"/>
      </w:pPr>
    </w:lvl>
    <w:lvl w:ilvl="8" w:tplc="E9B444A2" w:tentative="1">
      <w:start w:val="1"/>
      <w:numFmt w:val="lowerRoman"/>
      <w:lvlText w:val="%9."/>
      <w:lvlJc w:val="right"/>
      <w:pPr>
        <w:ind w:left="7047" w:hanging="180"/>
      </w:pPr>
    </w:lvl>
  </w:abstractNum>
  <w:abstractNum w:abstractNumId="22">
    <w:nsid w:val="3BAA2DBA"/>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nsid w:val="3E6B4F5D"/>
    <w:multiLevelType w:val="hybridMultilevel"/>
    <w:tmpl w:val="E932E71C"/>
    <w:lvl w:ilvl="0" w:tplc="E1C4E124">
      <w:start w:val="1"/>
      <w:numFmt w:val="decimal"/>
      <w:pStyle w:val="equation"/>
      <w:lvlText w:val="(equation %1)"/>
      <w:lvlJc w:val="right"/>
      <w:pPr>
        <w:ind w:left="7874"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8594" w:hanging="360"/>
      </w:pPr>
    </w:lvl>
    <w:lvl w:ilvl="2" w:tplc="0809001B" w:tentative="1">
      <w:start w:val="1"/>
      <w:numFmt w:val="lowerRoman"/>
      <w:lvlText w:val="%3."/>
      <w:lvlJc w:val="right"/>
      <w:pPr>
        <w:ind w:left="9314" w:hanging="180"/>
      </w:pPr>
    </w:lvl>
    <w:lvl w:ilvl="3" w:tplc="0809000F" w:tentative="1">
      <w:start w:val="1"/>
      <w:numFmt w:val="decimal"/>
      <w:lvlText w:val="%4."/>
      <w:lvlJc w:val="left"/>
      <w:pPr>
        <w:ind w:left="10034" w:hanging="360"/>
      </w:pPr>
    </w:lvl>
    <w:lvl w:ilvl="4" w:tplc="08090019" w:tentative="1">
      <w:start w:val="1"/>
      <w:numFmt w:val="lowerLetter"/>
      <w:lvlText w:val="%5."/>
      <w:lvlJc w:val="left"/>
      <w:pPr>
        <w:ind w:left="10754" w:hanging="360"/>
      </w:pPr>
    </w:lvl>
    <w:lvl w:ilvl="5" w:tplc="0809001B" w:tentative="1">
      <w:start w:val="1"/>
      <w:numFmt w:val="lowerRoman"/>
      <w:lvlText w:val="%6."/>
      <w:lvlJc w:val="right"/>
      <w:pPr>
        <w:ind w:left="11474" w:hanging="180"/>
      </w:pPr>
    </w:lvl>
    <w:lvl w:ilvl="6" w:tplc="0809000F" w:tentative="1">
      <w:start w:val="1"/>
      <w:numFmt w:val="decimal"/>
      <w:lvlText w:val="%7."/>
      <w:lvlJc w:val="left"/>
      <w:pPr>
        <w:ind w:left="12194" w:hanging="360"/>
      </w:pPr>
    </w:lvl>
    <w:lvl w:ilvl="7" w:tplc="08090019" w:tentative="1">
      <w:start w:val="1"/>
      <w:numFmt w:val="lowerLetter"/>
      <w:lvlText w:val="%8."/>
      <w:lvlJc w:val="left"/>
      <w:pPr>
        <w:ind w:left="12914" w:hanging="360"/>
      </w:pPr>
    </w:lvl>
    <w:lvl w:ilvl="8" w:tplc="0809001B" w:tentative="1">
      <w:start w:val="1"/>
      <w:numFmt w:val="lowerRoman"/>
      <w:lvlText w:val="%9."/>
      <w:lvlJc w:val="right"/>
      <w:pPr>
        <w:ind w:left="13634" w:hanging="180"/>
      </w:pPr>
    </w:lvl>
  </w:abstractNum>
  <w:abstractNum w:abstractNumId="24">
    <w:nsid w:val="43751ACD"/>
    <w:multiLevelType w:val="multilevel"/>
    <w:tmpl w:val="0C50DA44"/>
    <w:lvl w:ilvl="0">
      <w:start w:val="1"/>
      <w:numFmt w:val="decimal"/>
      <w:pStyle w:val="AnnexHead1"/>
      <w:lvlText w:val="%1"/>
      <w:lvlJc w:val="left"/>
      <w:pPr>
        <w:tabs>
          <w:tab w:val="num" w:pos="849"/>
        </w:tabs>
        <w:ind w:left="849" w:hanging="849"/>
      </w:pPr>
      <w:rPr>
        <w:rFonts w:ascii="Arial" w:hAnsi="Arial" w:hint="default"/>
        <w:b/>
        <w:i w:val="0"/>
        <w:sz w:val="24"/>
      </w:rPr>
    </w:lvl>
    <w:lvl w:ilvl="1">
      <w:start w:val="1"/>
      <w:numFmt w:val="decimal"/>
      <w:pStyle w:val="AnnexHead2"/>
      <w:lvlText w:val="%1.%2"/>
      <w:lvlJc w:val="left"/>
      <w:pPr>
        <w:tabs>
          <w:tab w:val="num" w:pos="849"/>
        </w:tabs>
        <w:ind w:left="849" w:hanging="849"/>
      </w:pPr>
      <w:rPr>
        <w:rFonts w:ascii="Arial" w:hAnsi="Arial" w:hint="default"/>
        <w:b/>
        <w:i w:val="0"/>
        <w:sz w:val="24"/>
      </w:rPr>
    </w:lvl>
    <w:lvl w:ilvl="2">
      <w:start w:val="1"/>
      <w:numFmt w:val="decimal"/>
      <w:pStyle w:val="AnnexHead3"/>
      <w:lvlText w:val="%1.%2.%3"/>
      <w:lvlJc w:val="left"/>
      <w:pPr>
        <w:tabs>
          <w:tab w:val="num" w:pos="849"/>
        </w:tabs>
        <w:ind w:left="849" w:hanging="849"/>
      </w:pPr>
      <w:rPr>
        <w:rFonts w:ascii="Arial" w:hAnsi="Arial" w:hint="default"/>
        <w:b w:val="0"/>
        <w:i w:val="0"/>
        <w:sz w:val="22"/>
      </w:rPr>
    </w:lvl>
    <w:lvl w:ilvl="3">
      <w:start w:val="1"/>
      <w:numFmt w:val="decimal"/>
      <w:pStyle w:val="AnnexHead4"/>
      <w:lvlText w:val="%1.%2.%3.%4"/>
      <w:lvlJc w:val="left"/>
      <w:pPr>
        <w:tabs>
          <w:tab w:val="num" w:pos="1132"/>
        </w:tabs>
        <w:ind w:left="1132" w:hanging="1132"/>
      </w:pPr>
      <w:rPr>
        <w:rFonts w:ascii="Arial" w:hAnsi="Arial" w:hint="default"/>
        <w:b w:val="0"/>
        <w:i w:val="0"/>
        <w:sz w:val="22"/>
      </w:rPr>
    </w:lvl>
    <w:lvl w:ilvl="4">
      <w:start w:val="1"/>
      <w:numFmt w:val="decimal"/>
      <w:lvlText w:val="%1.%2.%3.%4.%5"/>
      <w:lvlJc w:val="left"/>
      <w:pPr>
        <w:tabs>
          <w:tab w:val="num" w:pos="1416"/>
        </w:tabs>
        <w:ind w:left="1416" w:hanging="1418"/>
      </w:pPr>
      <w:rPr>
        <w:rFonts w:hint="default"/>
      </w:rPr>
    </w:lvl>
    <w:lvl w:ilvl="5">
      <w:start w:val="1"/>
      <w:numFmt w:val="decimal"/>
      <w:lvlText w:val="%1.%2.%3.%4.%5.%6"/>
      <w:lvlJc w:val="left"/>
      <w:pPr>
        <w:tabs>
          <w:tab w:val="num" w:pos="-2"/>
        </w:tabs>
        <w:ind w:left="1150" w:hanging="1152"/>
      </w:pPr>
      <w:rPr>
        <w:rFonts w:hint="default"/>
      </w:rPr>
    </w:lvl>
    <w:lvl w:ilvl="6">
      <w:start w:val="1"/>
      <w:numFmt w:val="decimal"/>
      <w:lvlText w:val="%1.%2.%3.%4.%5.%6.%7"/>
      <w:lvlJc w:val="left"/>
      <w:pPr>
        <w:tabs>
          <w:tab w:val="num" w:pos="-2"/>
        </w:tabs>
        <w:ind w:left="1294" w:hanging="1296"/>
      </w:pPr>
      <w:rPr>
        <w:rFonts w:hint="default"/>
      </w:rPr>
    </w:lvl>
    <w:lvl w:ilvl="7">
      <w:start w:val="1"/>
      <w:numFmt w:val="decimal"/>
      <w:lvlText w:val="%1.%2.%3.%4.%5.%6.%7.%8"/>
      <w:lvlJc w:val="left"/>
      <w:pPr>
        <w:tabs>
          <w:tab w:val="num" w:pos="-2"/>
        </w:tabs>
        <w:ind w:left="1438" w:hanging="1440"/>
      </w:pPr>
      <w:rPr>
        <w:rFonts w:hint="default"/>
      </w:rPr>
    </w:lvl>
    <w:lvl w:ilvl="8">
      <w:start w:val="1"/>
      <w:numFmt w:val="decimal"/>
      <w:lvlText w:val="%1.%2.%3.%4.%5.%6.%7.%8.%9"/>
      <w:lvlJc w:val="left"/>
      <w:pPr>
        <w:tabs>
          <w:tab w:val="num" w:pos="-2"/>
        </w:tabs>
        <w:ind w:left="1582" w:hanging="1584"/>
      </w:pPr>
      <w:rPr>
        <w:rFonts w:hint="default"/>
      </w:rPr>
    </w:lvl>
  </w:abstractNum>
  <w:abstractNum w:abstractNumId="25">
    <w:nsid w:val="44041789"/>
    <w:multiLevelType w:val="multilevel"/>
    <w:tmpl w:val="2034B5C4"/>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
    <w:nsid w:val="4507630D"/>
    <w:multiLevelType w:val="hybridMultilevel"/>
    <w:tmpl w:val="484040DA"/>
    <w:lvl w:ilvl="0" w:tplc="0C090001">
      <w:start w:val="1"/>
      <w:numFmt w:val="bullet"/>
      <w:lvlText w:val=""/>
      <w:lvlJc w:val="left"/>
      <w:pPr>
        <w:tabs>
          <w:tab w:val="num" w:pos="720"/>
        </w:tabs>
        <w:ind w:left="720" w:hanging="360"/>
      </w:pPr>
      <w:rPr>
        <w:rFonts w:ascii="Symbol" w:hAnsi="Symbol" w:hint="default"/>
      </w:rPr>
    </w:lvl>
    <w:lvl w:ilvl="1" w:tplc="0C090003">
      <w:start w:val="1"/>
      <w:numFmt w:val="bullet"/>
      <w:lvlText w:val="o"/>
      <w:lvlJc w:val="left"/>
      <w:pPr>
        <w:tabs>
          <w:tab w:val="num" w:pos="1440"/>
        </w:tabs>
        <w:ind w:left="1440" w:hanging="360"/>
      </w:pPr>
      <w:rPr>
        <w:rFonts w:ascii="Courier New" w:hAnsi="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27">
    <w:nsid w:val="479B424D"/>
    <w:multiLevelType w:val="hybridMultilevel"/>
    <w:tmpl w:val="1F8EDD32"/>
    <w:lvl w:ilvl="0" w:tplc="55C86CF0">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4A8C31DD"/>
    <w:multiLevelType w:val="hybridMultilevel"/>
    <w:tmpl w:val="AF9C6C30"/>
    <w:lvl w:ilvl="0" w:tplc="CC346A9E">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29">
    <w:nsid w:val="4BC63137"/>
    <w:multiLevelType w:val="hybridMultilevel"/>
    <w:tmpl w:val="DDD846FA"/>
    <w:lvl w:ilvl="0" w:tplc="6618366C">
      <w:start w:val="1"/>
      <w:numFmt w:val="bullet"/>
      <w:pStyle w:val="Bullet1"/>
      <w:lvlText w:val=""/>
      <w:lvlJc w:val="left"/>
      <w:pPr>
        <w:tabs>
          <w:tab w:val="num" w:pos="720"/>
        </w:tabs>
        <w:ind w:left="720" w:hanging="360"/>
      </w:pPr>
      <w:rPr>
        <w:rFonts w:ascii="Symbol" w:hAnsi="Symbol" w:cs="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cs="Wingdings" w:hint="default"/>
      </w:rPr>
    </w:lvl>
    <w:lvl w:ilvl="3" w:tplc="0409000F">
      <w:start w:val="1"/>
      <w:numFmt w:val="bullet"/>
      <w:lvlText w:val=""/>
      <w:lvlJc w:val="left"/>
      <w:pPr>
        <w:tabs>
          <w:tab w:val="num" w:pos="2880"/>
        </w:tabs>
        <w:ind w:left="2880" w:hanging="360"/>
      </w:pPr>
      <w:rPr>
        <w:rFonts w:ascii="Symbol" w:hAnsi="Symbol" w:cs="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cs="Wingdings" w:hint="default"/>
      </w:rPr>
    </w:lvl>
    <w:lvl w:ilvl="6" w:tplc="0409000F">
      <w:start w:val="1"/>
      <w:numFmt w:val="bullet"/>
      <w:lvlText w:val=""/>
      <w:lvlJc w:val="left"/>
      <w:pPr>
        <w:tabs>
          <w:tab w:val="num" w:pos="5040"/>
        </w:tabs>
        <w:ind w:left="5040" w:hanging="360"/>
      </w:pPr>
      <w:rPr>
        <w:rFonts w:ascii="Symbol" w:hAnsi="Symbol" w:cs="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cs="Wingdings" w:hint="default"/>
      </w:rPr>
    </w:lvl>
  </w:abstractNum>
  <w:abstractNum w:abstractNumId="30">
    <w:nsid w:val="4EEC6DE5"/>
    <w:multiLevelType w:val="hybridMultilevel"/>
    <w:tmpl w:val="8AE046A0"/>
    <w:lvl w:ilvl="0" w:tplc="DE644BAC">
      <w:start w:val="1"/>
      <w:numFmt w:val="decimal"/>
      <w:pStyle w:val="Workinggroup"/>
      <w:lvlText w:val="Working Group %1"/>
      <w:lvlJc w:val="left"/>
      <w:pPr>
        <w:ind w:left="360" w:hanging="360"/>
      </w:pPr>
      <w:rPr>
        <w:rFonts w:ascii="Arial" w:hAnsi="Arial" w:hint="default"/>
        <w:b/>
        <w:i w:val="0"/>
        <w:sz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nsid w:val="601B2F8C"/>
    <w:multiLevelType w:val="hybridMultilevel"/>
    <w:tmpl w:val="94E0FF7A"/>
    <w:lvl w:ilvl="0" w:tplc="840AF1EA">
      <w:start w:val="1"/>
      <w:numFmt w:val="bullet"/>
      <w:lvlText w:val=""/>
      <w:lvlJc w:val="left"/>
      <w:pPr>
        <w:tabs>
          <w:tab w:val="num" w:pos="720"/>
        </w:tabs>
        <w:ind w:left="720" w:hanging="360"/>
      </w:pPr>
      <w:rPr>
        <w:rFonts w:ascii="Symbol" w:hAnsi="Symbol" w:hint="default"/>
      </w:rPr>
    </w:lvl>
    <w:lvl w:ilvl="1" w:tplc="20DE2770" w:tentative="1">
      <w:start w:val="1"/>
      <w:numFmt w:val="bullet"/>
      <w:lvlText w:val=""/>
      <w:lvlJc w:val="left"/>
      <w:pPr>
        <w:tabs>
          <w:tab w:val="num" w:pos="1440"/>
        </w:tabs>
        <w:ind w:left="1440" w:hanging="360"/>
      </w:pPr>
      <w:rPr>
        <w:rFonts w:ascii="Symbol" w:hAnsi="Symbol" w:hint="default"/>
      </w:rPr>
    </w:lvl>
    <w:lvl w:ilvl="2" w:tplc="670A57DC" w:tentative="1">
      <w:start w:val="1"/>
      <w:numFmt w:val="bullet"/>
      <w:lvlText w:val=""/>
      <w:lvlJc w:val="left"/>
      <w:pPr>
        <w:tabs>
          <w:tab w:val="num" w:pos="2160"/>
        </w:tabs>
        <w:ind w:left="2160" w:hanging="360"/>
      </w:pPr>
      <w:rPr>
        <w:rFonts w:ascii="Symbol" w:hAnsi="Symbol" w:hint="default"/>
      </w:rPr>
    </w:lvl>
    <w:lvl w:ilvl="3" w:tplc="FE4C2F9A" w:tentative="1">
      <w:start w:val="1"/>
      <w:numFmt w:val="bullet"/>
      <w:lvlText w:val=""/>
      <w:lvlJc w:val="left"/>
      <w:pPr>
        <w:tabs>
          <w:tab w:val="num" w:pos="2880"/>
        </w:tabs>
        <w:ind w:left="2880" w:hanging="360"/>
      </w:pPr>
      <w:rPr>
        <w:rFonts w:ascii="Symbol" w:hAnsi="Symbol" w:hint="default"/>
      </w:rPr>
    </w:lvl>
    <w:lvl w:ilvl="4" w:tplc="B39E6820" w:tentative="1">
      <w:start w:val="1"/>
      <w:numFmt w:val="bullet"/>
      <w:lvlText w:val=""/>
      <w:lvlJc w:val="left"/>
      <w:pPr>
        <w:tabs>
          <w:tab w:val="num" w:pos="3600"/>
        </w:tabs>
        <w:ind w:left="3600" w:hanging="360"/>
      </w:pPr>
      <w:rPr>
        <w:rFonts w:ascii="Symbol" w:hAnsi="Symbol" w:hint="default"/>
      </w:rPr>
    </w:lvl>
    <w:lvl w:ilvl="5" w:tplc="F29625C0" w:tentative="1">
      <w:start w:val="1"/>
      <w:numFmt w:val="bullet"/>
      <w:lvlText w:val=""/>
      <w:lvlJc w:val="left"/>
      <w:pPr>
        <w:tabs>
          <w:tab w:val="num" w:pos="4320"/>
        </w:tabs>
        <w:ind w:left="4320" w:hanging="360"/>
      </w:pPr>
      <w:rPr>
        <w:rFonts w:ascii="Symbol" w:hAnsi="Symbol" w:hint="default"/>
      </w:rPr>
    </w:lvl>
    <w:lvl w:ilvl="6" w:tplc="A874D75A" w:tentative="1">
      <w:start w:val="1"/>
      <w:numFmt w:val="bullet"/>
      <w:lvlText w:val=""/>
      <w:lvlJc w:val="left"/>
      <w:pPr>
        <w:tabs>
          <w:tab w:val="num" w:pos="5040"/>
        </w:tabs>
        <w:ind w:left="5040" w:hanging="360"/>
      </w:pPr>
      <w:rPr>
        <w:rFonts w:ascii="Symbol" w:hAnsi="Symbol" w:hint="default"/>
      </w:rPr>
    </w:lvl>
    <w:lvl w:ilvl="7" w:tplc="546AEC48" w:tentative="1">
      <w:start w:val="1"/>
      <w:numFmt w:val="bullet"/>
      <w:lvlText w:val=""/>
      <w:lvlJc w:val="left"/>
      <w:pPr>
        <w:tabs>
          <w:tab w:val="num" w:pos="5760"/>
        </w:tabs>
        <w:ind w:left="5760" w:hanging="360"/>
      </w:pPr>
      <w:rPr>
        <w:rFonts w:ascii="Symbol" w:hAnsi="Symbol" w:hint="default"/>
      </w:rPr>
    </w:lvl>
    <w:lvl w:ilvl="8" w:tplc="04CC64EE" w:tentative="1">
      <w:start w:val="1"/>
      <w:numFmt w:val="bullet"/>
      <w:lvlText w:val=""/>
      <w:lvlJc w:val="left"/>
      <w:pPr>
        <w:tabs>
          <w:tab w:val="num" w:pos="6480"/>
        </w:tabs>
        <w:ind w:left="6480" w:hanging="360"/>
      </w:pPr>
      <w:rPr>
        <w:rFonts w:ascii="Symbol" w:hAnsi="Symbol" w:hint="default"/>
      </w:rPr>
    </w:lvl>
  </w:abstractNum>
  <w:abstractNum w:abstractNumId="32">
    <w:nsid w:val="60585238"/>
    <w:multiLevelType w:val="multilevel"/>
    <w:tmpl w:val="05E6C7BE"/>
    <w:lvl w:ilvl="0">
      <w:start w:val="1"/>
      <w:numFmt w:val="upperLetter"/>
      <w:pStyle w:val="Annex"/>
      <w:lvlText w:val="ANNEX %1"/>
      <w:lvlJc w:val="left"/>
      <w:pPr>
        <w:tabs>
          <w:tab w:val="num" w:pos="1701"/>
        </w:tabs>
        <w:ind w:left="1701" w:hanging="1701"/>
      </w:pPr>
      <w:rPr>
        <w:rFonts w:ascii="Arial" w:hAnsi="Arial" w:hint="default"/>
        <w:b/>
        <w:bCs/>
        <w:i w:val="0"/>
        <w:iCs w:val="0"/>
        <w:caps w:val="0"/>
        <w:smallCaps w:val="0"/>
        <w:strike w:val="0"/>
        <w:dstrike w:val="0"/>
        <w:noProof w:val="0"/>
        <w:vanish w:val="0"/>
        <w:color w:val="000000"/>
        <w:spacing w:val="0"/>
        <w:kern w:val="0"/>
        <w:position w:val="0"/>
        <w:sz w:val="24"/>
        <w:szCs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3">
    <w:nsid w:val="6E4104A4"/>
    <w:multiLevelType w:val="hybridMultilevel"/>
    <w:tmpl w:val="8C260DF2"/>
    <w:lvl w:ilvl="0" w:tplc="0C090001">
      <w:start w:val="1"/>
      <w:numFmt w:val="bullet"/>
      <w:lvlText w:val=""/>
      <w:lvlJc w:val="left"/>
      <w:pPr>
        <w:ind w:left="780" w:hanging="360"/>
      </w:pPr>
      <w:rPr>
        <w:rFonts w:ascii="Symbol" w:hAnsi="Symbol" w:hint="default"/>
      </w:rPr>
    </w:lvl>
    <w:lvl w:ilvl="1" w:tplc="0C090003" w:tentative="1">
      <w:start w:val="1"/>
      <w:numFmt w:val="bullet"/>
      <w:lvlText w:val="o"/>
      <w:lvlJc w:val="left"/>
      <w:pPr>
        <w:ind w:left="1500" w:hanging="360"/>
      </w:pPr>
      <w:rPr>
        <w:rFonts w:ascii="Courier New" w:hAnsi="Courier New" w:cs="Courier New" w:hint="default"/>
      </w:rPr>
    </w:lvl>
    <w:lvl w:ilvl="2" w:tplc="0C090005" w:tentative="1">
      <w:start w:val="1"/>
      <w:numFmt w:val="bullet"/>
      <w:lvlText w:val=""/>
      <w:lvlJc w:val="left"/>
      <w:pPr>
        <w:ind w:left="2220" w:hanging="360"/>
      </w:pPr>
      <w:rPr>
        <w:rFonts w:ascii="Wingdings" w:hAnsi="Wingdings" w:hint="default"/>
      </w:rPr>
    </w:lvl>
    <w:lvl w:ilvl="3" w:tplc="0C090001" w:tentative="1">
      <w:start w:val="1"/>
      <w:numFmt w:val="bullet"/>
      <w:lvlText w:val=""/>
      <w:lvlJc w:val="left"/>
      <w:pPr>
        <w:ind w:left="2940" w:hanging="360"/>
      </w:pPr>
      <w:rPr>
        <w:rFonts w:ascii="Symbol" w:hAnsi="Symbol" w:hint="default"/>
      </w:rPr>
    </w:lvl>
    <w:lvl w:ilvl="4" w:tplc="0C090003" w:tentative="1">
      <w:start w:val="1"/>
      <w:numFmt w:val="bullet"/>
      <w:lvlText w:val="o"/>
      <w:lvlJc w:val="left"/>
      <w:pPr>
        <w:ind w:left="3660" w:hanging="360"/>
      </w:pPr>
      <w:rPr>
        <w:rFonts w:ascii="Courier New" w:hAnsi="Courier New" w:cs="Courier New" w:hint="default"/>
      </w:rPr>
    </w:lvl>
    <w:lvl w:ilvl="5" w:tplc="0C090005" w:tentative="1">
      <w:start w:val="1"/>
      <w:numFmt w:val="bullet"/>
      <w:lvlText w:val=""/>
      <w:lvlJc w:val="left"/>
      <w:pPr>
        <w:ind w:left="4380" w:hanging="360"/>
      </w:pPr>
      <w:rPr>
        <w:rFonts w:ascii="Wingdings" w:hAnsi="Wingdings" w:hint="default"/>
      </w:rPr>
    </w:lvl>
    <w:lvl w:ilvl="6" w:tplc="0C090001" w:tentative="1">
      <w:start w:val="1"/>
      <w:numFmt w:val="bullet"/>
      <w:lvlText w:val=""/>
      <w:lvlJc w:val="left"/>
      <w:pPr>
        <w:ind w:left="5100" w:hanging="360"/>
      </w:pPr>
      <w:rPr>
        <w:rFonts w:ascii="Symbol" w:hAnsi="Symbol" w:hint="default"/>
      </w:rPr>
    </w:lvl>
    <w:lvl w:ilvl="7" w:tplc="0C090003" w:tentative="1">
      <w:start w:val="1"/>
      <w:numFmt w:val="bullet"/>
      <w:lvlText w:val="o"/>
      <w:lvlJc w:val="left"/>
      <w:pPr>
        <w:ind w:left="5820" w:hanging="360"/>
      </w:pPr>
      <w:rPr>
        <w:rFonts w:ascii="Courier New" w:hAnsi="Courier New" w:cs="Courier New" w:hint="default"/>
      </w:rPr>
    </w:lvl>
    <w:lvl w:ilvl="8" w:tplc="0C090005" w:tentative="1">
      <w:start w:val="1"/>
      <w:numFmt w:val="bullet"/>
      <w:lvlText w:val=""/>
      <w:lvlJc w:val="left"/>
      <w:pPr>
        <w:ind w:left="6540" w:hanging="360"/>
      </w:pPr>
      <w:rPr>
        <w:rFonts w:ascii="Wingdings" w:hAnsi="Wingdings" w:hint="default"/>
      </w:rPr>
    </w:lvl>
  </w:abstractNum>
  <w:abstractNum w:abstractNumId="34">
    <w:nsid w:val="77664643"/>
    <w:multiLevelType w:val="hybridMultilevel"/>
    <w:tmpl w:val="8CFE73C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5">
    <w:nsid w:val="79F15B95"/>
    <w:multiLevelType w:val="hybridMultilevel"/>
    <w:tmpl w:val="46B86CAA"/>
    <w:lvl w:ilvl="0" w:tplc="04090001">
      <w:start w:val="1"/>
      <w:numFmt w:val="decimal"/>
      <w:pStyle w:val="TableofFigures"/>
      <w:lvlText w:val="%1."/>
      <w:lvlJc w:val="left"/>
      <w:pPr>
        <w:ind w:left="1287" w:hanging="360"/>
      </w:pPr>
      <w:rPr>
        <w:rFonts w:ascii="Arial" w:hAnsi="Arial" w:hint="default"/>
        <w:b w:val="0"/>
        <w:i w:val="0"/>
        <w:sz w:val="20"/>
      </w:rPr>
    </w:lvl>
    <w:lvl w:ilvl="1" w:tplc="04090003" w:tentative="1">
      <w:start w:val="1"/>
      <w:numFmt w:val="lowerLetter"/>
      <w:lvlText w:val="%2."/>
      <w:lvlJc w:val="left"/>
      <w:pPr>
        <w:ind w:left="2007" w:hanging="360"/>
      </w:pPr>
    </w:lvl>
    <w:lvl w:ilvl="2" w:tplc="04090005" w:tentative="1">
      <w:start w:val="1"/>
      <w:numFmt w:val="lowerRoman"/>
      <w:lvlText w:val="%3."/>
      <w:lvlJc w:val="right"/>
      <w:pPr>
        <w:ind w:left="2727" w:hanging="180"/>
      </w:pPr>
    </w:lvl>
    <w:lvl w:ilvl="3" w:tplc="04090001" w:tentative="1">
      <w:start w:val="1"/>
      <w:numFmt w:val="decimal"/>
      <w:lvlText w:val="%4."/>
      <w:lvlJc w:val="left"/>
      <w:pPr>
        <w:ind w:left="3447" w:hanging="360"/>
      </w:pPr>
    </w:lvl>
    <w:lvl w:ilvl="4" w:tplc="04090003" w:tentative="1">
      <w:start w:val="1"/>
      <w:numFmt w:val="lowerLetter"/>
      <w:lvlText w:val="%5."/>
      <w:lvlJc w:val="left"/>
      <w:pPr>
        <w:ind w:left="4167" w:hanging="360"/>
      </w:pPr>
    </w:lvl>
    <w:lvl w:ilvl="5" w:tplc="04090005" w:tentative="1">
      <w:start w:val="1"/>
      <w:numFmt w:val="lowerRoman"/>
      <w:lvlText w:val="%6."/>
      <w:lvlJc w:val="right"/>
      <w:pPr>
        <w:ind w:left="4887" w:hanging="180"/>
      </w:pPr>
    </w:lvl>
    <w:lvl w:ilvl="6" w:tplc="04090001" w:tentative="1">
      <w:start w:val="1"/>
      <w:numFmt w:val="decimal"/>
      <w:lvlText w:val="%7."/>
      <w:lvlJc w:val="left"/>
      <w:pPr>
        <w:ind w:left="5607" w:hanging="360"/>
      </w:pPr>
    </w:lvl>
    <w:lvl w:ilvl="7" w:tplc="04090003" w:tentative="1">
      <w:start w:val="1"/>
      <w:numFmt w:val="lowerLetter"/>
      <w:lvlText w:val="%8."/>
      <w:lvlJc w:val="left"/>
      <w:pPr>
        <w:ind w:left="6327" w:hanging="360"/>
      </w:pPr>
    </w:lvl>
    <w:lvl w:ilvl="8" w:tplc="04090005" w:tentative="1">
      <w:start w:val="1"/>
      <w:numFmt w:val="lowerRoman"/>
      <w:lvlText w:val="%9."/>
      <w:lvlJc w:val="right"/>
      <w:pPr>
        <w:ind w:left="7047" w:hanging="180"/>
      </w:pPr>
    </w:lvl>
  </w:abstractNum>
  <w:abstractNum w:abstractNumId="36">
    <w:nsid w:val="7F6D4CFD"/>
    <w:multiLevelType w:val="hybridMultilevel"/>
    <w:tmpl w:val="B764F712"/>
    <w:lvl w:ilvl="0" w:tplc="34AE6654">
      <w:start w:val="1"/>
      <w:numFmt w:val="bullet"/>
      <w:lvlText w:val=""/>
      <w:lvlJc w:val="left"/>
      <w:pPr>
        <w:tabs>
          <w:tab w:val="num" w:pos="720"/>
        </w:tabs>
        <w:ind w:left="720" w:hanging="360"/>
      </w:pPr>
      <w:rPr>
        <w:rFonts w:ascii="Symbol" w:hAnsi="Symbol" w:hint="default"/>
      </w:rPr>
    </w:lvl>
    <w:lvl w:ilvl="1" w:tplc="259AFD2E" w:tentative="1">
      <w:start w:val="1"/>
      <w:numFmt w:val="bullet"/>
      <w:lvlText w:val=""/>
      <w:lvlJc w:val="left"/>
      <w:pPr>
        <w:tabs>
          <w:tab w:val="num" w:pos="1440"/>
        </w:tabs>
        <w:ind w:left="1440" w:hanging="360"/>
      </w:pPr>
      <w:rPr>
        <w:rFonts w:ascii="Symbol" w:hAnsi="Symbol" w:hint="default"/>
      </w:rPr>
    </w:lvl>
    <w:lvl w:ilvl="2" w:tplc="9558C392" w:tentative="1">
      <w:start w:val="1"/>
      <w:numFmt w:val="bullet"/>
      <w:lvlText w:val=""/>
      <w:lvlJc w:val="left"/>
      <w:pPr>
        <w:tabs>
          <w:tab w:val="num" w:pos="2160"/>
        </w:tabs>
        <w:ind w:left="2160" w:hanging="360"/>
      </w:pPr>
      <w:rPr>
        <w:rFonts w:ascii="Symbol" w:hAnsi="Symbol" w:hint="default"/>
      </w:rPr>
    </w:lvl>
    <w:lvl w:ilvl="3" w:tplc="3DAA3628" w:tentative="1">
      <w:start w:val="1"/>
      <w:numFmt w:val="bullet"/>
      <w:lvlText w:val=""/>
      <w:lvlJc w:val="left"/>
      <w:pPr>
        <w:tabs>
          <w:tab w:val="num" w:pos="2880"/>
        </w:tabs>
        <w:ind w:left="2880" w:hanging="360"/>
      </w:pPr>
      <w:rPr>
        <w:rFonts w:ascii="Symbol" w:hAnsi="Symbol" w:hint="default"/>
      </w:rPr>
    </w:lvl>
    <w:lvl w:ilvl="4" w:tplc="0AD8710C" w:tentative="1">
      <w:start w:val="1"/>
      <w:numFmt w:val="bullet"/>
      <w:lvlText w:val=""/>
      <w:lvlJc w:val="left"/>
      <w:pPr>
        <w:tabs>
          <w:tab w:val="num" w:pos="3600"/>
        </w:tabs>
        <w:ind w:left="3600" w:hanging="360"/>
      </w:pPr>
      <w:rPr>
        <w:rFonts w:ascii="Symbol" w:hAnsi="Symbol" w:hint="default"/>
      </w:rPr>
    </w:lvl>
    <w:lvl w:ilvl="5" w:tplc="40427BD8" w:tentative="1">
      <w:start w:val="1"/>
      <w:numFmt w:val="bullet"/>
      <w:lvlText w:val=""/>
      <w:lvlJc w:val="left"/>
      <w:pPr>
        <w:tabs>
          <w:tab w:val="num" w:pos="4320"/>
        </w:tabs>
        <w:ind w:left="4320" w:hanging="360"/>
      </w:pPr>
      <w:rPr>
        <w:rFonts w:ascii="Symbol" w:hAnsi="Symbol" w:hint="default"/>
      </w:rPr>
    </w:lvl>
    <w:lvl w:ilvl="6" w:tplc="897E2C84" w:tentative="1">
      <w:start w:val="1"/>
      <w:numFmt w:val="bullet"/>
      <w:lvlText w:val=""/>
      <w:lvlJc w:val="left"/>
      <w:pPr>
        <w:tabs>
          <w:tab w:val="num" w:pos="5040"/>
        </w:tabs>
        <w:ind w:left="5040" w:hanging="360"/>
      </w:pPr>
      <w:rPr>
        <w:rFonts w:ascii="Symbol" w:hAnsi="Symbol" w:hint="default"/>
      </w:rPr>
    </w:lvl>
    <w:lvl w:ilvl="7" w:tplc="23583AD0" w:tentative="1">
      <w:start w:val="1"/>
      <w:numFmt w:val="bullet"/>
      <w:lvlText w:val=""/>
      <w:lvlJc w:val="left"/>
      <w:pPr>
        <w:tabs>
          <w:tab w:val="num" w:pos="5760"/>
        </w:tabs>
        <w:ind w:left="5760" w:hanging="360"/>
      </w:pPr>
      <w:rPr>
        <w:rFonts w:ascii="Symbol" w:hAnsi="Symbol" w:hint="default"/>
      </w:rPr>
    </w:lvl>
    <w:lvl w:ilvl="8" w:tplc="CE74B79A" w:tentative="1">
      <w:start w:val="1"/>
      <w:numFmt w:val="bullet"/>
      <w:lvlText w:val=""/>
      <w:lvlJc w:val="left"/>
      <w:pPr>
        <w:tabs>
          <w:tab w:val="num" w:pos="6480"/>
        </w:tabs>
        <w:ind w:left="6480" w:hanging="360"/>
      </w:pPr>
      <w:rPr>
        <w:rFonts w:ascii="Symbol" w:hAnsi="Symbol" w:hint="default"/>
      </w:rPr>
    </w:lvl>
  </w:abstractNum>
  <w:num w:numId="1">
    <w:abstractNumId w:val="19"/>
  </w:num>
  <w:num w:numId="2">
    <w:abstractNumId w:val="29"/>
  </w:num>
  <w:num w:numId="3">
    <w:abstractNumId w:val="16"/>
  </w:num>
  <w:num w:numId="4">
    <w:abstractNumId w:val="21"/>
  </w:num>
  <w:num w:numId="5">
    <w:abstractNumId w:val="24"/>
  </w:num>
  <w:num w:numId="6">
    <w:abstractNumId w:val="11"/>
  </w:num>
  <w:num w:numId="7">
    <w:abstractNumId w:val="35"/>
  </w:num>
  <w:num w:numId="8">
    <w:abstractNumId w:val="12"/>
  </w:num>
  <w:num w:numId="9">
    <w:abstractNumId w:val="12"/>
  </w:num>
  <w:num w:numId="10">
    <w:abstractNumId w:val="20"/>
  </w:num>
  <w:num w:numId="11">
    <w:abstractNumId w:val="29"/>
  </w:num>
  <w:num w:numId="12">
    <w:abstractNumId w:val="28"/>
  </w:num>
  <w:num w:numId="13">
    <w:abstractNumId w:val="27"/>
  </w:num>
  <w:num w:numId="14">
    <w:abstractNumId w:val="30"/>
  </w:num>
  <w:num w:numId="15">
    <w:abstractNumId w:val="17"/>
  </w:num>
  <w:num w:numId="1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5"/>
  </w:num>
  <w:num w:numId="18">
    <w:abstractNumId w:val="23"/>
  </w:num>
  <w:num w:numId="1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2"/>
  </w:num>
  <w:num w:numId="2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0"/>
  </w:num>
  <w:num w:numId="25">
    <w:abstractNumId w:val="8"/>
  </w:num>
  <w:num w:numId="26">
    <w:abstractNumId w:val="7"/>
  </w:num>
  <w:num w:numId="27">
    <w:abstractNumId w:val="6"/>
  </w:num>
  <w:num w:numId="28">
    <w:abstractNumId w:val="5"/>
  </w:num>
  <w:num w:numId="29">
    <w:abstractNumId w:val="9"/>
  </w:num>
  <w:num w:numId="30">
    <w:abstractNumId w:val="4"/>
  </w:num>
  <w:num w:numId="31">
    <w:abstractNumId w:val="3"/>
  </w:num>
  <w:num w:numId="32">
    <w:abstractNumId w:val="2"/>
  </w:num>
  <w:num w:numId="33">
    <w:abstractNumId w:val="1"/>
  </w:num>
  <w:num w:numId="34">
    <w:abstractNumId w:val="0"/>
  </w:num>
  <w:num w:numId="35">
    <w:abstractNumId w:val="36"/>
  </w:num>
  <w:num w:numId="36">
    <w:abstractNumId w:val="31"/>
  </w:num>
  <w:num w:numId="37">
    <w:abstractNumId w:val="13"/>
  </w:num>
  <w:num w:numId="38">
    <w:abstractNumId w:val="14"/>
  </w:num>
  <w:num w:numId="39">
    <w:abstractNumId w:val="15"/>
  </w:num>
  <w:num w:numId="40">
    <w:abstractNumId w:val="26"/>
  </w:num>
  <w:num w:numId="41">
    <w:abstractNumId w:val="18"/>
  </w:num>
  <w:num w:numId="42">
    <w:abstractNumId w:val="34"/>
  </w:num>
  <w:num w:numId="43">
    <w:abstractNumId w:val="33"/>
  </w:num>
  <w:num w:numId="4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2"/>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0"/>
  <w:embedSystemFonts/>
  <w:proofState w:spelling="clean" w:grammar="clean"/>
  <w:defaultTabStop w:val="720"/>
  <w:hyphenationZone w:val="425"/>
  <w:drawingGridHorizontalSpacing w:val="110"/>
  <w:displayHorizont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92EE5"/>
    <w:rsid w:val="00002603"/>
    <w:rsid w:val="00003496"/>
    <w:rsid w:val="000046F3"/>
    <w:rsid w:val="00004A25"/>
    <w:rsid w:val="000055E3"/>
    <w:rsid w:val="00006D92"/>
    <w:rsid w:val="0001210E"/>
    <w:rsid w:val="000123DE"/>
    <w:rsid w:val="00013261"/>
    <w:rsid w:val="00013C8F"/>
    <w:rsid w:val="00014826"/>
    <w:rsid w:val="000156C2"/>
    <w:rsid w:val="000162C7"/>
    <w:rsid w:val="00017A38"/>
    <w:rsid w:val="00017B4C"/>
    <w:rsid w:val="00017DA2"/>
    <w:rsid w:val="00024AA6"/>
    <w:rsid w:val="00025ABE"/>
    <w:rsid w:val="00026A89"/>
    <w:rsid w:val="00027080"/>
    <w:rsid w:val="00030D52"/>
    <w:rsid w:val="0003214F"/>
    <w:rsid w:val="000330E1"/>
    <w:rsid w:val="00045459"/>
    <w:rsid w:val="00045924"/>
    <w:rsid w:val="00045B18"/>
    <w:rsid w:val="00052071"/>
    <w:rsid w:val="00052190"/>
    <w:rsid w:val="00053A17"/>
    <w:rsid w:val="000540F6"/>
    <w:rsid w:val="00054BA7"/>
    <w:rsid w:val="0005596A"/>
    <w:rsid w:val="0005779E"/>
    <w:rsid w:val="000623B0"/>
    <w:rsid w:val="000634CE"/>
    <w:rsid w:val="00064D68"/>
    <w:rsid w:val="00064FA3"/>
    <w:rsid w:val="00066543"/>
    <w:rsid w:val="00066676"/>
    <w:rsid w:val="00066AB1"/>
    <w:rsid w:val="00071425"/>
    <w:rsid w:val="00072673"/>
    <w:rsid w:val="000736B4"/>
    <w:rsid w:val="00074DB2"/>
    <w:rsid w:val="000757C6"/>
    <w:rsid w:val="00075AD5"/>
    <w:rsid w:val="00077063"/>
    <w:rsid w:val="00077AE1"/>
    <w:rsid w:val="00077C44"/>
    <w:rsid w:val="00077D32"/>
    <w:rsid w:val="00084679"/>
    <w:rsid w:val="00085E80"/>
    <w:rsid w:val="000865E2"/>
    <w:rsid w:val="0008721A"/>
    <w:rsid w:val="000877DD"/>
    <w:rsid w:val="0008794A"/>
    <w:rsid w:val="00091859"/>
    <w:rsid w:val="00092BA8"/>
    <w:rsid w:val="00093FC9"/>
    <w:rsid w:val="00095DBC"/>
    <w:rsid w:val="00096438"/>
    <w:rsid w:val="000A0187"/>
    <w:rsid w:val="000A1644"/>
    <w:rsid w:val="000A1B22"/>
    <w:rsid w:val="000A1F4A"/>
    <w:rsid w:val="000A2055"/>
    <w:rsid w:val="000A2CAE"/>
    <w:rsid w:val="000A31C3"/>
    <w:rsid w:val="000A556C"/>
    <w:rsid w:val="000A649B"/>
    <w:rsid w:val="000A6B38"/>
    <w:rsid w:val="000A718B"/>
    <w:rsid w:val="000B03BF"/>
    <w:rsid w:val="000B30C0"/>
    <w:rsid w:val="000B428D"/>
    <w:rsid w:val="000B496A"/>
    <w:rsid w:val="000B51A7"/>
    <w:rsid w:val="000B5BFB"/>
    <w:rsid w:val="000B6B58"/>
    <w:rsid w:val="000C3602"/>
    <w:rsid w:val="000C38A2"/>
    <w:rsid w:val="000D1673"/>
    <w:rsid w:val="000D191B"/>
    <w:rsid w:val="000D2515"/>
    <w:rsid w:val="000D26B0"/>
    <w:rsid w:val="000D2F2C"/>
    <w:rsid w:val="000D365D"/>
    <w:rsid w:val="000D4350"/>
    <w:rsid w:val="000D4846"/>
    <w:rsid w:val="000D53F9"/>
    <w:rsid w:val="000D5DC1"/>
    <w:rsid w:val="000D5F1C"/>
    <w:rsid w:val="000D6BE8"/>
    <w:rsid w:val="000D6DCC"/>
    <w:rsid w:val="000D737D"/>
    <w:rsid w:val="000D7C9D"/>
    <w:rsid w:val="000D7D0A"/>
    <w:rsid w:val="000E0023"/>
    <w:rsid w:val="000E0116"/>
    <w:rsid w:val="000E1AA0"/>
    <w:rsid w:val="000E2F01"/>
    <w:rsid w:val="000E3999"/>
    <w:rsid w:val="000E42F6"/>
    <w:rsid w:val="000E4EA0"/>
    <w:rsid w:val="000E57ED"/>
    <w:rsid w:val="000E5D0A"/>
    <w:rsid w:val="000E6370"/>
    <w:rsid w:val="000E6856"/>
    <w:rsid w:val="000E7701"/>
    <w:rsid w:val="000E78D3"/>
    <w:rsid w:val="000E796E"/>
    <w:rsid w:val="000F0791"/>
    <w:rsid w:val="000F09EE"/>
    <w:rsid w:val="000F117D"/>
    <w:rsid w:val="000F2B78"/>
    <w:rsid w:val="000F37BA"/>
    <w:rsid w:val="000F38EA"/>
    <w:rsid w:val="000F3FD7"/>
    <w:rsid w:val="000F47C5"/>
    <w:rsid w:val="000F4818"/>
    <w:rsid w:val="000F74FA"/>
    <w:rsid w:val="000F7D8C"/>
    <w:rsid w:val="000F7FC1"/>
    <w:rsid w:val="00100334"/>
    <w:rsid w:val="001003B3"/>
    <w:rsid w:val="00100F49"/>
    <w:rsid w:val="00101E2A"/>
    <w:rsid w:val="00103730"/>
    <w:rsid w:val="00103C61"/>
    <w:rsid w:val="0010464C"/>
    <w:rsid w:val="00104A37"/>
    <w:rsid w:val="00104E94"/>
    <w:rsid w:val="00105285"/>
    <w:rsid w:val="00105914"/>
    <w:rsid w:val="00111543"/>
    <w:rsid w:val="00111CA3"/>
    <w:rsid w:val="00111E40"/>
    <w:rsid w:val="001133A6"/>
    <w:rsid w:val="001136E1"/>
    <w:rsid w:val="001142F8"/>
    <w:rsid w:val="001145E7"/>
    <w:rsid w:val="00114CC2"/>
    <w:rsid w:val="001150C4"/>
    <w:rsid w:val="001154AC"/>
    <w:rsid w:val="00115B6E"/>
    <w:rsid w:val="00116595"/>
    <w:rsid w:val="00117876"/>
    <w:rsid w:val="00120C88"/>
    <w:rsid w:val="00120F84"/>
    <w:rsid w:val="0012201E"/>
    <w:rsid w:val="0012234E"/>
    <w:rsid w:val="00124744"/>
    <w:rsid w:val="0012483A"/>
    <w:rsid w:val="00124AB1"/>
    <w:rsid w:val="00124DA9"/>
    <w:rsid w:val="0012511F"/>
    <w:rsid w:val="0013002D"/>
    <w:rsid w:val="00131098"/>
    <w:rsid w:val="001310CD"/>
    <w:rsid w:val="00131456"/>
    <w:rsid w:val="00131860"/>
    <w:rsid w:val="00131F9F"/>
    <w:rsid w:val="00132E7B"/>
    <w:rsid w:val="00133739"/>
    <w:rsid w:val="0013742A"/>
    <w:rsid w:val="001413AE"/>
    <w:rsid w:val="001413B3"/>
    <w:rsid w:val="00141C29"/>
    <w:rsid w:val="00143267"/>
    <w:rsid w:val="001435D0"/>
    <w:rsid w:val="001463C9"/>
    <w:rsid w:val="001511CD"/>
    <w:rsid w:val="001516D1"/>
    <w:rsid w:val="00152107"/>
    <w:rsid w:val="001525D8"/>
    <w:rsid w:val="0015412D"/>
    <w:rsid w:val="00155289"/>
    <w:rsid w:val="00155C57"/>
    <w:rsid w:val="001562A9"/>
    <w:rsid w:val="001569F0"/>
    <w:rsid w:val="00157D30"/>
    <w:rsid w:val="00160BE5"/>
    <w:rsid w:val="00161779"/>
    <w:rsid w:val="001643D9"/>
    <w:rsid w:val="00164B0E"/>
    <w:rsid w:val="00164F3D"/>
    <w:rsid w:val="00165804"/>
    <w:rsid w:val="00170159"/>
    <w:rsid w:val="0017237E"/>
    <w:rsid w:val="00172F88"/>
    <w:rsid w:val="00174334"/>
    <w:rsid w:val="001761D9"/>
    <w:rsid w:val="00182F20"/>
    <w:rsid w:val="00183429"/>
    <w:rsid w:val="00186459"/>
    <w:rsid w:val="00187916"/>
    <w:rsid w:val="00187B45"/>
    <w:rsid w:val="0019018F"/>
    <w:rsid w:val="00191684"/>
    <w:rsid w:val="001919EF"/>
    <w:rsid w:val="00192524"/>
    <w:rsid w:val="001953F2"/>
    <w:rsid w:val="001955FA"/>
    <w:rsid w:val="00195981"/>
    <w:rsid w:val="00195C14"/>
    <w:rsid w:val="00196A3F"/>
    <w:rsid w:val="00196F68"/>
    <w:rsid w:val="001A0427"/>
    <w:rsid w:val="001A7375"/>
    <w:rsid w:val="001B0270"/>
    <w:rsid w:val="001B1586"/>
    <w:rsid w:val="001B17CF"/>
    <w:rsid w:val="001B2A95"/>
    <w:rsid w:val="001B3B2F"/>
    <w:rsid w:val="001B4E75"/>
    <w:rsid w:val="001B55C3"/>
    <w:rsid w:val="001B6D55"/>
    <w:rsid w:val="001B6FC7"/>
    <w:rsid w:val="001B7BFC"/>
    <w:rsid w:val="001B7E23"/>
    <w:rsid w:val="001C3051"/>
    <w:rsid w:val="001C3294"/>
    <w:rsid w:val="001C3DC4"/>
    <w:rsid w:val="001C42AD"/>
    <w:rsid w:val="001C588B"/>
    <w:rsid w:val="001C75A9"/>
    <w:rsid w:val="001C79F1"/>
    <w:rsid w:val="001C7E5D"/>
    <w:rsid w:val="001D105C"/>
    <w:rsid w:val="001D121B"/>
    <w:rsid w:val="001D2AF4"/>
    <w:rsid w:val="001D5B19"/>
    <w:rsid w:val="001D5F79"/>
    <w:rsid w:val="001D61D0"/>
    <w:rsid w:val="001D6B1F"/>
    <w:rsid w:val="001D7ABF"/>
    <w:rsid w:val="001E0002"/>
    <w:rsid w:val="001E0FAC"/>
    <w:rsid w:val="001E17FF"/>
    <w:rsid w:val="001E18A9"/>
    <w:rsid w:val="001E22CB"/>
    <w:rsid w:val="001E311A"/>
    <w:rsid w:val="001E464E"/>
    <w:rsid w:val="001E5B30"/>
    <w:rsid w:val="001E74C8"/>
    <w:rsid w:val="001F04B6"/>
    <w:rsid w:val="001F0899"/>
    <w:rsid w:val="001F0CD1"/>
    <w:rsid w:val="001F1407"/>
    <w:rsid w:val="001F150F"/>
    <w:rsid w:val="001F3D6E"/>
    <w:rsid w:val="001F48D8"/>
    <w:rsid w:val="001F4A43"/>
    <w:rsid w:val="001F4BE4"/>
    <w:rsid w:val="001F6B50"/>
    <w:rsid w:val="001F74B8"/>
    <w:rsid w:val="001F7B36"/>
    <w:rsid w:val="0020075C"/>
    <w:rsid w:val="0020169B"/>
    <w:rsid w:val="002018DF"/>
    <w:rsid w:val="00205803"/>
    <w:rsid w:val="00205ADB"/>
    <w:rsid w:val="00206538"/>
    <w:rsid w:val="00206A7F"/>
    <w:rsid w:val="00206BC1"/>
    <w:rsid w:val="00207192"/>
    <w:rsid w:val="00207EC8"/>
    <w:rsid w:val="00210433"/>
    <w:rsid w:val="00211147"/>
    <w:rsid w:val="00213563"/>
    <w:rsid w:val="00214595"/>
    <w:rsid w:val="00214B88"/>
    <w:rsid w:val="00215CDB"/>
    <w:rsid w:val="00217227"/>
    <w:rsid w:val="0022089C"/>
    <w:rsid w:val="00221C40"/>
    <w:rsid w:val="0022353B"/>
    <w:rsid w:val="00223BEC"/>
    <w:rsid w:val="00224E5D"/>
    <w:rsid w:val="002301D2"/>
    <w:rsid w:val="002307B5"/>
    <w:rsid w:val="00230F12"/>
    <w:rsid w:val="00232AF0"/>
    <w:rsid w:val="00233456"/>
    <w:rsid w:val="002350C3"/>
    <w:rsid w:val="00236629"/>
    <w:rsid w:val="0023748E"/>
    <w:rsid w:val="00240CF5"/>
    <w:rsid w:val="0024223C"/>
    <w:rsid w:val="00242900"/>
    <w:rsid w:val="0024297C"/>
    <w:rsid w:val="002446BA"/>
    <w:rsid w:val="002455B7"/>
    <w:rsid w:val="00245EC6"/>
    <w:rsid w:val="00246830"/>
    <w:rsid w:val="002516EA"/>
    <w:rsid w:val="00251814"/>
    <w:rsid w:val="00255524"/>
    <w:rsid w:val="00255C5F"/>
    <w:rsid w:val="002602F7"/>
    <w:rsid w:val="00262756"/>
    <w:rsid w:val="00263D17"/>
    <w:rsid w:val="0026476A"/>
    <w:rsid w:val="00264D97"/>
    <w:rsid w:val="00266D25"/>
    <w:rsid w:val="0026742F"/>
    <w:rsid w:val="00267B73"/>
    <w:rsid w:val="002713AE"/>
    <w:rsid w:val="00271C2C"/>
    <w:rsid w:val="002727D6"/>
    <w:rsid w:val="002740EC"/>
    <w:rsid w:val="00275420"/>
    <w:rsid w:val="0027594B"/>
    <w:rsid w:val="00283E4B"/>
    <w:rsid w:val="00287810"/>
    <w:rsid w:val="00293053"/>
    <w:rsid w:val="00293C90"/>
    <w:rsid w:val="0029479C"/>
    <w:rsid w:val="00295123"/>
    <w:rsid w:val="00296019"/>
    <w:rsid w:val="0029701D"/>
    <w:rsid w:val="0029726E"/>
    <w:rsid w:val="002A0138"/>
    <w:rsid w:val="002A24CE"/>
    <w:rsid w:val="002A2F25"/>
    <w:rsid w:val="002A3A96"/>
    <w:rsid w:val="002A49F4"/>
    <w:rsid w:val="002A4F26"/>
    <w:rsid w:val="002A74FA"/>
    <w:rsid w:val="002B30D4"/>
    <w:rsid w:val="002B3394"/>
    <w:rsid w:val="002B381C"/>
    <w:rsid w:val="002B4BBC"/>
    <w:rsid w:val="002B57FF"/>
    <w:rsid w:val="002B722C"/>
    <w:rsid w:val="002B796A"/>
    <w:rsid w:val="002C1C79"/>
    <w:rsid w:val="002C28AC"/>
    <w:rsid w:val="002C2F81"/>
    <w:rsid w:val="002C567F"/>
    <w:rsid w:val="002C6544"/>
    <w:rsid w:val="002C7188"/>
    <w:rsid w:val="002C7F09"/>
    <w:rsid w:val="002D1220"/>
    <w:rsid w:val="002D2DC3"/>
    <w:rsid w:val="002D3D5D"/>
    <w:rsid w:val="002D435A"/>
    <w:rsid w:val="002D5649"/>
    <w:rsid w:val="002D6761"/>
    <w:rsid w:val="002D709C"/>
    <w:rsid w:val="002D7390"/>
    <w:rsid w:val="002D761C"/>
    <w:rsid w:val="002E00BD"/>
    <w:rsid w:val="002E3038"/>
    <w:rsid w:val="002E340D"/>
    <w:rsid w:val="002E64D7"/>
    <w:rsid w:val="002E7080"/>
    <w:rsid w:val="002F03F6"/>
    <w:rsid w:val="002F1923"/>
    <w:rsid w:val="002F28D1"/>
    <w:rsid w:val="002F2AF6"/>
    <w:rsid w:val="002F4CAD"/>
    <w:rsid w:val="002F68B7"/>
    <w:rsid w:val="002F73E6"/>
    <w:rsid w:val="002F78C7"/>
    <w:rsid w:val="003000EE"/>
    <w:rsid w:val="00304475"/>
    <w:rsid w:val="00304974"/>
    <w:rsid w:val="00306405"/>
    <w:rsid w:val="00306ABF"/>
    <w:rsid w:val="00310394"/>
    <w:rsid w:val="0031170A"/>
    <w:rsid w:val="00311CDA"/>
    <w:rsid w:val="00311D8F"/>
    <w:rsid w:val="00311E19"/>
    <w:rsid w:val="00313183"/>
    <w:rsid w:val="003135AC"/>
    <w:rsid w:val="00313700"/>
    <w:rsid w:val="003161C8"/>
    <w:rsid w:val="00317D3A"/>
    <w:rsid w:val="00320AE6"/>
    <w:rsid w:val="00320B6F"/>
    <w:rsid w:val="00320E41"/>
    <w:rsid w:val="003211EE"/>
    <w:rsid w:val="00321A39"/>
    <w:rsid w:val="0032252A"/>
    <w:rsid w:val="00322CD3"/>
    <w:rsid w:val="00323A54"/>
    <w:rsid w:val="00323CE7"/>
    <w:rsid w:val="0032473E"/>
    <w:rsid w:val="00325D88"/>
    <w:rsid w:val="003263E8"/>
    <w:rsid w:val="00330271"/>
    <w:rsid w:val="00331201"/>
    <w:rsid w:val="00331AB9"/>
    <w:rsid w:val="00333AF1"/>
    <w:rsid w:val="00334839"/>
    <w:rsid w:val="003350F9"/>
    <w:rsid w:val="003355CA"/>
    <w:rsid w:val="003363A2"/>
    <w:rsid w:val="003411C9"/>
    <w:rsid w:val="00341330"/>
    <w:rsid w:val="0034456A"/>
    <w:rsid w:val="00344A82"/>
    <w:rsid w:val="00344F43"/>
    <w:rsid w:val="00346BE6"/>
    <w:rsid w:val="003478B4"/>
    <w:rsid w:val="00350FDE"/>
    <w:rsid w:val="0035205B"/>
    <w:rsid w:val="003522E5"/>
    <w:rsid w:val="00353225"/>
    <w:rsid w:val="00353776"/>
    <w:rsid w:val="00353E2A"/>
    <w:rsid w:val="00353F94"/>
    <w:rsid w:val="00354E3E"/>
    <w:rsid w:val="0035549D"/>
    <w:rsid w:val="00357C87"/>
    <w:rsid w:val="00360591"/>
    <w:rsid w:val="0036137E"/>
    <w:rsid w:val="00361E3B"/>
    <w:rsid w:val="0036284B"/>
    <w:rsid w:val="00364632"/>
    <w:rsid w:val="00365C6C"/>
    <w:rsid w:val="00366D70"/>
    <w:rsid w:val="00370B8D"/>
    <w:rsid w:val="00370F3C"/>
    <w:rsid w:val="00371FB3"/>
    <w:rsid w:val="00375210"/>
    <w:rsid w:val="00376DBE"/>
    <w:rsid w:val="00377209"/>
    <w:rsid w:val="00377575"/>
    <w:rsid w:val="003775AC"/>
    <w:rsid w:val="00377A78"/>
    <w:rsid w:val="00380F7C"/>
    <w:rsid w:val="003827C2"/>
    <w:rsid w:val="00382909"/>
    <w:rsid w:val="0038386A"/>
    <w:rsid w:val="00386B27"/>
    <w:rsid w:val="00387A41"/>
    <w:rsid w:val="003905BD"/>
    <w:rsid w:val="00391490"/>
    <w:rsid w:val="00391DD0"/>
    <w:rsid w:val="00392D07"/>
    <w:rsid w:val="00392EE5"/>
    <w:rsid w:val="00393097"/>
    <w:rsid w:val="00393EEB"/>
    <w:rsid w:val="0039560C"/>
    <w:rsid w:val="00395945"/>
    <w:rsid w:val="00396970"/>
    <w:rsid w:val="00396F86"/>
    <w:rsid w:val="003973E5"/>
    <w:rsid w:val="003A0A14"/>
    <w:rsid w:val="003A0E0A"/>
    <w:rsid w:val="003A10D2"/>
    <w:rsid w:val="003A1E79"/>
    <w:rsid w:val="003A343B"/>
    <w:rsid w:val="003A6BA5"/>
    <w:rsid w:val="003B05E1"/>
    <w:rsid w:val="003B0E24"/>
    <w:rsid w:val="003B1427"/>
    <w:rsid w:val="003B175F"/>
    <w:rsid w:val="003B1B5B"/>
    <w:rsid w:val="003B2A9E"/>
    <w:rsid w:val="003B3765"/>
    <w:rsid w:val="003B5AC2"/>
    <w:rsid w:val="003B5F77"/>
    <w:rsid w:val="003C02CC"/>
    <w:rsid w:val="003C0ACF"/>
    <w:rsid w:val="003C108E"/>
    <w:rsid w:val="003C1421"/>
    <w:rsid w:val="003C1A1E"/>
    <w:rsid w:val="003C1E6E"/>
    <w:rsid w:val="003C3029"/>
    <w:rsid w:val="003C31DB"/>
    <w:rsid w:val="003C3517"/>
    <w:rsid w:val="003C58C4"/>
    <w:rsid w:val="003D0496"/>
    <w:rsid w:val="003D0DC4"/>
    <w:rsid w:val="003D18AB"/>
    <w:rsid w:val="003D2163"/>
    <w:rsid w:val="003D26A5"/>
    <w:rsid w:val="003D617E"/>
    <w:rsid w:val="003D666B"/>
    <w:rsid w:val="003E615C"/>
    <w:rsid w:val="003E6BF6"/>
    <w:rsid w:val="003F1439"/>
    <w:rsid w:val="003F2221"/>
    <w:rsid w:val="003F2272"/>
    <w:rsid w:val="003F6BB5"/>
    <w:rsid w:val="003F7394"/>
    <w:rsid w:val="00400AD0"/>
    <w:rsid w:val="0040289A"/>
    <w:rsid w:val="00402A31"/>
    <w:rsid w:val="00402F98"/>
    <w:rsid w:val="00404C7C"/>
    <w:rsid w:val="0040740D"/>
    <w:rsid w:val="0041030C"/>
    <w:rsid w:val="00410312"/>
    <w:rsid w:val="0041044D"/>
    <w:rsid w:val="00412DA4"/>
    <w:rsid w:val="00414295"/>
    <w:rsid w:val="004144D2"/>
    <w:rsid w:val="00414AA9"/>
    <w:rsid w:val="00414E10"/>
    <w:rsid w:val="00414E9F"/>
    <w:rsid w:val="00414EFE"/>
    <w:rsid w:val="0041503B"/>
    <w:rsid w:val="00415513"/>
    <w:rsid w:val="00416196"/>
    <w:rsid w:val="004163A9"/>
    <w:rsid w:val="00416607"/>
    <w:rsid w:val="00416778"/>
    <w:rsid w:val="00420BAE"/>
    <w:rsid w:val="00423E7C"/>
    <w:rsid w:val="00424B1A"/>
    <w:rsid w:val="00425785"/>
    <w:rsid w:val="004260E1"/>
    <w:rsid w:val="00427A49"/>
    <w:rsid w:val="00430C82"/>
    <w:rsid w:val="00431F46"/>
    <w:rsid w:val="00432460"/>
    <w:rsid w:val="00435420"/>
    <w:rsid w:val="00436956"/>
    <w:rsid w:val="004379D5"/>
    <w:rsid w:val="00441555"/>
    <w:rsid w:val="00441AF0"/>
    <w:rsid w:val="0044205F"/>
    <w:rsid w:val="00442285"/>
    <w:rsid w:val="004425DD"/>
    <w:rsid w:val="00442650"/>
    <w:rsid w:val="00442E0F"/>
    <w:rsid w:val="004433B5"/>
    <w:rsid w:val="00443553"/>
    <w:rsid w:val="004438D5"/>
    <w:rsid w:val="0044452D"/>
    <w:rsid w:val="004445FA"/>
    <w:rsid w:val="00447122"/>
    <w:rsid w:val="004503B8"/>
    <w:rsid w:val="0045326E"/>
    <w:rsid w:val="0045558F"/>
    <w:rsid w:val="004565C7"/>
    <w:rsid w:val="00457700"/>
    <w:rsid w:val="004619A7"/>
    <w:rsid w:val="00461D2A"/>
    <w:rsid w:val="004620FF"/>
    <w:rsid w:val="00462387"/>
    <w:rsid w:val="004641BE"/>
    <w:rsid w:val="0046434D"/>
    <w:rsid w:val="00470326"/>
    <w:rsid w:val="0047089E"/>
    <w:rsid w:val="004723C2"/>
    <w:rsid w:val="00473699"/>
    <w:rsid w:val="00473B8F"/>
    <w:rsid w:val="004744BC"/>
    <w:rsid w:val="00474F39"/>
    <w:rsid w:val="004764B3"/>
    <w:rsid w:val="004765E8"/>
    <w:rsid w:val="004778D9"/>
    <w:rsid w:val="00477D2C"/>
    <w:rsid w:val="004810A9"/>
    <w:rsid w:val="00483A04"/>
    <w:rsid w:val="004844D0"/>
    <w:rsid w:val="00485DF4"/>
    <w:rsid w:val="004872BE"/>
    <w:rsid w:val="0048762D"/>
    <w:rsid w:val="004911E8"/>
    <w:rsid w:val="0049144D"/>
    <w:rsid w:val="004915F0"/>
    <w:rsid w:val="00491E4B"/>
    <w:rsid w:val="004948C4"/>
    <w:rsid w:val="004A0F20"/>
    <w:rsid w:val="004A1C60"/>
    <w:rsid w:val="004A3CAC"/>
    <w:rsid w:val="004A49F4"/>
    <w:rsid w:val="004B1582"/>
    <w:rsid w:val="004B48A0"/>
    <w:rsid w:val="004B5999"/>
    <w:rsid w:val="004B5C37"/>
    <w:rsid w:val="004B6C94"/>
    <w:rsid w:val="004C03C9"/>
    <w:rsid w:val="004C1C6A"/>
    <w:rsid w:val="004C3B2A"/>
    <w:rsid w:val="004C47B2"/>
    <w:rsid w:val="004C4FB8"/>
    <w:rsid w:val="004D0F68"/>
    <w:rsid w:val="004D1579"/>
    <w:rsid w:val="004D367F"/>
    <w:rsid w:val="004D49B3"/>
    <w:rsid w:val="004D4AD9"/>
    <w:rsid w:val="004D4C12"/>
    <w:rsid w:val="004D7317"/>
    <w:rsid w:val="004E1041"/>
    <w:rsid w:val="004E2ED3"/>
    <w:rsid w:val="004E35FD"/>
    <w:rsid w:val="004E510B"/>
    <w:rsid w:val="004E7741"/>
    <w:rsid w:val="004E783F"/>
    <w:rsid w:val="004F27CA"/>
    <w:rsid w:val="004F6BDE"/>
    <w:rsid w:val="004F7F9E"/>
    <w:rsid w:val="005038E0"/>
    <w:rsid w:val="00503E2F"/>
    <w:rsid w:val="00503EDD"/>
    <w:rsid w:val="00505C9D"/>
    <w:rsid w:val="00507A7A"/>
    <w:rsid w:val="005108A9"/>
    <w:rsid w:val="00511602"/>
    <w:rsid w:val="00514022"/>
    <w:rsid w:val="0051429F"/>
    <w:rsid w:val="00514464"/>
    <w:rsid w:val="005144C7"/>
    <w:rsid w:val="00514EAF"/>
    <w:rsid w:val="00515826"/>
    <w:rsid w:val="0052167B"/>
    <w:rsid w:val="0052216E"/>
    <w:rsid w:val="00523BB2"/>
    <w:rsid w:val="00525C87"/>
    <w:rsid w:val="00526D01"/>
    <w:rsid w:val="00530D5F"/>
    <w:rsid w:val="0053188E"/>
    <w:rsid w:val="00531998"/>
    <w:rsid w:val="0053258D"/>
    <w:rsid w:val="00532B0E"/>
    <w:rsid w:val="005341EE"/>
    <w:rsid w:val="005348FE"/>
    <w:rsid w:val="005363F8"/>
    <w:rsid w:val="00536B7F"/>
    <w:rsid w:val="0053707C"/>
    <w:rsid w:val="0053714B"/>
    <w:rsid w:val="00537DB2"/>
    <w:rsid w:val="00537F18"/>
    <w:rsid w:val="00540FED"/>
    <w:rsid w:val="00542DC7"/>
    <w:rsid w:val="005441FA"/>
    <w:rsid w:val="005473F1"/>
    <w:rsid w:val="0055226A"/>
    <w:rsid w:val="0055330E"/>
    <w:rsid w:val="00553590"/>
    <w:rsid w:val="00553D31"/>
    <w:rsid w:val="00555E8C"/>
    <w:rsid w:val="005564DA"/>
    <w:rsid w:val="0055654C"/>
    <w:rsid w:val="005602DF"/>
    <w:rsid w:val="00560AA7"/>
    <w:rsid w:val="00560B81"/>
    <w:rsid w:val="005612FA"/>
    <w:rsid w:val="0056217F"/>
    <w:rsid w:val="005630D2"/>
    <w:rsid w:val="00563A1C"/>
    <w:rsid w:val="00563B69"/>
    <w:rsid w:val="0056412E"/>
    <w:rsid w:val="005655FE"/>
    <w:rsid w:val="00565BE7"/>
    <w:rsid w:val="00567018"/>
    <w:rsid w:val="0056738D"/>
    <w:rsid w:val="00570441"/>
    <w:rsid w:val="00573147"/>
    <w:rsid w:val="0057502F"/>
    <w:rsid w:val="005760EC"/>
    <w:rsid w:val="00577A68"/>
    <w:rsid w:val="005801FA"/>
    <w:rsid w:val="00580263"/>
    <w:rsid w:val="005807FC"/>
    <w:rsid w:val="00581633"/>
    <w:rsid w:val="00581D76"/>
    <w:rsid w:val="0058248F"/>
    <w:rsid w:val="005866C8"/>
    <w:rsid w:val="005868A3"/>
    <w:rsid w:val="00586D65"/>
    <w:rsid w:val="00587164"/>
    <w:rsid w:val="00592238"/>
    <w:rsid w:val="00592EF2"/>
    <w:rsid w:val="0059324D"/>
    <w:rsid w:val="005945F0"/>
    <w:rsid w:val="00594E8D"/>
    <w:rsid w:val="005953C2"/>
    <w:rsid w:val="0059561B"/>
    <w:rsid w:val="005965BE"/>
    <w:rsid w:val="005A1037"/>
    <w:rsid w:val="005A146E"/>
    <w:rsid w:val="005A2EAC"/>
    <w:rsid w:val="005A302C"/>
    <w:rsid w:val="005A326C"/>
    <w:rsid w:val="005A7E40"/>
    <w:rsid w:val="005B02AD"/>
    <w:rsid w:val="005B0E28"/>
    <w:rsid w:val="005B2B78"/>
    <w:rsid w:val="005B302E"/>
    <w:rsid w:val="005B3816"/>
    <w:rsid w:val="005B4A16"/>
    <w:rsid w:val="005B4C1A"/>
    <w:rsid w:val="005B505C"/>
    <w:rsid w:val="005B5697"/>
    <w:rsid w:val="005B5DA0"/>
    <w:rsid w:val="005B60EF"/>
    <w:rsid w:val="005B6502"/>
    <w:rsid w:val="005C5391"/>
    <w:rsid w:val="005C5E99"/>
    <w:rsid w:val="005C60C2"/>
    <w:rsid w:val="005D1AAA"/>
    <w:rsid w:val="005D1BB6"/>
    <w:rsid w:val="005D369A"/>
    <w:rsid w:val="005D3A95"/>
    <w:rsid w:val="005D4AC8"/>
    <w:rsid w:val="005D4AD3"/>
    <w:rsid w:val="005D58B2"/>
    <w:rsid w:val="005D687B"/>
    <w:rsid w:val="005D6E23"/>
    <w:rsid w:val="005E01A0"/>
    <w:rsid w:val="005E1712"/>
    <w:rsid w:val="005E1D70"/>
    <w:rsid w:val="005E231C"/>
    <w:rsid w:val="005E4480"/>
    <w:rsid w:val="005E4486"/>
    <w:rsid w:val="005E5A70"/>
    <w:rsid w:val="005F008E"/>
    <w:rsid w:val="005F0B59"/>
    <w:rsid w:val="005F0CEE"/>
    <w:rsid w:val="005F3D5C"/>
    <w:rsid w:val="005F61EC"/>
    <w:rsid w:val="005F7B44"/>
    <w:rsid w:val="006002C6"/>
    <w:rsid w:val="00600E86"/>
    <w:rsid w:val="00601D0F"/>
    <w:rsid w:val="00602F8C"/>
    <w:rsid w:val="00603469"/>
    <w:rsid w:val="00603D9B"/>
    <w:rsid w:val="00604C09"/>
    <w:rsid w:val="00604E24"/>
    <w:rsid w:val="00605336"/>
    <w:rsid w:val="00610580"/>
    <w:rsid w:val="00610F40"/>
    <w:rsid w:val="00610F97"/>
    <w:rsid w:val="0061110A"/>
    <w:rsid w:val="0061135C"/>
    <w:rsid w:val="00611AA1"/>
    <w:rsid w:val="00612A51"/>
    <w:rsid w:val="006137A0"/>
    <w:rsid w:val="0061388F"/>
    <w:rsid w:val="00615F46"/>
    <w:rsid w:val="00616039"/>
    <w:rsid w:val="006165F0"/>
    <w:rsid w:val="00617697"/>
    <w:rsid w:val="00617E64"/>
    <w:rsid w:val="00622864"/>
    <w:rsid w:val="006240B8"/>
    <w:rsid w:val="006255BA"/>
    <w:rsid w:val="00625A4C"/>
    <w:rsid w:val="00625BC3"/>
    <w:rsid w:val="0062729C"/>
    <w:rsid w:val="00627951"/>
    <w:rsid w:val="00630813"/>
    <w:rsid w:val="00630840"/>
    <w:rsid w:val="006308C0"/>
    <w:rsid w:val="0063291C"/>
    <w:rsid w:val="00636603"/>
    <w:rsid w:val="006367E9"/>
    <w:rsid w:val="006406BA"/>
    <w:rsid w:val="006445EB"/>
    <w:rsid w:val="00646912"/>
    <w:rsid w:val="00647008"/>
    <w:rsid w:val="00647D1B"/>
    <w:rsid w:val="00650BB8"/>
    <w:rsid w:val="00650DD7"/>
    <w:rsid w:val="00651629"/>
    <w:rsid w:val="00651F9F"/>
    <w:rsid w:val="006521AA"/>
    <w:rsid w:val="00653A9E"/>
    <w:rsid w:val="00653E8E"/>
    <w:rsid w:val="00654323"/>
    <w:rsid w:val="00656D6D"/>
    <w:rsid w:val="006621FF"/>
    <w:rsid w:val="00662ED9"/>
    <w:rsid w:val="00664C8F"/>
    <w:rsid w:val="00665170"/>
    <w:rsid w:val="006654DF"/>
    <w:rsid w:val="00665AA5"/>
    <w:rsid w:val="0066696B"/>
    <w:rsid w:val="0067040E"/>
    <w:rsid w:val="006709BD"/>
    <w:rsid w:val="00673249"/>
    <w:rsid w:val="00673EDD"/>
    <w:rsid w:val="00675AFA"/>
    <w:rsid w:val="00675BC2"/>
    <w:rsid w:val="00677CEF"/>
    <w:rsid w:val="006800FB"/>
    <w:rsid w:val="00680640"/>
    <w:rsid w:val="00680941"/>
    <w:rsid w:val="00681034"/>
    <w:rsid w:val="00681821"/>
    <w:rsid w:val="00682CC6"/>
    <w:rsid w:val="00683EAF"/>
    <w:rsid w:val="006849C3"/>
    <w:rsid w:val="00685E4A"/>
    <w:rsid w:val="006862EE"/>
    <w:rsid w:val="00686C92"/>
    <w:rsid w:val="00687389"/>
    <w:rsid w:val="006913AD"/>
    <w:rsid w:val="00691A7A"/>
    <w:rsid w:val="0069213B"/>
    <w:rsid w:val="0069430B"/>
    <w:rsid w:val="0069478E"/>
    <w:rsid w:val="00694DF3"/>
    <w:rsid w:val="006978C2"/>
    <w:rsid w:val="006A0D2B"/>
    <w:rsid w:val="006A10BD"/>
    <w:rsid w:val="006A5B68"/>
    <w:rsid w:val="006A5FBB"/>
    <w:rsid w:val="006A68C8"/>
    <w:rsid w:val="006B05B3"/>
    <w:rsid w:val="006B0A75"/>
    <w:rsid w:val="006B0AF4"/>
    <w:rsid w:val="006B10F1"/>
    <w:rsid w:val="006B15FA"/>
    <w:rsid w:val="006B2C8F"/>
    <w:rsid w:val="006B57B8"/>
    <w:rsid w:val="006B7B59"/>
    <w:rsid w:val="006C07B2"/>
    <w:rsid w:val="006C2CC3"/>
    <w:rsid w:val="006C454B"/>
    <w:rsid w:val="006C4F94"/>
    <w:rsid w:val="006C6593"/>
    <w:rsid w:val="006D2BAC"/>
    <w:rsid w:val="006D3A9B"/>
    <w:rsid w:val="006D457A"/>
    <w:rsid w:val="006D46FC"/>
    <w:rsid w:val="006D4F73"/>
    <w:rsid w:val="006D67FC"/>
    <w:rsid w:val="006E048B"/>
    <w:rsid w:val="006E129C"/>
    <w:rsid w:val="006E12AC"/>
    <w:rsid w:val="006E2145"/>
    <w:rsid w:val="006E24D3"/>
    <w:rsid w:val="006E410D"/>
    <w:rsid w:val="006E49FE"/>
    <w:rsid w:val="006E5401"/>
    <w:rsid w:val="006E5A2D"/>
    <w:rsid w:val="006E5CA1"/>
    <w:rsid w:val="006E6522"/>
    <w:rsid w:val="006E6A3C"/>
    <w:rsid w:val="006E7234"/>
    <w:rsid w:val="006F2DB2"/>
    <w:rsid w:val="006F323A"/>
    <w:rsid w:val="006F3459"/>
    <w:rsid w:val="006F3E2E"/>
    <w:rsid w:val="006F4E9A"/>
    <w:rsid w:val="006F5323"/>
    <w:rsid w:val="006F63AD"/>
    <w:rsid w:val="007006CC"/>
    <w:rsid w:val="007012F1"/>
    <w:rsid w:val="007014AD"/>
    <w:rsid w:val="00702E1F"/>
    <w:rsid w:val="00703A08"/>
    <w:rsid w:val="00705736"/>
    <w:rsid w:val="007079BB"/>
    <w:rsid w:val="00710874"/>
    <w:rsid w:val="00712C37"/>
    <w:rsid w:val="007130F3"/>
    <w:rsid w:val="00713738"/>
    <w:rsid w:val="00713761"/>
    <w:rsid w:val="00713B60"/>
    <w:rsid w:val="00714182"/>
    <w:rsid w:val="00715F0F"/>
    <w:rsid w:val="0071766B"/>
    <w:rsid w:val="007176CF"/>
    <w:rsid w:val="0072318C"/>
    <w:rsid w:val="0072503E"/>
    <w:rsid w:val="00725CB5"/>
    <w:rsid w:val="00727287"/>
    <w:rsid w:val="0072738D"/>
    <w:rsid w:val="00730254"/>
    <w:rsid w:val="00733B8B"/>
    <w:rsid w:val="00735FD7"/>
    <w:rsid w:val="00736ADB"/>
    <w:rsid w:val="00740602"/>
    <w:rsid w:val="00740A0E"/>
    <w:rsid w:val="0074369B"/>
    <w:rsid w:val="007436F5"/>
    <w:rsid w:val="00744598"/>
    <w:rsid w:val="007449DE"/>
    <w:rsid w:val="00746508"/>
    <w:rsid w:val="00747D18"/>
    <w:rsid w:val="0075062E"/>
    <w:rsid w:val="007513C6"/>
    <w:rsid w:val="007522A7"/>
    <w:rsid w:val="00752689"/>
    <w:rsid w:val="0075286F"/>
    <w:rsid w:val="00753DBD"/>
    <w:rsid w:val="0075449B"/>
    <w:rsid w:val="007555BC"/>
    <w:rsid w:val="007558AC"/>
    <w:rsid w:val="0075649D"/>
    <w:rsid w:val="007569B9"/>
    <w:rsid w:val="0075730B"/>
    <w:rsid w:val="00757920"/>
    <w:rsid w:val="00760612"/>
    <w:rsid w:val="007607D9"/>
    <w:rsid w:val="00762010"/>
    <w:rsid w:val="0076237E"/>
    <w:rsid w:val="00763548"/>
    <w:rsid w:val="00763DE7"/>
    <w:rsid w:val="007659BC"/>
    <w:rsid w:val="007702D1"/>
    <w:rsid w:val="00771F34"/>
    <w:rsid w:val="007722E2"/>
    <w:rsid w:val="00772F83"/>
    <w:rsid w:val="00773540"/>
    <w:rsid w:val="00774A90"/>
    <w:rsid w:val="00775033"/>
    <w:rsid w:val="0077652B"/>
    <w:rsid w:val="007779D1"/>
    <w:rsid w:val="00780650"/>
    <w:rsid w:val="00780FC1"/>
    <w:rsid w:val="00781326"/>
    <w:rsid w:val="00782A4B"/>
    <w:rsid w:val="007859DC"/>
    <w:rsid w:val="007861D6"/>
    <w:rsid w:val="007907E0"/>
    <w:rsid w:val="00790D11"/>
    <w:rsid w:val="007914A7"/>
    <w:rsid w:val="007914B2"/>
    <w:rsid w:val="00792C85"/>
    <w:rsid w:val="00793802"/>
    <w:rsid w:val="00794C35"/>
    <w:rsid w:val="00794C54"/>
    <w:rsid w:val="00796807"/>
    <w:rsid w:val="00797D50"/>
    <w:rsid w:val="00797F7A"/>
    <w:rsid w:val="007A0E0B"/>
    <w:rsid w:val="007A0E91"/>
    <w:rsid w:val="007A1076"/>
    <w:rsid w:val="007A160E"/>
    <w:rsid w:val="007A18F6"/>
    <w:rsid w:val="007A1A65"/>
    <w:rsid w:val="007A4F71"/>
    <w:rsid w:val="007A50E4"/>
    <w:rsid w:val="007A6679"/>
    <w:rsid w:val="007A79B0"/>
    <w:rsid w:val="007B031E"/>
    <w:rsid w:val="007B1AB9"/>
    <w:rsid w:val="007B215B"/>
    <w:rsid w:val="007B46E9"/>
    <w:rsid w:val="007B5D99"/>
    <w:rsid w:val="007B711B"/>
    <w:rsid w:val="007B7CE0"/>
    <w:rsid w:val="007C0728"/>
    <w:rsid w:val="007C0EAB"/>
    <w:rsid w:val="007C3702"/>
    <w:rsid w:val="007C466F"/>
    <w:rsid w:val="007D133F"/>
    <w:rsid w:val="007D2443"/>
    <w:rsid w:val="007D29FD"/>
    <w:rsid w:val="007D3370"/>
    <w:rsid w:val="007D34AA"/>
    <w:rsid w:val="007D3C52"/>
    <w:rsid w:val="007D3D9C"/>
    <w:rsid w:val="007D792E"/>
    <w:rsid w:val="007E016E"/>
    <w:rsid w:val="007E068E"/>
    <w:rsid w:val="007E1051"/>
    <w:rsid w:val="007E1FE1"/>
    <w:rsid w:val="007E24F3"/>
    <w:rsid w:val="007E2EFC"/>
    <w:rsid w:val="007E3E98"/>
    <w:rsid w:val="007E4D0E"/>
    <w:rsid w:val="007E5249"/>
    <w:rsid w:val="007E6726"/>
    <w:rsid w:val="007E757D"/>
    <w:rsid w:val="007E77A7"/>
    <w:rsid w:val="007F00A1"/>
    <w:rsid w:val="007F21DB"/>
    <w:rsid w:val="007F3D65"/>
    <w:rsid w:val="007F3D86"/>
    <w:rsid w:val="007F5E1B"/>
    <w:rsid w:val="0080003A"/>
    <w:rsid w:val="0080178D"/>
    <w:rsid w:val="00801B1D"/>
    <w:rsid w:val="00802901"/>
    <w:rsid w:val="0080320C"/>
    <w:rsid w:val="008035E4"/>
    <w:rsid w:val="00804199"/>
    <w:rsid w:val="008048F8"/>
    <w:rsid w:val="0080612F"/>
    <w:rsid w:val="008070D0"/>
    <w:rsid w:val="00811807"/>
    <w:rsid w:val="00811CCE"/>
    <w:rsid w:val="00812855"/>
    <w:rsid w:val="00812BCC"/>
    <w:rsid w:val="008150FB"/>
    <w:rsid w:val="0081606A"/>
    <w:rsid w:val="00816CF1"/>
    <w:rsid w:val="00820F24"/>
    <w:rsid w:val="00821C93"/>
    <w:rsid w:val="0082237D"/>
    <w:rsid w:val="008224D9"/>
    <w:rsid w:val="0082272F"/>
    <w:rsid w:val="0082304E"/>
    <w:rsid w:val="008231D2"/>
    <w:rsid w:val="00827B6E"/>
    <w:rsid w:val="008307D4"/>
    <w:rsid w:val="00831209"/>
    <w:rsid w:val="00833D82"/>
    <w:rsid w:val="008363A0"/>
    <w:rsid w:val="00837678"/>
    <w:rsid w:val="00837B06"/>
    <w:rsid w:val="00841EBD"/>
    <w:rsid w:val="008441F6"/>
    <w:rsid w:val="00844C8A"/>
    <w:rsid w:val="008468C9"/>
    <w:rsid w:val="00847114"/>
    <w:rsid w:val="00847D7C"/>
    <w:rsid w:val="008503ED"/>
    <w:rsid w:val="0085335F"/>
    <w:rsid w:val="0085460B"/>
    <w:rsid w:val="00854ADE"/>
    <w:rsid w:val="00855AD3"/>
    <w:rsid w:val="0085662C"/>
    <w:rsid w:val="00857112"/>
    <w:rsid w:val="00862236"/>
    <w:rsid w:val="0086356F"/>
    <w:rsid w:val="00864964"/>
    <w:rsid w:val="008649D7"/>
    <w:rsid w:val="00864AFB"/>
    <w:rsid w:val="008651BC"/>
    <w:rsid w:val="00865F66"/>
    <w:rsid w:val="008665B6"/>
    <w:rsid w:val="008702A4"/>
    <w:rsid w:val="008711F2"/>
    <w:rsid w:val="00873039"/>
    <w:rsid w:val="0087314B"/>
    <w:rsid w:val="00874296"/>
    <w:rsid w:val="00875931"/>
    <w:rsid w:val="008806F4"/>
    <w:rsid w:val="00880D20"/>
    <w:rsid w:val="00880E04"/>
    <w:rsid w:val="008815D5"/>
    <w:rsid w:val="00881949"/>
    <w:rsid w:val="00881D52"/>
    <w:rsid w:val="00882B99"/>
    <w:rsid w:val="00884028"/>
    <w:rsid w:val="00884CCE"/>
    <w:rsid w:val="008852A8"/>
    <w:rsid w:val="008856A0"/>
    <w:rsid w:val="00885CC8"/>
    <w:rsid w:val="008903FD"/>
    <w:rsid w:val="0089203C"/>
    <w:rsid w:val="008921E4"/>
    <w:rsid w:val="008921E8"/>
    <w:rsid w:val="008923C9"/>
    <w:rsid w:val="00893810"/>
    <w:rsid w:val="00893BD0"/>
    <w:rsid w:val="00894430"/>
    <w:rsid w:val="00894C43"/>
    <w:rsid w:val="00895B3C"/>
    <w:rsid w:val="00895B72"/>
    <w:rsid w:val="00895F7C"/>
    <w:rsid w:val="00896554"/>
    <w:rsid w:val="008967D4"/>
    <w:rsid w:val="008A0948"/>
    <w:rsid w:val="008A0980"/>
    <w:rsid w:val="008A1CAA"/>
    <w:rsid w:val="008A1F14"/>
    <w:rsid w:val="008A2E9C"/>
    <w:rsid w:val="008A49C7"/>
    <w:rsid w:val="008A6A7E"/>
    <w:rsid w:val="008A6AA8"/>
    <w:rsid w:val="008A6BDB"/>
    <w:rsid w:val="008A6C3A"/>
    <w:rsid w:val="008A7A2D"/>
    <w:rsid w:val="008B002C"/>
    <w:rsid w:val="008B034D"/>
    <w:rsid w:val="008B09AE"/>
    <w:rsid w:val="008B1523"/>
    <w:rsid w:val="008B1D2B"/>
    <w:rsid w:val="008B1D3E"/>
    <w:rsid w:val="008B1EA9"/>
    <w:rsid w:val="008B1F71"/>
    <w:rsid w:val="008B33EE"/>
    <w:rsid w:val="008B42AE"/>
    <w:rsid w:val="008B4642"/>
    <w:rsid w:val="008B485F"/>
    <w:rsid w:val="008B4D46"/>
    <w:rsid w:val="008B5E22"/>
    <w:rsid w:val="008B6310"/>
    <w:rsid w:val="008B65A4"/>
    <w:rsid w:val="008B6A3D"/>
    <w:rsid w:val="008B6AE4"/>
    <w:rsid w:val="008C15A3"/>
    <w:rsid w:val="008C1948"/>
    <w:rsid w:val="008C20C9"/>
    <w:rsid w:val="008C27C3"/>
    <w:rsid w:val="008C557E"/>
    <w:rsid w:val="008C593D"/>
    <w:rsid w:val="008D0388"/>
    <w:rsid w:val="008D1092"/>
    <w:rsid w:val="008D2E27"/>
    <w:rsid w:val="008D2E69"/>
    <w:rsid w:val="008D4109"/>
    <w:rsid w:val="008D6134"/>
    <w:rsid w:val="008D62C3"/>
    <w:rsid w:val="008D7F83"/>
    <w:rsid w:val="008E0917"/>
    <w:rsid w:val="008E0940"/>
    <w:rsid w:val="008E0B3D"/>
    <w:rsid w:val="008E0DD3"/>
    <w:rsid w:val="008E2CE0"/>
    <w:rsid w:val="008E31D7"/>
    <w:rsid w:val="008E7373"/>
    <w:rsid w:val="008F13D3"/>
    <w:rsid w:val="008F2D55"/>
    <w:rsid w:val="008F351A"/>
    <w:rsid w:val="008F3F67"/>
    <w:rsid w:val="008F517B"/>
    <w:rsid w:val="008F52AB"/>
    <w:rsid w:val="008F67DE"/>
    <w:rsid w:val="008F7877"/>
    <w:rsid w:val="008F7FEE"/>
    <w:rsid w:val="00900040"/>
    <w:rsid w:val="009013EF"/>
    <w:rsid w:val="0090469C"/>
    <w:rsid w:val="00905C14"/>
    <w:rsid w:val="00906948"/>
    <w:rsid w:val="00906D89"/>
    <w:rsid w:val="00910080"/>
    <w:rsid w:val="009117E8"/>
    <w:rsid w:val="00916197"/>
    <w:rsid w:val="00916811"/>
    <w:rsid w:val="00916BA3"/>
    <w:rsid w:val="00916EB6"/>
    <w:rsid w:val="00920108"/>
    <w:rsid w:val="009214BB"/>
    <w:rsid w:val="00921DA7"/>
    <w:rsid w:val="009232EA"/>
    <w:rsid w:val="009245FA"/>
    <w:rsid w:val="00926394"/>
    <w:rsid w:val="00930636"/>
    <w:rsid w:val="00935328"/>
    <w:rsid w:val="00936A7D"/>
    <w:rsid w:val="00936C34"/>
    <w:rsid w:val="00936E7B"/>
    <w:rsid w:val="00937422"/>
    <w:rsid w:val="009403D5"/>
    <w:rsid w:val="009429F6"/>
    <w:rsid w:val="00943B66"/>
    <w:rsid w:val="00944270"/>
    <w:rsid w:val="00944479"/>
    <w:rsid w:val="009449DF"/>
    <w:rsid w:val="00944C69"/>
    <w:rsid w:val="00945E06"/>
    <w:rsid w:val="009478DE"/>
    <w:rsid w:val="0095025A"/>
    <w:rsid w:val="00950CB9"/>
    <w:rsid w:val="00952046"/>
    <w:rsid w:val="00952169"/>
    <w:rsid w:val="009538C9"/>
    <w:rsid w:val="00953FA4"/>
    <w:rsid w:val="00954A79"/>
    <w:rsid w:val="00956E3C"/>
    <w:rsid w:val="00957ECE"/>
    <w:rsid w:val="00961A88"/>
    <w:rsid w:val="00962D4E"/>
    <w:rsid w:val="00962F62"/>
    <w:rsid w:val="00963D1D"/>
    <w:rsid w:val="00964251"/>
    <w:rsid w:val="00965719"/>
    <w:rsid w:val="0096591F"/>
    <w:rsid w:val="0096709D"/>
    <w:rsid w:val="0096791B"/>
    <w:rsid w:val="009702EC"/>
    <w:rsid w:val="00970AC5"/>
    <w:rsid w:val="00971DAA"/>
    <w:rsid w:val="0097239E"/>
    <w:rsid w:val="00973B50"/>
    <w:rsid w:val="00974341"/>
    <w:rsid w:val="009748BB"/>
    <w:rsid w:val="00974A1E"/>
    <w:rsid w:val="00975ADB"/>
    <w:rsid w:val="00977263"/>
    <w:rsid w:val="009819B3"/>
    <w:rsid w:val="00984793"/>
    <w:rsid w:val="00986234"/>
    <w:rsid w:val="00986CF5"/>
    <w:rsid w:val="009871E3"/>
    <w:rsid w:val="00987E41"/>
    <w:rsid w:val="00990CA2"/>
    <w:rsid w:val="00991B64"/>
    <w:rsid w:val="00992139"/>
    <w:rsid w:val="009934A8"/>
    <w:rsid w:val="00993912"/>
    <w:rsid w:val="0099436B"/>
    <w:rsid w:val="00994374"/>
    <w:rsid w:val="009955A1"/>
    <w:rsid w:val="00995F80"/>
    <w:rsid w:val="00996956"/>
    <w:rsid w:val="00997CE9"/>
    <w:rsid w:val="009A2AC2"/>
    <w:rsid w:val="009A5606"/>
    <w:rsid w:val="009A63F0"/>
    <w:rsid w:val="009A64E1"/>
    <w:rsid w:val="009A686A"/>
    <w:rsid w:val="009A710E"/>
    <w:rsid w:val="009A7BDA"/>
    <w:rsid w:val="009A7FA2"/>
    <w:rsid w:val="009B1469"/>
    <w:rsid w:val="009B1B21"/>
    <w:rsid w:val="009B2222"/>
    <w:rsid w:val="009B7066"/>
    <w:rsid w:val="009B773C"/>
    <w:rsid w:val="009C3440"/>
    <w:rsid w:val="009C3C39"/>
    <w:rsid w:val="009C6173"/>
    <w:rsid w:val="009C700B"/>
    <w:rsid w:val="009C7B66"/>
    <w:rsid w:val="009D0740"/>
    <w:rsid w:val="009D0D96"/>
    <w:rsid w:val="009D131D"/>
    <w:rsid w:val="009D17A9"/>
    <w:rsid w:val="009D1F98"/>
    <w:rsid w:val="009D2C3D"/>
    <w:rsid w:val="009D3A5C"/>
    <w:rsid w:val="009D4E47"/>
    <w:rsid w:val="009D4E58"/>
    <w:rsid w:val="009D519E"/>
    <w:rsid w:val="009D6E84"/>
    <w:rsid w:val="009D7FAF"/>
    <w:rsid w:val="009E13D0"/>
    <w:rsid w:val="009E2056"/>
    <w:rsid w:val="009E231F"/>
    <w:rsid w:val="009E2E80"/>
    <w:rsid w:val="009E2F05"/>
    <w:rsid w:val="009E49BC"/>
    <w:rsid w:val="009E5A49"/>
    <w:rsid w:val="009E5BBA"/>
    <w:rsid w:val="009E6BD6"/>
    <w:rsid w:val="009E7380"/>
    <w:rsid w:val="009E74CF"/>
    <w:rsid w:val="009E76C2"/>
    <w:rsid w:val="009F15A8"/>
    <w:rsid w:val="009F65ED"/>
    <w:rsid w:val="009F6AAD"/>
    <w:rsid w:val="009F734E"/>
    <w:rsid w:val="00A00514"/>
    <w:rsid w:val="00A028E0"/>
    <w:rsid w:val="00A034E4"/>
    <w:rsid w:val="00A0464B"/>
    <w:rsid w:val="00A046FB"/>
    <w:rsid w:val="00A04AB7"/>
    <w:rsid w:val="00A04D63"/>
    <w:rsid w:val="00A05108"/>
    <w:rsid w:val="00A05C64"/>
    <w:rsid w:val="00A05DF5"/>
    <w:rsid w:val="00A05FEC"/>
    <w:rsid w:val="00A06338"/>
    <w:rsid w:val="00A06EE3"/>
    <w:rsid w:val="00A07CA2"/>
    <w:rsid w:val="00A100E1"/>
    <w:rsid w:val="00A10722"/>
    <w:rsid w:val="00A1124A"/>
    <w:rsid w:val="00A12989"/>
    <w:rsid w:val="00A130E3"/>
    <w:rsid w:val="00A15B5B"/>
    <w:rsid w:val="00A167B9"/>
    <w:rsid w:val="00A177B3"/>
    <w:rsid w:val="00A177B5"/>
    <w:rsid w:val="00A204BF"/>
    <w:rsid w:val="00A2102B"/>
    <w:rsid w:val="00A22070"/>
    <w:rsid w:val="00A240EB"/>
    <w:rsid w:val="00A26A6C"/>
    <w:rsid w:val="00A26B66"/>
    <w:rsid w:val="00A2739C"/>
    <w:rsid w:val="00A31B80"/>
    <w:rsid w:val="00A32113"/>
    <w:rsid w:val="00A32C93"/>
    <w:rsid w:val="00A344FA"/>
    <w:rsid w:val="00A34AB4"/>
    <w:rsid w:val="00A36395"/>
    <w:rsid w:val="00A364C5"/>
    <w:rsid w:val="00A36C89"/>
    <w:rsid w:val="00A3705F"/>
    <w:rsid w:val="00A37793"/>
    <w:rsid w:val="00A37DE6"/>
    <w:rsid w:val="00A40129"/>
    <w:rsid w:val="00A415EB"/>
    <w:rsid w:val="00A41696"/>
    <w:rsid w:val="00A43821"/>
    <w:rsid w:val="00A44D52"/>
    <w:rsid w:val="00A44DBE"/>
    <w:rsid w:val="00A45120"/>
    <w:rsid w:val="00A45722"/>
    <w:rsid w:val="00A45AD2"/>
    <w:rsid w:val="00A464F8"/>
    <w:rsid w:val="00A477BC"/>
    <w:rsid w:val="00A50235"/>
    <w:rsid w:val="00A50393"/>
    <w:rsid w:val="00A50BF3"/>
    <w:rsid w:val="00A51F51"/>
    <w:rsid w:val="00A564D9"/>
    <w:rsid w:val="00A62BB3"/>
    <w:rsid w:val="00A63037"/>
    <w:rsid w:val="00A64EF8"/>
    <w:rsid w:val="00A666B9"/>
    <w:rsid w:val="00A70DDE"/>
    <w:rsid w:val="00A731E4"/>
    <w:rsid w:val="00A73D55"/>
    <w:rsid w:val="00A7505B"/>
    <w:rsid w:val="00A76514"/>
    <w:rsid w:val="00A765BB"/>
    <w:rsid w:val="00A77646"/>
    <w:rsid w:val="00A7772C"/>
    <w:rsid w:val="00A77C62"/>
    <w:rsid w:val="00A77F85"/>
    <w:rsid w:val="00A806FB"/>
    <w:rsid w:val="00A80F79"/>
    <w:rsid w:val="00A81192"/>
    <w:rsid w:val="00A82699"/>
    <w:rsid w:val="00A8276B"/>
    <w:rsid w:val="00A83A7F"/>
    <w:rsid w:val="00A85888"/>
    <w:rsid w:val="00A85B2B"/>
    <w:rsid w:val="00A85E5C"/>
    <w:rsid w:val="00A875F4"/>
    <w:rsid w:val="00A87BCC"/>
    <w:rsid w:val="00A909E3"/>
    <w:rsid w:val="00A90A49"/>
    <w:rsid w:val="00A9218F"/>
    <w:rsid w:val="00A9351F"/>
    <w:rsid w:val="00A93A87"/>
    <w:rsid w:val="00A95B2F"/>
    <w:rsid w:val="00A97193"/>
    <w:rsid w:val="00AA00AC"/>
    <w:rsid w:val="00AA30C8"/>
    <w:rsid w:val="00AA324A"/>
    <w:rsid w:val="00AA3719"/>
    <w:rsid w:val="00AA3D72"/>
    <w:rsid w:val="00AA5C1A"/>
    <w:rsid w:val="00AA776D"/>
    <w:rsid w:val="00AB0277"/>
    <w:rsid w:val="00AB1184"/>
    <w:rsid w:val="00AB6638"/>
    <w:rsid w:val="00AB6F6E"/>
    <w:rsid w:val="00AB7ADC"/>
    <w:rsid w:val="00AC0CF0"/>
    <w:rsid w:val="00AC0F0B"/>
    <w:rsid w:val="00AC1389"/>
    <w:rsid w:val="00AC2555"/>
    <w:rsid w:val="00AC38E6"/>
    <w:rsid w:val="00AC5127"/>
    <w:rsid w:val="00AC5459"/>
    <w:rsid w:val="00AC586C"/>
    <w:rsid w:val="00AC7D99"/>
    <w:rsid w:val="00AD026F"/>
    <w:rsid w:val="00AD0E10"/>
    <w:rsid w:val="00AD2BA6"/>
    <w:rsid w:val="00AD38F6"/>
    <w:rsid w:val="00AD4C42"/>
    <w:rsid w:val="00AD6503"/>
    <w:rsid w:val="00AD6C4C"/>
    <w:rsid w:val="00AD7679"/>
    <w:rsid w:val="00AE2BFC"/>
    <w:rsid w:val="00AE4806"/>
    <w:rsid w:val="00AE603E"/>
    <w:rsid w:val="00AE7077"/>
    <w:rsid w:val="00AE7385"/>
    <w:rsid w:val="00AE750D"/>
    <w:rsid w:val="00AE7CBA"/>
    <w:rsid w:val="00AE7EA6"/>
    <w:rsid w:val="00AF019A"/>
    <w:rsid w:val="00AF17A1"/>
    <w:rsid w:val="00AF2223"/>
    <w:rsid w:val="00AF43D6"/>
    <w:rsid w:val="00AF5B4C"/>
    <w:rsid w:val="00AF7BD8"/>
    <w:rsid w:val="00B002CD"/>
    <w:rsid w:val="00B002FC"/>
    <w:rsid w:val="00B003E4"/>
    <w:rsid w:val="00B00931"/>
    <w:rsid w:val="00B0236E"/>
    <w:rsid w:val="00B025B3"/>
    <w:rsid w:val="00B02DD3"/>
    <w:rsid w:val="00B036E6"/>
    <w:rsid w:val="00B04127"/>
    <w:rsid w:val="00B06BF5"/>
    <w:rsid w:val="00B13CF4"/>
    <w:rsid w:val="00B147DE"/>
    <w:rsid w:val="00B16BA5"/>
    <w:rsid w:val="00B17001"/>
    <w:rsid w:val="00B17723"/>
    <w:rsid w:val="00B21ABB"/>
    <w:rsid w:val="00B23546"/>
    <w:rsid w:val="00B23A44"/>
    <w:rsid w:val="00B23F41"/>
    <w:rsid w:val="00B24059"/>
    <w:rsid w:val="00B247F7"/>
    <w:rsid w:val="00B24B0F"/>
    <w:rsid w:val="00B27FD6"/>
    <w:rsid w:val="00B30A96"/>
    <w:rsid w:val="00B334E4"/>
    <w:rsid w:val="00B34B2F"/>
    <w:rsid w:val="00B34D6B"/>
    <w:rsid w:val="00B36F4D"/>
    <w:rsid w:val="00B37537"/>
    <w:rsid w:val="00B375A2"/>
    <w:rsid w:val="00B3793C"/>
    <w:rsid w:val="00B40BA4"/>
    <w:rsid w:val="00B41DB7"/>
    <w:rsid w:val="00B42FA5"/>
    <w:rsid w:val="00B44B1C"/>
    <w:rsid w:val="00B4747A"/>
    <w:rsid w:val="00B476CA"/>
    <w:rsid w:val="00B47725"/>
    <w:rsid w:val="00B502C2"/>
    <w:rsid w:val="00B503BF"/>
    <w:rsid w:val="00B50DDB"/>
    <w:rsid w:val="00B521CD"/>
    <w:rsid w:val="00B53505"/>
    <w:rsid w:val="00B53E7F"/>
    <w:rsid w:val="00B54135"/>
    <w:rsid w:val="00B54684"/>
    <w:rsid w:val="00B54FA5"/>
    <w:rsid w:val="00B55331"/>
    <w:rsid w:val="00B56322"/>
    <w:rsid w:val="00B569FB"/>
    <w:rsid w:val="00B57BE3"/>
    <w:rsid w:val="00B60F88"/>
    <w:rsid w:val="00B611DD"/>
    <w:rsid w:val="00B6170F"/>
    <w:rsid w:val="00B61C46"/>
    <w:rsid w:val="00B61CBF"/>
    <w:rsid w:val="00B628D3"/>
    <w:rsid w:val="00B65290"/>
    <w:rsid w:val="00B66629"/>
    <w:rsid w:val="00B67DD8"/>
    <w:rsid w:val="00B7122D"/>
    <w:rsid w:val="00B72129"/>
    <w:rsid w:val="00B72445"/>
    <w:rsid w:val="00B725CF"/>
    <w:rsid w:val="00B73CE0"/>
    <w:rsid w:val="00B74697"/>
    <w:rsid w:val="00B765FA"/>
    <w:rsid w:val="00B76741"/>
    <w:rsid w:val="00B80040"/>
    <w:rsid w:val="00B80157"/>
    <w:rsid w:val="00B82F66"/>
    <w:rsid w:val="00B85168"/>
    <w:rsid w:val="00B85D40"/>
    <w:rsid w:val="00B86351"/>
    <w:rsid w:val="00B87618"/>
    <w:rsid w:val="00B9041E"/>
    <w:rsid w:val="00B9083D"/>
    <w:rsid w:val="00B93431"/>
    <w:rsid w:val="00B939A9"/>
    <w:rsid w:val="00B948E0"/>
    <w:rsid w:val="00B97807"/>
    <w:rsid w:val="00BA1089"/>
    <w:rsid w:val="00BA1E8A"/>
    <w:rsid w:val="00BA63A6"/>
    <w:rsid w:val="00BA658F"/>
    <w:rsid w:val="00BA7AF5"/>
    <w:rsid w:val="00BA7E41"/>
    <w:rsid w:val="00BB27EA"/>
    <w:rsid w:val="00BB2A63"/>
    <w:rsid w:val="00BB2C9F"/>
    <w:rsid w:val="00BB475F"/>
    <w:rsid w:val="00BB4E31"/>
    <w:rsid w:val="00BB5272"/>
    <w:rsid w:val="00BB6EA1"/>
    <w:rsid w:val="00BB750C"/>
    <w:rsid w:val="00BC013C"/>
    <w:rsid w:val="00BC1038"/>
    <w:rsid w:val="00BC57D2"/>
    <w:rsid w:val="00BC5C7C"/>
    <w:rsid w:val="00BC64B4"/>
    <w:rsid w:val="00BD02A7"/>
    <w:rsid w:val="00BD08D8"/>
    <w:rsid w:val="00BD144F"/>
    <w:rsid w:val="00BD609F"/>
    <w:rsid w:val="00BD6693"/>
    <w:rsid w:val="00BD7102"/>
    <w:rsid w:val="00BD7518"/>
    <w:rsid w:val="00BE015A"/>
    <w:rsid w:val="00BE0633"/>
    <w:rsid w:val="00BE1E0D"/>
    <w:rsid w:val="00BE1FB0"/>
    <w:rsid w:val="00BE38E3"/>
    <w:rsid w:val="00BE6E8F"/>
    <w:rsid w:val="00BF0138"/>
    <w:rsid w:val="00BF0DF7"/>
    <w:rsid w:val="00BF21CA"/>
    <w:rsid w:val="00BF494B"/>
    <w:rsid w:val="00BF55B4"/>
    <w:rsid w:val="00BF7F81"/>
    <w:rsid w:val="00C043F0"/>
    <w:rsid w:val="00C04850"/>
    <w:rsid w:val="00C04A3E"/>
    <w:rsid w:val="00C04E32"/>
    <w:rsid w:val="00C05000"/>
    <w:rsid w:val="00C11736"/>
    <w:rsid w:val="00C124ED"/>
    <w:rsid w:val="00C147E6"/>
    <w:rsid w:val="00C1572B"/>
    <w:rsid w:val="00C15795"/>
    <w:rsid w:val="00C20716"/>
    <w:rsid w:val="00C20E8F"/>
    <w:rsid w:val="00C2276C"/>
    <w:rsid w:val="00C238C4"/>
    <w:rsid w:val="00C24361"/>
    <w:rsid w:val="00C245C4"/>
    <w:rsid w:val="00C24603"/>
    <w:rsid w:val="00C2614E"/>
    <w:rsid w:val="00C26A5A"/>
    <w:rsid w:val="00C27080"/>
    <w:rsid w:val="00C273AF"/>
    <w:rsid w:val="00C30E69"/>
    <w:rsid w:val="00C315FE"/>
    <w:rsid w:val="00C3209D"/>
    <w:rsid w:val="00C334BC"/>
    <w:rsid w:val="00C357CB"/>
    <w:rsid w:val="00C35C05"/>
    <w:rsid w:val="00C37A5B"/>
    <w:rsid w:val="00C4279B"/>
    <w:rsid w:val="00C42812"/>
    <w:rsid w:val="00C429D5"/>
    <w:rsid w:val="00C42B98"/>
    <w:rsid w:val="00C4319A"/>
    <w:rsid w:val="00C4375C"/>
    <w:rsid w:val="00C44630"/>
    <w:rsid w:val="00C45731"/>
    <w:rsid w:val="00C46647"/>
    <w:rsid w:val="00C4686F"/>
    <w:rsid w:val="00C470FB"/>
    <w:rsid w:val="00C4729C"/>
    <w:rsid w:val="00C476A5"/>
    <w:rsid w:val="00C47F67"/>
    <w:rsid w:val="00C51668"/>
    <w:rsid w:val="00C52860"/>
    <w:rsid w:val="00C53598"/>
    <w:rsid w:val="00C53C42"/>
    <w:rsid w:val="00C54532"/>
    <w:rsid w:val="00C54EBC"/>
    <w:rsid w:val="00C55290"/>
    <w:rsid w:val="00C55F54"/>
    <w:rsid w:val="00C56566"/>
    <w:rsid w:val="00C56994"/>
    <w:rsid w:val="00C5791C"/>
    <w:rsid w:val="00C60223"/>
    <w:rsid w:val="00C611D9"/>
    <w:rsid w:val="00C62635"/>
    <w:rsid w:val="00C62AA6"/>
    <w:rsid w:val="00C67ABE"/>
    <w:rsid w:val="00C71A7C"/>
    <w:rsid w:val="00C74130"/>
    <w:rsid w:val="00C75610"/>
    <w:rsid w:val="00C763A5"/>
    <w:rsid w:val="00C76704"/>
    <w:rsid w:val="00C770FB"/>
    <w:rsid w:val="00C80300"/>
    <w:rsid w:val="00C80495"/>
    <w:rsid w:val="00C8419F"/>
    <w:rsid w:val="00C852BB"/>
    <w:rsid w:val="00C8581A"/>
    <w:rsid w:val="00C85D4D"/>
    <w:rsid w:val="00C85E61"/>
    <w:rsid w:val="00C86C13"/>
    <w:rsid w:val="00C870FF"/>
    <w:rsid w:val="00C90FB4"/>
    <w:rsid w:val="00C912FB"/>
    <w:rsid w:val="00C92B29"/>
    <w:rsid w:val="00C95AEE"/>
    <w:rsid w:val="00C96A29"/>
    <w:rsid w:val="00C9790F"/>
    <w:rsid w:val="00C979A4"/>
    <w:rsid w:val="00CA05F9"/>
    <w:rsid w:val="00CA13C2"/>
    <w:rsid w:val="00CA2C04"/>
    <w:rsid w:val="00CA377E"/>
    <w:rsid w:val="00CA3A51"/>
    <w:rsid w:val="00CA525E"/>
    <w:rsid w:val="00CA53E5"/>
    <w:rsid w:val="00CA59C6"/>
    <w:rsid w:val="00CA6EEF"/>
    <w:rsid w:val="00CA7689"/>
    <w:rsid w:val="00CB022F"/>
    <w:rsid w:val="00CB5853"/>
    <w:rsid w:val="00CB5B1F"/>
    <w:rsid w:val="00CB5B8E"/>
    <w:rsid w:val="00CB5C26"/>
    <w:rsid w:val="00CB5E4F"/>
    <w:rsid w:val="00CB6612"/>
    <w:rsid w:val="00CB7EE4"/>
    <w:rsid w:val="00CC1CFF"/>
    <w:rsid w:val="00CC2A4A"/>
    <w:rsid w:val="00CC411C"/>
    <w:rsid w:val="00CC46BD"/>
    <w:rsid w:val="00CC48FC"/>
    <w:rsid w:val="00CC6C97"/>
    <w:rsid w:val="00CD27C3"/>
    <w:rsid w:val="00CD29FF"/>
    <w:rsid w:val="00CD3CC3"/>
    <w:rsid w:val="00CD5249"/>
    <w:rsid w:val="00CD5536"/>
    <w:rsid w:val="00CD5973"/>
    <w:rsid w:val="00CD6EA8"/>
    <w:rsid w:val="00CD6F17"/>
    <w:rsid w:val="00CD70CD"/>
    <w:rsid w:val="00CD74D1"/>
    <w:rsid w:val="00CE0598"/>
    <w:rsid w:val="00CE17C5"/>
    <w:rsid w:val="00CE1B52"/>
    <w:rsid w:val="00CE2101"/>
    <w:rsid w:val="00CE5C4D"/>
    <w:rsid w:val="00CE7C65"/>
    <w:rsid w:val="00CF138B"/>
    <w:rsid w:val="00CF1D7B"/>
    <w:rsid w:val="00CF33D2"/>
    <w:rsid w:val="00CF4BAA"/>
    <w:rsid w:val="00CF62EE"/>
    <w:rsid w:val="00CF6649"/>
    <w:rsid w:val="00CF71C8"/>
    <w:rsid w:val="00CF7EB6"/>
    <w:rsid w:val="00D008B6"/>
    <w:rsid w:val="00D02255"/>
    <w:rsid w:val="00D04561"/>
    <w:rsid w:val="00D049D7"/>
    <w:rsid w:val="00D06151"/>
    <w:rsid w:val="00D07B64"/>
    <w:rsid w:val="00D11891"/>
    <w:rsid w:val="00D12B93"/>
    <w:rsid w:val="00D13BCB"/>
    <w:rsid w:val="00D1548B"/>
    <w:rsid w:val="00D16B75"/>
    <w:rsid w:val="00D21DC7"/>
    <w:rsid w:val="00D26484"/>
    <w:rsid w:val="00D26932"/>
    <w:rsid w:val="00D27A53"/>
    <w:rsid w:val="00D32331"/>
    <w:rsid w:val="00D344BF"/>
    <w:rsid w:val="00D3670D"/>
    <w:rsid w:val="00D374EF"/>
    <w:rsid w:val="00D40831"/>
    <w:rsid w:val="00D41117"/>
    <w:rsid w:val="00D4253F"/>
    <w:rsid w:val="00D42A62"/>
    <w:rsid w:val="00D42B24"/>
    <w:rsid w:val="00D43316"/>
    <w:rsid w:val="00D43B64"/>
    <w:rsid w:val="00D43FE7"/>
    <w:rsid w:val="00D46469"/>
    <w:rsid w:val="00D469CF"/>
    <w:rsid w:val="00D47C44"/>
    <w:rsid w:val="00D5037E"/>
    <w:rsid w:val="00D517AC"/>
    <w:rsid w:val="00D52243"/>
    <w:rsid w:val="00D52AAD"/>
    <w:rsid w:val="00D531C6"/>
    <w:rsid w:val="00D531EE"/>
    <w:rsid w:val="00D54262"/>
    <w:rsid w:val="00D54F6F"/>
    <w:rsid w:val="00D5759E"/>
    <w:rsid w:val="00D609CF"/>
    <w:rsid w:val="00D61047"/>
    <w:rsid w:val="00D618BE"/>
    <w:rsid w:val="00D63CDD"/>
    <w:rsid w:val="00D65408"/>
    <w:rsid w:val="00D66A0F"/>
    <w:rsid w:val="00D66B66"/>
    <w:rsid w:val="00D676B4"/>
    <w:rsid w:val="00D7036F"/>
    <w:rsid w:val="00D70543"/>
    <w:rsid w:val="00D72668"/>
    <w:rsid w:val="00D733B4"/>
    <w:rsid w:val="00D75DB8"/>
    <w:rsid w:val="00D765BB"/>
    <w:rsid w:val="00D77434"/>
    <w:rsid w:val="00D805EB"/>
    <w:rsid w:val="00D810B4"/>
    <w:rsid w:val="00D81706"/>
    <w:rsid w:val="00D81B6B"/>
    <w:rsid w:val="00D82225"/>
    <w:rsid w:val="00D82FEA"/>
    <w:rsid w:val="00D83029"/>
    <w:rsid w:val="00D83203"/>
    <w:rsid w:val="00D833DC"/>
    <w:rsid w:val="00D84219"/>
    <w:rsid w:val="00D87137"/>
    <w:rsid w:val="00D87649"/>
    <w:rsid w:val="00D87FBC"/>
    <w:rsid w:val="00D904D5"/>
    <w:rsid w:val="00D911F4"/>
    <w:rsid w:val="00D91C52"/>
    <w:rsid w:val="00D92777"/>
    <w:rsid w:val="00D93D21"/>
    <w:rsid w:val="00D94096"/>
    <w:rsid w:val="00D94D1F"/>
    <w:rsid w:val="00D955A8"/>
    <w:rsid w:val="00D9662D"/>
    <w:rsid w:val="00D9720E"/>
    <w:rsid w:val="00DA0869"/>
    <w:rsid w:val="00DA0A34"/>
    <w:rsid w:val="00DA1890"/>
    <w:rsid w:val="00DA1A5B"/>
    <w:rsid w:val="00DA4DC8"/>
    <w:rsid w:val="00DA6A6F"/>
    <w:rsid w:val="00DA7015"/>
    <w:rsid w:val="00DA71B9"/>
    <w:rsid w:val="00DB7870"/>
    <w:rsid w:val="00DB796C"/>
    <w:rsid w:val="00DC166A"/>
    <w:rsid w:val="00DC2C3A"/>
    <w:rsid w:val="00DC3CE1"/>
    <w:rsid w:val="00DC4041"/>
    <w:rsid w:val="00DC45F7"/>
    <w:rsid w:val="00DC47EB"/>
    <w:rsid w:val="00DC487D"/>
    <w:rsid w:val="00DC4A6E"/>
    <w:rsid w:val="00DC4AE1"/>
    <w:rsid w:val="00DC4DBD"/>
    <w:rsid w:val="00DC63EE"/>
    <w:rsid w:val="00DC67A6"/>
    <w:rsid w:val="00DC7E12"/>
    <w:rsid w:val="00DC7F20"/>
    <w:rsid w:val="00DD14A3"/>
    <w:rsid w:val="00DD2401"/>
    <w:rsid w:val="00DD264A"/>
    <w:rsid w:val="00DD27E1"/>
    <w:rsid w:val="00DD3165"/>
    <w:rsid w:val="00DD5CBD"/>
    <w:rsid w:val="00DE0B82"/>
    <w:rsid w:val="00DE12DE"/>
    <w:rsid w:val="00DE4398"/>
    <w:rsid w:val="00DE55EE"/>
    <w:rsid w:val="00DE6FE4"/>
    <w:rsid w:val="00DE7A2D"/>
    <w:rsid w:val="00DF11B8"/>
    <w:rsid w:val="00DF14B8"/>
    <w:rsid w:val="00DF2E31"/>
    <w:rsid w:val="00DF4AF8"/>
    <w:rsid w:val="00DF73E8"/>
    <w:rsid w:val="00E00557"/>
    <w:rsid w:val="00E00F7B"/>
    <w:rsid w:val="00E028BD"/>
    <w:rsid w:val="00E02EAD"/>
    <w:rsid w:val="00E05050"/>
    <w:rsid w:val="00E05112"/>
    <w:rsid w:val="00E05286"/>
    <w:rsid w:val="00E05A36"/>
    <w:rsid w:val="00E07A28"/>
    <w:rsid w:val="00E07AD3"/>
    <w:rsid w:val="00E07EBF"/>
    <w:rsid w:val="00E10C85"/>
    <w:rsid w:val="00E10D16"/>
    <w:rsid w:val="00E1461C"/>
    <w:rsid w:val="00E146D5"/>
    <w:rsid w:val="00E17292"/>
    <w:rsid w:val="00E17B7B"/>
    <w:rsid w:val="00E21244"/>
    <w:rsid w:val="00E23063"/>
    <w:rsid w:val="00E30C77"/>
    <w:rsid w:val="00E30CF9"/>
    <w:rsid w:val="00E31187"/>
    <w:rsid w:val="00E31F3B"/>
    <w:rsid w:val="00E3273D"/>
    <w:rsid w:val="00E3397C"/>
    <w:rsid w:val="00E35B94"/>
    <w:rsid w:val="00E365B1"/>
    <w:rsid w:val="00E37F85"/>
    <w:rsid w:val="00E407AD"/>
    <w:rsid w:val="00E41A16"/>
    <w:rsid w:val="00E42C2E"/>
    <w:rsid w:val="00E42D54"/>
    <w:rsid w:val="00E43CC2"/>
    <w:rsid w:val="00E43F73"/>
    <w:rsid w:val="00E43FF5"/>
    <w:rsid w:val="00E46269"/>
    <w:rsid w:val="00E46574"/>
    <w:rsid w:val="00E47C86"/>
    <w:rsid w:val="00E51216"/>
    <w:rsid w:val="00E527E7"/>
    <w:rsid w:val="00E52F7C"/>
    <w:rsid w:val="00E52F8C"/>
    <w:rsid w:val="00E54E0B"/>
    <w:rsid w:val="00E5718B"/>
    <w:rsid w:val="00E60104"/>
    <w:rsid w:val="00E61196"/>
    <w:rsid w:val="00E61EC9"/>
    <w:rsid w:val="00E62B74"/>
    <w:rsid w:val="00E63DBA"/>
    <w:rsid w:val="00E64911"/>
    <w:rsid w:val="00E657A9"/>
    <w:rsid w:val="00E65971"/>
    <w:rsid w:val="00E66B61"/>
    <w:rsid w:val="00E67354"/>
    <w:rsid w:val="00E67871"/>
    <w:rsid w:val="00E7081E"/>
    <w:rsid w:val="00E710CA"/>
    <w:rsid w:val="00E71EDE"/>
    <w:rsid w:val="00E724CC"/>
    <w:rsid w:val="00E73609"/>
    <w:rsid w:val="00E7671B"/>
    <w:rsid w:val="00E815BC"/>
    <w:rsid w:val="00E83041"/>
    <w:rsid w:val="00E84B2C"/>
    <w:rsid w:val="00E87EEC"/>
    <w:rsid w:val="00E90037"/>
    <w:rsid w:val="00E90CF2"/>
    <w:rsid w:val="00E929D2"/>
    <w:rsid w:val="00E9499A"/>
    <w:rsid w:val="00E96C6A"/>
    <w:rsid w:val="00E97A90"/>
    <w:rsid w:val="00EA03E6"/>
    <w:rsid w:val="00EA0971"/>
    <w:rsid w:val="00EA0DEF"/>
    <w:rsid w:val="00EA3126"/>
    <w:rsid w:val="00EA33E5"/>
    <w:rsid w:val="00EA569A"/>
    <w:rsid w:val="00EB04A9"/>
    <w:rsid w:val="00EB1043"/>
    <w:rsid w:val="00EB127F"/>
    <w:rsid w:val="00EB27A3"/>
    <w:rsid w:val="00EB2B70"/>
    <w:rsid w:val="00EB3DB0"/>
    <w:rsid w:val="00EB3E01"/>
    <w:rsid w:val="00EB71BC"/>
    <w:rsid w:val="00EC0168"/>
    <w:rsid w:val="00EC0B68"/>
    <w:rsid w:val="00EC2205"/>
    <w:rsid w:val="00EC26A0"/>
    <w:rsid w:val="00EC26E9"/>
    <w:rsid w:val="00EC37DE"/>
    <w:rsid w:val="00EC62AA"/>
    <w:rsid w:val="00EC71A3"/>
    <w:rsid w:val="00EC7416"/>
    <w:rsid w:val="00EC7667"/>
    <w:rsid w:val="00ED05DA"/>
    <w:rsid w:val="00ED0F8B"/>
    <w:rsid w:val="00ED2DCA"/>
    <w:rsid w:val="00ED2F4E"/>
    <w:rsid w:val="00ED356E"/>
    <w:rsid w:val="00ED421E"/>
    <w:rsid w:val="00EE0FDB"/>
    <w:rsid w:val="00EE2283"/>
    <w:rsid w:val="00EF00FC"/>
    <w:rsid w:val="00EF0222"/>
    <w:rsid w:val="00EF1E90"/>
    <w:rsid w:val="00EF3CF2"/>
    <w:rsid w:val="00EF69AC"/>
    <w:rsid w:val="00F00AA8"/>
    <w:rsid w:val="00F01330"/>
    <w:rsid w:val="00F018BD"/>
    <w:rsid w:val="00F02171"/>
    <w:rsid w:val="00F06E0F"/>
    <w:rsid w:val="00F1171F"/>
    <w:rsid w:val="00F135C7"/>
    <w:rsid w:val="00F138A1"/>
    <w:rsid w:val="00F14ECE"/>
    <w:rsid w:val="00F161BE"/>
    <w:rsid w:val="00F16E32"/>
    <w:rsid w:val="00F20E55"/>
    <w:rsid w:val="00F2175B"/>
    <w:rsid w:val="00F21AAC"/>
    <w:rsid w:val="00F23554"/>
    <w:rsid w:val="00F237F4"/>
    <w:rsid w:val="00F23AC2"/>
    <w:rsid w:val="00F2499E"/>
    <w:rsid w:val="00F2625B"/>
    <w:rsid w:val="00F267E8"/>
    <w:rsid w:val="00F302C2"/>
    <w:rsid w:val="00F303B7"/>
    <w:rsid w:val="00F322DE"/>
    <w:rsid w:val="00F32422"/>
    <w:rsid w:val="00F325F8"/>
    <w:rsid w:val="00F3593A"/>
    <w:rsid w:val="00F36984"/>
    <w:rsid w:val="00F40558"/>
    <w:rsid w:val="00F40E73"/>
    <w:rsid w:val="00F413D8"/>
    <w:rsid w:val="00F41989"/>
    <w:rsid w:val="00F42BB4"/>
    <w:rsid w:val="00F43787"/>
    <w:rsid w:val="00F43922"/>
    <w:rsid w:val="00F43BB9"/>
    <w:rsid w:val="00F47096"/>
    <w:rsid w:val="00F4712C"/>
    <w:rsid w:val="00F5024D"/>
    <w:rsid w:val="00F509AE"/>
    <w:rsid w:val="00F53A27"/>
    <w:rsid w:val="00F53A8C"/>
    <w:rsid w:val="00F53E92"/>
    <w:rsid w:val="00F55055"/>
    <w:rsid w:val="00F557BC"/>
    <w:rsid w:val="00F561AA"/>
    <w:rsid w:val="00F56287"/>
    <w:rsid w:val="00F602D1"/>
    <w:rsid w:val="00F60DA5"/>
    <w:rsid w:val="00F628F9"/>
    <w:rsid w:val="00F635FC"/>
    <w:rsid w:val="00F641D3"/>
    <w:rsid w:val="00F65132"/>
    <w:rsid w:val="00F6531E"/>
    <w:rsid w:val="00F67668"/>
    <w:rsid w:val="00F67CD0"/>
    <w:rsid w:val="00F67D6C"/>
    <w:rsid w:val="00F67E9C"/>
    <w:rsid w:val="00F7019C"/>
    <w:rsid w:val="00F70252"/>
    <w:rsid w:val="00F7154B"/>
    <w:rsid w:val="00F7291F"/>
    <w:rsid w:val="00F72B65"/>
    <w:rsid w:val="00F75632"/>
    <w:rsid w:val="00F75B4E"/>
    <w:rsid w:val="00F81D40"/>
    <w:rsid w:val="00F824A2"/>
    <w:rsid w:val="00F82AA1"/>
    <w:rsid w:val="00F84459"/>
    <w:rsid w:val="00F847A7"/>
    <w:rsid w:val="00F852FC"/>
    <w:rsid w:val="00F86EE8"/>
    <w:rsid w:val="00F877E4"/>
    <w:rsid w:val="00F87E92"/>
    <w:rsid w:val="00F90D88"/>
    <w:rsid w:val="00F92D40"/>
    <w:rsid w:val="00F9307D"/>
    <w:rsid w:val="00F94760"/>
    <w:rsid w:val="00F94C7F"/>
    <w:rsid w:val="00F9567C"/>
    <w:rsid w:val="00F957C5"/>
    <w:rsid w:val="00F9622E"/>
    <w:rsid w:val="00F964D2"/>
    <w:rsid w:val="00F97516"/>
    <w:rsid w:val="00FA0D81"/>
    <w:rsid w:val="00FA30A7"/>
    <w:rsid w:val="00FA3447"/>
    <w:rsid w:val="00FA3C95"/>
    <w:rsid w:val="00FA3E81"/>
    <w:rsid w:val="00FA6138"/>
    <w:rsid w:val="00FA6521"/>
    <w:rsid w:val="00FA68CA"/>
    <w:rsid w:val="00FA7D50"/>
    <w:rsid w:val="00FB1F0F"/>
    <w:rsid w:val="00FB2202"/>
    <w:rsid w:val="00FB6E25"/>
    <w:rsid w:val="00FB7CFB"/>
    <w:rsid w:val="00FC3095"/>
    <w:rsid w:val="00FC398F"/>
    <w:rsid w:val="00FC4076"/>
    <w:rsid w:val="00FC4571"/>
    <w:rsid w:val="00FC4E11"/>
    <w:rsid w:val="00FC5364"/>
    <w:rsid w:val="00FC54F6"/>
    <w:rsid w:val="00FC722B"/>
    <w:rsid w:val="00FD0DA3"/>
    <w:rsid w:val="00FD1B05"/>
    <w:rsid w:val="00FD34FB"/>
    <w:rsid w:val="00FD50A0"/>
    <w:rsid w:val="00FD5673"/>
    <w:rsid w:val="00FD5850"/>
    <w:rsid w:val="00FD609F"/>
    <w:rsid w:val="00FD6B3E"/>
    <w:rsid w:val="00FD6B4F"/>
    <w:rsid w:val="00FE1981"/>
    <w:rsid w:val="00FE1ADF"/>
    <w:rsid w:val="00FE1E46"/>
    <w:rsid w:val="00FE2C68"/>
    <w:rsid w:val="00FE3E5C"/>
    <w:rsid w:val="00FE574D"/>
    <w:rsid w:val="00FE59E5"/>
    <w:rsid w:val="00FE7282"/>
    <w:rsid w:val="00FF19B0"/>
    <w:rsid w:val="00FF20C2"/>
    <w:rsid w:val="00FF2B00"/>
    <w:rsid w:val="00FF2D4E"/>
    <w:rsid w:val="00FF5575"/>
    <w:rsid w:val="00FF64D2"/>
    <w:rsid w:val="00FF673A"/>
    <w:rsid w:val="00FF6BBC"/>
    <w:rsid w:val="00FF6C5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03F2B8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7" w:uiPriority="39"/>
    <w:lsdException w:name="toc 8" w:uiPriority="39"/>
    <w:lsdException w:name="toc 9" w:uiPriority="39"/>
    <w:lsdException w:name="table of figures" w:uiPriority="99"/>
    <w:lsdException w:name="Title" w:qFormat="1"/>
    <w:lsdException w:name="Default Paragraph Font" w:uiPriority="1"/>
    <w:lsdException w:name="Body Text" w:qFormat="1"/>
    <w:lsdException w:name="Hyperlink" w:uiPriority="99"/>
    <w:lsdException w:name="Normal (Web)"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qFormat/>
    <w:rsid w:val="0045558F"/>
    <w:rPr>
      <w:rFonts w:ascii="Arial" w:eastAsia="MS Mincho" w:hAnsi="Arial"/>
      <w:sz w:val="22"/>
      <w:szCs w:val="24"/>
      <w:lang w:eastAsia="ja-JP"/>
    </w:rPr>
  </w:style>
  <w:style w:type="paragraph" w:styleId="Heading1">
    <w:name w:val="heading 1"/>
    <w:basedOn w:val="Normal"/>
    <w:next w:val="Normal"/>
    <w:qFormat/>
    <w:rsid w:val="009A63F0"/>
    <w:pPr>
      <w:keepNext/>
      <w:numPr>
        <w:numId w:val="3"/>
      </w:numPr>
      <w:tabs>
        <w:tab w:val="clear" w:pos="432"/>
        <w:tab w:val="left" w:pos="567"/>
      </w:tabs>
      <w:spacing w:before="240" w:after="240"/>
      <w:ind w:left="567" w:hanging="567"/>
      <w:outlineLvl w:val="0"/>
    </w:pPr>
    <w:rPr>
      <w:b/>
      <w:kern w:val="28"/>
      <w:sz w:val="24"/>
      <w:szCs w:val="20"/>
      <w:lang w:eastAsia="de-DE"/>
    </w:rPr>
  </w:style>
  <w:style w:type="paragraph" w:styleId="Heading2">
    <w:name w:val="heading 2"/>
    <w:basedOn w:val="Heading1"/>
    <w:next w:val="BodyText"/>
    <w:qFormat/>
    <w:rsid w:val="00155289"/>
    <w:pPr>
      <w:numPr>
        <w:ilvl w:val="1"/>
      </w:numPr>
      <w:tabs>
        <w:tab w:val="clear" w:pos="576"/>
        <w:tab w:val="left" w:pos="851"/>
      </w:tabs>
      <w:spacing w:before="120" w:after="120"/>
      <w:ind w:left="851" w:hanging="851"/>
      <w:jc w:val="both"/>
      <w:outlineLvl w:val="1"/>
    </w:pPr>
    <w:rPr>
      <w:sz w:val="22"/>
    </w:rPr>
  </w:style>
  <w:style w:type="paragraph" w:styleId="Heading3">
    <w:name w:val="heading 3"/>
    <w:basedOn w:val="Normal"/>
    <w:next w:val="Normal"/>
    <w:link w:val="Heading3Char"/>
    <w:qFormat/>
    <w:rsid w:val="00D32331"/>
    <w:pPr>
      <w:keepNext/>
      <w:numPr>
        <w:ilvl w:val="2"/>
        <w:numId w:val="3"/>
      </w:numPr>
      <w:tabs>
        <w:tab w:val="clear" w:pos="720"/>
        <w:tab w:val="left" w:pos="1134"/>
      </w:tabs>
      <w:spacing w:before="120" w:after="120"/>
      <w:ind w:left="1134" w:hanging="1134"/>
      <w:outlineLvl w:val="2"/>
    </w:pPr>
    <w:rPr>
      <w:szCs w:val="20"/>
      <w:lang w:eastAsia="de-DE"/>
    </w:rPr>
  </w:style>
  <w:style w:type="paragraph" w:styleId="Heading4">
    <w:name w:val="heading 4"/>
    <w:basedOn w:val="Normal"/>
    <w:next w:val="Normal"/>
    <w:rsid w:val="00D54262"/>
    <w:pPr>
      <w:keepNext/>
      <w:numPr>
        <w:ilvl w:val="3"/>
        <w:numId w:val="3"/>
      </w:numPr>
      <w:spacing w:before="240" w:after="60"/>
      <w:outlineLvl w:val="3"/>
    </w:pPr>
    <w:rPr>
      <w:i/>
      <w:szCs w:val="20"/>
      <w:lang w:val="en-US" w:eastAsia="de-DE"/>
    </w:rPr>
  </w:style>
  <w:style w:type="paragraph" w:styleId="Heading5">
    <w:name w:val="heading 5"/>
    <w:basedOn w:val="Normal"/>
    <w:next w:val="Normal"/>
    <w:rsid w:val="00D54262"/>
    <w:pPr>
      <w:numPr>
        <w:ilvl w:val="4"/>
        <w:numId w:val="3"/>
      </w:numPr>
      <w:spacing w:before="240" w:after="60"/>
      <w:outlineLvl w:val="4"/>
    </w:pPr>
    <w:rPr>
      <w:szCs w:val="20"/>
      <w:lang w:val="de-DE" w:eastAsia="de-DE"/>
    </w:rPr>
  </w:style>
  <w:style w:type="paragraph" w:styleId="Heading6">
    <w:name w:val="heading 6"/>
    <w:basedOn w:val="Normal"/>
    <w:next w:val="Normal"/>
    <w:rsid w:val="00D54262"/>
    <w:pPr>
      <w:numPr>
        <w:ilvl w:val="5"/>
        <w:numId w:val="3"/>
      </w:numPr>
      <w:spacing w:before="240" w:after="60"/>
      <w:outlineLvl w:val="5"/>
    </w:pPr>
    <w:rPr>
      <w:i/>
      <w:szCs w:val="20"/>
      <w:lang w:val="de-DE" w:eastAsia="de-DE"/>
    </w:rPr>
  </w:style>
  <w:style w:type="paragraph" w:styleId="Heading7">
    <w:name w:val="heading 7"/>
    <w:basedOn w:val="Normal"/>
    <w:next w:val="Normal"/>
    <w:rsid w:val="00D54262"/>
    <w:pPr>
      <w:numPr>
        <w:ilvl w:val="6"/>
        <w:numId w:val="3"/>
      </w:numPr>
      <w:spacing w:before="240" w:after="60"/>
      <w:outlineLvl w:val="6"/>
    </w:pPr>
    <w:rPr>
      <w:szCs w:val="20"/>
      <w:lang w:val="de-DE" w:eastAsia="de-DE"/>
    </w:rPr>
  </w:style>
  <w:style w:type="paragraph" w:styleId="Heading8">
    <w:name w:val="heading 8"/>
    <w:basedOn w:val="Normal"/>
    <w:next w:val="Normal"/>
    <w:rsid w:val="00D54262"/>
    <w:pPr>
      <w:numPr>
        <w:ilvl w:val="7"/>
        <w:numId w:val="3"/>
      </w:numPr>
      <w:spacing w:before="240" w:after="60"/>
      <w:outlineLvl w:val="7"/>
    </w:pPr>
    <w:rPr>
      <w:i/>
      <w:szCs w:val="20"/>
      <w:lang w:val="de-DE" w:eastAsia="de-DE"/>
    </w:rPr>
  </w:style>
  <w:style w:type="paragraph" w:styleId="Heading9">
    <w:name w:val="heading 9"/>
    <w:basedOn w:val="Normal"/>
    <w:next w:val="Normal"/>
    <w:rsid w:val="00D54262"/>
    <w:pPr>
      <w:numPr>
        <w:ilvl w:val="8"/>
        <w:numId w:val="3"/>
      </w:numPr>
      <w:spacing w:before="240" w:after="60"/>
      <w:outlineLvl w:val="8"/>
    </w:pPr>
    <w:rPr>
      <w:b/>
      <w:i/>
      <w:sz w:val="18"/>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780FC1"/>
    <w:pPr>
      <w:tabs>
        <w:tab w:val="center" w:pos="4820"/>
        <w:tab w:val="right" w:pos="9639"/>
      </w:tabs>
      <w:jc w:val="center"/>
    </w:pPr>
  </w:style>
  <w:style w:type="paragraph" w:styleId="BalloonText">
    <w:name w:val="Balloon Text"/>
    <w:basedOn w:val="Normal"/>
    <w:link w:val="BalloonTextChar"/>
    <w:rsid w:val="00435420"/>
    <w:rPr>
      <w:rFonts w:ascii="Tahoma" w:hAnsi="Tahoma" w:cs="Tahoma"/>
      <w:sz w:val="16"/>
      <w:szCs w:val="16"/>
    </w:rPr>
  </w:style>
  <w:style w:type="paragraph" w:styleId="Footer">
    <w:name w:val="footer"/>
    <w:basedOn w:val="Normal"/>
    <w:link w:val="FooterChar"/>
    <w:rsid w:val="00D54262"/>
    <w:pPr>
      <w:tabs>
        <w:tab w:val="center" w:pos="4153"/>
        <w:tab w:val="right" w:pos="8306"/>
      </w:tabs>
    </w:pPr>
  </w:style>
  <w:style w:type="character" w:styleId="PageNumber">
    <w:name w:val="page number"/>
    <w:basedOn w:val="DefaultParagraphFont"/>
    <w:rsid w:val="00D54262"/>
  </w:style>
  <w:style w:type="character" w:customStyle="1" w:styleId="BalloonTextChar">
    <w:name w:val="Balloon Text Char"/>
    <w:link w:val="BalloonText"/>
    <w:rsid w:val="00435420"/>
    <w:rPr>
      <w:rFonts w:ascii="Tahoma" w:eastAsia="MS Mincho" w:hAnsi="Tahoma" w:cs="Tahoma"/>
      <w:sz w:val="16"/>
      <w:szCs w:val="16"/>
      <w:lang w:eastAsia="ja-JP"/>
    </w:rPr>
  </w:style>
  <w:style w:type="paragraph" w:styleId="Title">
    <w:name w:val="Title"/>
    <w:basedOn w:val="Normal"/>
    <w:next w:val="Normal"/>
    <w:link w:val="TitleChar"/>
    <w:qFormat/>
    <w:rsid w:val="00D54F6F"/>
    <w:pPr>
      <w:spacing w:before="360" w:after="360"/>
      <w:jc w:val="center"/>
      <w:outlineLvl w:val="0"/>
    </w:pPr>
    <w:rPr>
      <w:rFonts w:cs="Arial"/>
      <w:b/>
      <w:bCs/>
      <w:kern w:val="28"/>
      <w:sz w:val="28"/>
      <w:szCs w:val="32"/>
    </w:rPr>
  </w:style>
  <w:style w:type="paragraph" w:styleId="Subtitle">
    <w:name w:val="Subtitle"/>
    <w:basedOn w:val="Normal"/>
    <w:next w:val="Normal"/>
    <w:link w:val="SubtitleChar"/>
    <w:rsid w:val="00D54262"/>
    <w:pPr>
      <w:spacing w:before="240" w:after="240"/>
      <w:outlineLvl w:val="1"/>
    </w:pPr>
    <w:rPr>
      <w:rFonts w:cs="Arial"/>
      <w:b/>
      <w:bCs/>
      <w:i/>
      <w:iCs/>
    </w:rPr>
  </w:style>
  <w:style w:type="paragraph" w:styleId="TOC1">
    <w:name w:val="toc 1"/>
    <w:basedOn w:val="Normal"/>
    <w:next w:val="Normal"/>
    <w:autoRedefine/>
    <w:uiPriority w:val="39"/>
    <w:rsid w:val="001D5B19"/>
    <w:pPr>
      <w:tabs>
        <w:tab w:val="right" w:pos="9639"/>
      </w:tabs>
      <w:spacing w:before="120" w:after="120"/>
      <w:ind w:left="567" w:right="284" w:hanging="567"/>
    </w:pPr>
    <w:rPr>
      <w:rFonts w:eastAsiaTheme="minorEastAsia" w:cs="Arial"/>
      <w:noProof/>
      <w:szCs w:val="22"/>
      <w:lang w:val="en-US"/>
    </w:rPr>
  </w:style>
  <w:style w:type="paragraph" w:customStyle="1" w:styleId="ActionItem">
    <w:name w:val="Action Item"/>
    <w:basedOn w:val="Normal"/>
    <w:next w:val="BodyText"/>
    <w:link w:val="ActionItemChar"/>
    <w:qFormat/>
    <w:rsid w:val="006240B8"/>
    <w:pPr>
      <w:spacing w:before="240" w:after="240"/>
    </w:pPr>
    <w:rPr>
      <w:rFonts w:eastAsia="Times New Roman"/>
      <w:i/>
      <w:lang w:eastAsia="en-US"/>
    </w:rPr>
  </w:style>
  <w:style w:type="paragraph" w:styleId="TOC2">
    <w:name w:val="toc 2"/>
    <w:basedOn w:val="Normal"/>
    <w:next w:val="Normal"/>
    <w:autoRedefine/>
    <w:uiPriority w:val="39"/>
    <w:rsid w:val="001D5B19"/>
    <w:pPr>
      <w:tabs>
        <w:tab w:val="right" w:pos="9639"/>
      </w:tabs>
      <w:spacing w:before="120" w:after="120"/>
      <w:ind w:left="851" w:right="284" w:hanging="851"/>
    </w:pPr>
    <w:rPr>
      <w:rFonts w:eastAsiaTheme="minorEastAsia" w:cs="Arial"/>
      <w:noProof/>
      <w:szCs w:val="22"/>
      <w:lang w:val="en-US"/>
    </w:rPr>
  </w:style>
  <w:style w:type="paragraph" w:styleId="TOC3">
    <w:name w:val="toc 3"/>
    <w:basedOn w:val="Normal"/>
    <w:next w:val="Normal"/>
    <w:autoRedefine/>
    <w:uiPriority w:val="39"/>
    <w:rsid w:val="001D5B19"/>
    <w:pPr>
      <w:tabs>
        <w:tab w:val="right" w:pos="9639"/>
      </w:tabs>
      <w:spacing w:before="60" w:after="60"/>
      <w:ind w:left="1843" w:right="284" w:hanging="992"/>
    </w:pPr>
    <w:rPr>
      <w:rFonts w:eastAsiaTheme="minorEastAsia" w:cstheme="minorBidi"/>
      <w:noProof/>
      <w:sz w:val="20"/>
      <w:lang w:val="en-US"/>
    </w:rPr>
  </w:style>
  <w:style w:type="paragraph" w:styleId="TOC4">
    <w:name w:val="toc 4"/>
    <w:basedOn w:val="Normal"/>
    <w:next w:val="Normal"/>
    <w:uiPriority w:val="39"/>
    <w:rsid w:val="000E0116"/>
    <w:pPr>
      <w:tabs>
        <w:tab w:val="right" w:pos="9639"/>
      </w:tabs>
      <w:spacing w:before="120" w:after="120"/>
      <w:ind w:right="284"/>
    </w:pPr>
    <w:rPr>
      <w:rFonts w:eastAsia="Times New Roman"/>
      <w:szCs w:val="22"/>
      <w:lang w:eastAsia="en-US"/>
    </w:rPr>
  </w:style>
  <w:style w:type="paragraph" w:styleId="TOC5">
    <w:name w:val="toc 5"/>
    <w:basedOn w:val="TOC1"/>
    <w:next w:val="Normal"/>
    <w:autoRedefine/>
    <w:uiPriority w:val="39"/>
    <w:rsid w:val="005E1D70"/>
    <w:pPr>
      <w:ind w:left="1701" w:hanging="1701"/>
    </w:pPr>
    <w:rPr>
      <w:caps/>
    </w:rPr>
  </w:style>
  <w:style w:type="paragraph" w:styleId="TOC6">
    <w:name w:val="toc 6"/>
    <w:basedOn w:val="Normal"/>
    <w:next w:val="Normal"/>
    <w:autoRedefine/>
    <w:rsid w:val="00A26B66"/>
    <w:pPr>
      <w:ind w:left="1100"/>
    </w:pPr>
    <w:rPr>
      <w:rFonts w:ascii="Times New Roman" w:eastAsia="Times New Roman" w:hAnsi="Times New Roman"/>
      <w:lang w:eastAsia="en-US"/>
    </w:rPr>
  </w:style>
  <w:style w:type="paragraph" w:styleId="TOC7">
    <w:name w:val="toc 7"/>
    <w:basedOn w:val="Normal"/>
    <w:next w:val="Normal"/>
    <w:autoRedefine/>
    <w:uiPriority w:val="39"/>
    <w:rsid w:val="00D54262"/>
    <w:pPr>
      <w:ind w:left="1200"/>
    </w:pPr>
    <w:rPr>
      <w:sz w:val="20"/>
      <w:szCs w:val="20"/>
    </w:rPr>
  </w:style>
  <w:style w:type="paragraph" w:styleId="TOC8">
    <w:name w:val="toc 8"/>
    <w:basedOn w:val="Normal"/>
    <w:next w:val="Normal"/>
    <w:autoRedefine/>
    <w:uiPriority w:val="39"/>
    <w:rsid w:val="00D54262"/>
    <w:pPr>
      <w:ind w:left="1440"/>
    </w:pPr>
    <w:rPr>
      <w:sz w:val="20"/>
      <w:szCs w:val="20"/>
    </w:rPr>
  </w:style>
  <w:style w:type="paragraph" w:styleId="TOC9">
    <w:name w:val="toc 9"/>
    <w:basedOn w:val="Normal"/>
    <w:next w:val="Normal"/>
    <w:autoRedefine/>
    <w:uiPriority w:val="39"/>
    <w:rsid w:val="00D54262"/>
    <w:pPr>
      <w:ind w:left="1680"/>
    </w:pPr>
    <w:rPr>
      <w:sz w:val="20"/>
      <w:szCs w:val="20"/>
    </w:rPr>
  </w:style>
  <w:style w:type="character" w:styleId="Hyperlink">
    <w:name w:val="Hyperlink"/>
    <w:basedOn w:val="DefaultParagraphFont"/>
    <w:uiPriority w:val="99"/>
    <w:rsid w:val="00650BB8"/>
  </w:style>
  <w:style w:type="character" w:styleId="FollowedHyperlink">
    <w:name w:val="FollowedHyperlink"/>
    <w:semiHidden/>
    <w:rsid w:val="00D54262"/>
    <w:rPr>
      <w:color w:val="800080"/>
      <w:u w:val="single"/>
    </w:rPr>
  </w:style>
  <w:style w:type="paragraph" w:styleId="FootnoteText">
    <w:name w:val="footnote text"/>
    <w:basedOn w:val="Normal"/>
    <w:link w:val="FootnoteTextChar"/>
    <w:rsid w:val="00D54262"/>
    <w:rPr>
      <w:sz w:val="20"/>
      <w:szCs w:val="20"/>
    </w:rPr>
  </w:style>
  <w:style w:type="character" w:styleId="FootnoteReference">
    <w:name w:val="footnote reference"/>
    <w:semiHidden/>
    <w:rsid w:val="00D54262"/>
    <w:rPr>
      <w:vertAlign w:val="superscript"/>
    </w:rPr>
  </w:style>
  <w:style w:type="paragraph" w:customStyle="1" w:styleId="TableNo">
    <w:name w:val="Table_No"/>
    <w:basedOn w:val="Normal"/>
    <w:next w:val="Normal"/>
    <w:semiHidden/>
    <w:rsid w:val="00D54262"/>
    <w:pPr>
      <w:keepNext/>
      <w:tabs>
        <w:tab w:val="left" w:pos="794"/>
        <w:tab w:val="left" w:pos="1191"/>
        <w:tab w:val="left" w:pos="1588"/>
        <w:tab w:val="left" w:pos="1985"/>
      </w:tabs>
      <w:overflowPunct w:val="0"/>
      <w:autoSpaceDE w:val="0"/>
      <w:autoSpaceDN w:val="0"/>
      <w:adjustRightInd w:val="0"/>
      <w:spacing w:before="560" w:after="120"/>
      <w:jc w:val="center"/>
      <w:textAlignment w:val="baseline"/>
    </w:pPr>
    <w:rPr>
      <w:caps/>
      <w:szCs w:val="20"/>
    </w:rPr>
  </w:style>
  <w:style w:type="paragraph" w:customStyle="1" w:styleId="Task">
    <w:name w:val="Task"/>
    <w:basedOn w:val="Normal"/>
    <w:rsid w:val="00D54262"/>
    <w:pPr>
      <w:tabs>
        <w:tab w:val="left" w:pos="-1701"/>
        <w:tab w:val="left" w:pos="851"/>
        <w:tab w:val="left" w:pos="6237"/>
        <w:tab w:val="left" w:pos="7655"/>
        <w:tab w:val="left" w:pos="7938"/>
      </w:tabs>
    </w:pPr>
    <w:rPr>
      <w:szCs w:val="20"/>
      <w:lang w:val="fr-FR" w:eastAsia="en-GB"/>
    </w:rPr>
  </w:style>
  <w:style w:type="paragraph" w:styleId="BlockText">
    <w:name w:val="Block Text"/>
    <w:basedOn w:val="Normal"/>
    <w:semiHidden/>
    <w:rsid w:val="008363A0"/>
    <w:pPr>
      <w:tabs>
        <w:tab w:val="left" w:pos="-1701"/>
        <w:tab w:val="left" w:pos="567"/>
        <w:tab w:val="left" w:pos="6237"/>
        <w:tab w:val="left" w:pos="7655"/>
      </w:tabs>
      <w:ind w:left="567" w:right="3690" w:hanging="567"/>
      <w:jc w:val="both"/>
    </w:pPr>
    <w:rPr>
      <w:szCs w:val="20"/>
    </w:rPr>
  </w:style>
  <w:style w:type="paragraph" w:customStyle="1" w:styleId="Annex">
    <w:name w:val="Annex"/>
    <w:basedOn w:val="Heading1"/>
    <w:next w:val="Normal"/>
    <w:autoRedefine/>
    <w:qFormat/>
    <w:rsid w:val="000E0116"/>
    <w:pPr>
      <w:numPr>
        <w:numId w:val="22"/>
      </w:numPr>
      <w:tabs>
        <w:tab w:val="clear" w:pos="567"/>
      </w:tabs>
      <w:jc w:val="both"/>
    </w:pPr>
    <w:rPr>
      <w:rFonts w:eastAsia="Times New Roman" w:cs="Calibri"/>
      <w:caps/>
      <w:snapToGrid w:val="0"/>
      <w:szCs w:val="22"/>
    </w:rPr>
  </w:style>
  <w:style w:type="table" w:styleId="TableGrid">
    <w:name w:val="Table Grid"/>
    <w:basedOn w:val="TableNormal"/>
    <w:rsid w:val="00D5426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ctionItemChar">
    <w:name w:val="Action Item Char"/>
    <w:basedOn w:val="DefaultParagraphFont"/>
    <w:link w:val="ActionItem"/>
    <w:rsid w:val="006240B8"/>
    <w:rPr>
      <w:rFonts w:ascii="Arial" w:hAnsi="Arial"/>
      <w:i/>
      <w:sz w:val="22"/>
      <w:szCs w:val="24"/>
      <w:lang w:eastAsia="en-US"/>
    </w:rPr>
  </w:style>
  <w:style w:type="character" w:customStyle="1" w:styleId="SubtitleChar">
    <w:name w:val="Subtitle Char"/>
    <w:link w:val="Subtitle"/>
    <w:rsid w:val="00715F0F"/>
    <w:rPr>
      <w:rFonts w:ascii="Arial" w:eastAsia="MS Mincho" w:hAnsi="Arial" w:cs="Arial"/>
      <w:b/>
      <w:bCs/>
      <w:i/>
      <w:iCs/>
      <w:sz w:val="22"/>
      <w:szCs w:val="24"/>
      <w:lang w:eastAsia="ja-JP"/>
    </w:rPr>
  </w:style>
  <w:style w:type="paragraph" w:styleId="NormalWeb">
    <w:name w:val="Normal (Web)"/>
    <w:basedOn w:val="Normal"/>
    <w:uiPriority w:val="99"/>
    <w:rsid w:val="0056412E"/>
    <w:pPr>
      <w:spacing w:before="100" w:beforeAutospacing="1" w:after="100" w:afterAutospacing="1"/>
    </w:pPr>
    <w:rPr>
      <w:lang w:val="fr-FR"/>
    </w:rPr>
  </w:style>
  <w:style w:type="character" w:customStyle="1" w:styleId="Heading3Char">
    <w:name w:val="Heading 3 Char"/>
    <w:link w:val="Heading3"/>
    <w:rsid w:val="00D32331"/>
    <w:rPr>
      <w:rFonts w:ascii="Arial" w:eastAsia="MS Mincho" w:hAnsi="Arial"/>
      <w:sz w:val="22"/>
      <w:lang w:eastAsia="de-DE"/>
    </w:rPr>
  </w:style>
  <w:style w:type="paragraph" w:customStyle="1" w:styleId="ActionIALA">
    <w:name w:val="Action IALA"/>
    <w:basedOn w:val="Normal"/>
    <w:next w:val="BodyText"/>
    <w:qFormat/>
    <w:rsid w:val="008441F6"/>
    <w:pPr>
      <w:spacing w:before="120" w:after="240"/>
      <w:jc w:val="both"/>
    </w:pPr>
    <w:rPr>
      <w:rFonts w:cs="Arial"/>
      <w:i/>
      <w:iCs/>
      <w:szCs w:val="22"/>
      <w:lang w:eastAsia="en-GB"/>
    </w:rPr>
  </w:style>
  <w:style w:type="paragraph" w:customStyle="1" w:styleId="ActionMember">
    <w:name w:val="Action Member"/>
    <w:basedOn w:val="Normal"/>
    <w:next w:val="BodyText"/>
    <w:qFormat/>
    <w:rsid w:val="005B4A16"/>
    <w:pPr>
      <w:spacing w:after="120"/>
      <w:jc w:val="both"/>
    </w:pPr>
    <w:rPr>
      <w:rFonts w:cs="Calibri"/>
      <w:i/>
      <w:iCs/>
      <w:szCs w:val="22"/>
    </w:rPr>
  </w:style>
  <w:style w:type="numbering" w:styleId="ArticleSection">
    <w:name w:val="Outline List 3"/>
    <w:basedOn w:val="NoList"/>
    <w:rsid w:val="00D54262"/>
    <w:pPr>
      <w:numPr>
        <w:numId w:val="1"/>
      </w:numPr>
    </w:pPr>
  </w:style>
  <w:style w:type="paragraph" w:customStyle="1" w:styleId="Bullet1">
    <w:name w:val="Bullet 1"/>
    <w:basedOn w:val="Normal"/>
    <w:qFormat/>
    <w:rsid w:val="0059561B"/>
    <w:pPr>
      <w:numPr>
        <w:numId w:val="11"/>
      </w:numPr>
      <w:tabs>
        <w:tab w:val="clear" w:pos="720"/>
        <w:tab w:val="left" w:pos="1134"/>
      </w:tabs>
      <w:spacing w:after="120"/>
      <w:ind w:left="1134" w:hanging="567"/>
      <w:jc w:val="both"/>
      <w:outlineLvl w:val="0"/>
    </w:pPr>
    <w:rPr>
      <w:rFonts w:eastAsia="Calibri" w:cs="Arial"/>
      <w:szCs w:val="22"/>
      <w:lang w:eastAsia="en-GB"/>
    </w:rPr>
  </w:style>
  <w:style w:type="paragraph" w:customStyle="1" w:styleId="Bullet1text">
    <w:name w:val="Bullet 1 text"/>
    <w:basedOn w:val="Normal"/>
    <w:rsid w:val="00A26B66"/>
    <w:pPr>
      <w:suppressAutoHyphens/>
      <w:spacing w:after="120"/>
      <w:ind w:left="1134"/>
      <w:jc w:val="both"/>
    </w:pPr>
    <w:rPr>
      <w:rFonts w:eastAsia="Calibri" w:cs="Arial"/>
      <w:szCs w:val="22"/>
      <w:lang w:val="fr-FR" w:eastAsia="en-GB"/>
    </w:rPr>
  </w:style>
  <w:style w:type="paragraph" w:customStyle="1" w:styleId="Bullet2">
    <w:name w:val="Bullet 2"/>
    <w:basedOn w:val="Normal"/>
    <w:qFormat/>
    <w:rsid w:val="00077063"/>
    <w:pPr>
      <w:numPr>
        <w:numId w:val="12"/>
      </w:numPr>
      <w:tabs>
        <w:tab w:val="left" w:pos="1701"/>
      </w:tabs>
      <w:spacing w:after="120"/>
      <w:ind w:left="1701" w:hanging="567"/>
      <w:jc w:val="both"/>
    </w:pPr>
    <w:rPr>
      <w:rFonts w:eastAsia="Calibri" w:cs="Arial"/>
      <w:szCs w:val="22"/>
      <w:lang w:eastAsia="en-GB"/>
    </w:rPr>
  </w:style>
  <w:style w:type="paragraph" w:customStyle="1" w:styleId="Bullet2text">
    <w:name w:val="Bullet 2 text"/>
    <w:basedOn w:val="Normal"/>
    <w:rsid w:val="00A26B66"/>
    <w:pPr>
      <w:suppressAutoHyphens/>
      <w:spacing w:after="120"/>
      <w:ind w:left="1701"/>
      <w:jc w:val="both"/>
    </w:pPr>
    <w:rPr>
      <w:rFonts w:eastAsia="Calibri" w:cs="Arial"/>
      <w:szCs w:val="22"/>
      <w:lang w:eastAsia="en-GB"/>
    </w:rPr>
  </w:style>
  <w:style w:type="paragraph" w:customStyle="1" w:styleId="Bullet3">
    <w:name w:val="Bullet 3"/>
    <w:basedOn w:val="Normal"/>
    <w:rsid w:val="00C043F0"/>
    <w:pPr>
      <w:numPr>
        <w:numId w:val="13"/>
      </w:numPr>
      <w:tabs>
        <w:tab w:val="left" w:pos="2268"/>
      </w:tabs>
      <w:spacing w:after="60"/>
      <w:ind w:left="2268" w:hanging="578"/>
      <w:jc w:val="both"/>
    </w:pPr>
    <w:rPr>
      <w:rFonts w:eastAsia="Calibri" w:cs="Arial"/>
      <w:sz w:val="20"/>
      <w:szCs w:val="22"/>
      <w:lang w:eastAsia="en-GB"/>
    </w:rPr>
  </w:style>
  <w:style w:type="paragraph" w:customStyle="1" w:styleId="Bullet3text">
    <w:name w:val="Bullet 3 text"/>
    <w:basedOn w:val="Normal"/>
    <w:rsid w:val="00A26B66"/>
    <w:pPr>
      <w:suppressAutoHyphens/>
      <w:spacing w:after="60"/>
      <w:ind w:left="2268"/>
    </w:pPr>
    <w:rPr>
      <w:rFonts w:eastAsia="Calibri" w:cs="Arial"/>
      <w:sz w:val="20"/>
      <w:szCs w:val="22"/>
      <w:lang w:eastAsia="en-GB"/>
    </w:rPr>
  </w:style>
  <w:style w:type="paragraph" w:customStyle="1" w:styleId="List1">
    <w:name w:val="List 1"/>
    <w:basedOn w:val="Normal"/>
    <w:qFormat/>
    <w:rsid w:val="00A26B66"/>
    <w:pPr>
      <w:numPr>
        <w:numId w:val="17"/>
      </w:numPr>
      <w:spacing w:after="120"/>
      <w:jc w:val="both"/>
    </w:pPr>
    <w:rPr>
      <w:rFonts w:cs="Calibri"/>
      <w:szCs w:val="22"/>
    </w:rPr>
  </w:style>
  <w:style w:type="paragraph" w:customStyle="1" w:styleId="List1indent">
    <w:name w:val="List 1 indent"/>
    <w:basedOn w:val="Normal"/>
    <w:autoRedefine/>
    <w:qFormat/>
    <w:rsid w:val="00FD50A0"/>
    <w:pPr>
      <w:numPr>
        <w:numId w:val="4"/>
      </w:numPr>
      <w:tabs>
        <w:tab w:val="left" w:pos="1134"/>
      </w:tabs>
      <w:spacing w:after="120"/>
      <w:ind w:left="1134" w:hanging="567"/>
      <w:jc w:val="both"/>
    </w:pPr>
    <w:rPr>
      <w:rFonts w:eastAsia="Times New Roman"/>
      <w:lang w:eastAsia="en-GB"/>
    </w:rPr>
  </w:style>
  <w:style w:type="paragraph" w:customStyle="1" w:styleId="List1indent2">
    <w:name w:val="List 1 indent 2"/>
    <w:basedOn w:val="Normal"/>
    <w:qFormat/>
    <w:rsid w:val="00A26B66"/>
    <w:pPr>
      <w:widowControl w:val="0"/>
      <w:numPr>
        <w:ilvl w:val="2"/>
        <w:numId w:val="17"/>
      </w:numPr>
      <w:autoSpaceDE w:val="0"/>
      <w:autoSpaceDN w:val="0"/>
      <w:adjustRightInd w:val="0"/>
      <w:spacing w:after="120"/>
      <w:jc w:val="both"/>
    </w:pPr>
    <w:rPr>
      <w:rFonts w:eastAsia="Calibri" w:cs="Arial"/>
      <w:sz w:val="20"/>
      <w:szCs w:val="20"/>
      <w:lang w:eastAsia="en-GB"/>
    </w:rPr>
  </w:style>
  <w:style w:type="paragraph" w:customStyle="1" w:styleId="List1indent2text">
    <w:name w:val="List 1 indent 2 text"/>
    <w:basedOn w:val="Normal"/>
    <w:rsid w:val="00A26B66"/>
    <w:pPr>
      <w:spacing w:after="60"/>
      <w:ind w:left="1701"/>
      <w:jc w:val="both"/>
    </w:pPr>
    <w:rPr>
      <w:rFonts w:eastAsia="Calibri" w:cs="Arial"/>
      <w:sz w:val="20"/>
      <w:szCs w:val="22"/>
      <w:lang w:eastAsia="en-GB"/>
    </w:rPr>
  </w:style>
  <w:style w:type="paragraph" w:customStyle="1" w:styleId="List1indenttext">
    <w:name w:val="List 1 indent text"/>
    <w:basedOn w:val="Normal"/>
    <w:rsid w:val="00A26B66"/>
    <w:pPr>
      <w:spacing w:after="120"/>
      <w:ind w:left="1134"/>
      <w:jc w:val="both"/>
    </w:pPr>
    <w:rPr>
      <w:rFonts w:eastAsia="Calibri" w:cs="Calibri"/>
      <w:szCs w:val="20"/>
      <w:lang w:eastAsia="en-GB"/>
    </w:rPr>
  </w:style>
  <w:style w:type="paragraph" w:customStyle="1" w:styleId="List1text">
    <w:name w:val="List 1 text"/>
    <w:basedOn w:val="Normal"/>
    <w:qFormat/>
    <w:rsid w:val="00A26B66"/>
    <w:pPr>
      <w:spacing w:after="120"/>
      <w:ind w:left="567"/>
    </w:pPr>
    <w:rPr>
      <w:rFonts w:eastAsia="Calibri" w:cs="Arial"/>
      <w:szCs w:val="22"/>
      <w:lang w:eastAsia="en-GB"/>
    </w:rPr>
  </w:style>
  <w:style w:type="paragraph" w:customStyle="1" w:styleId="List1indent1text">
    <w:name w:val="List 1 indent 1 text"/>
    <w:basedOn w:val="Normal"/>
    <w:rsid w:val="00A26B66"/>
    <w:pPr>
      <w:spacing w:after="120"/>
      <w:ind w:left="1134"/>
      <w:jc w:val="both"/>
    </w:pPr>
    <w:rPr>
      <w:rFonts w:eastAsia="Calibri" w:cs="Arial"/>
      <w:szCs w:val="22"/>
      <w:lang w:eastAsia="fr-FR"/>
    </w:rPr>
  </w:style>
  <w:style w:type="paragraph" w:styleId="TableofFigures">
    <w:name w:val="table of figures"/>
    <w:basedOn w:val="Normal"/>
    <w:next w:val="Normal"/>
    <w:uiPriority w:val="99"/>
    <w:rsid w:val="00612A51"/>
    <w:pPr>
      <w:numPr>
        <w:numId w:val="7"/>
      </w:numPr>
      <w:tabs>
        <w:tab w:val="left" w:pos="567"/>
        <w:tab w:val="right" w:pos="9629"/>
      </w:tabs>
      <w:spacing w:after="120"/>
      <w:ind w:left="567" w:right="284" w:hanging="567"/>
      <w:jc w:val="both"/>
    </w:pPr>
  </w:style>
  <w:style w:type="character" w:customStyle="1" w:styleId="TitleChar">
    <w:name w:val="Title Char"/>
    <w:link w:val="Title"/>
    <w:rsid w:val="00D54F6F"/>
    <w:rPr>
      <w:rFonts w:ascii="Arial" w:eastAsia="MS Mincho" w:hAnsi="Arial" w:cs="Arial"/>
      <w:b/>
      <w:bCs/>
      <w:kern w:val="28"/>
      <w:sz w:val="28"/>
      <w:szCs w:val="32"/>
      <w:lang w:eastAsia="ja-JP"/>
    </w:rPr>
  </w:style>
  <w:style w:type="paragraph" w:customStyle="1" w:styleId="Agenda">
    <w:name w:val="Agenda"/>
    <w:basedOn w:val="Normal"/>
    <w:rsid w:val="006406BA"/>
    <w:pPr>
      <w:numPr>
        <w:numId w:val="6"/>
      </w:numPr>
      <w:tabs>
        <w:tab w:val="left" w:pos="5670"/>
      </w:tabs>
      <w:spacing w:after="120"/>
      <w:jc w:val="both"/>
    </w:pPr>
    <w:rPr>
      <w:rFonts w:eastAsia="Times New Roman"/>
      <w:szCs w:val="20"/>
      <w:lang w:eastAsia="en-US"/>
    </w:rPr>
  </w:style>
  <w:style w:type="paragraph" w:customStyle="1" w:styleId="AgendaItem1">
    <w:name w:val="Agenda Item_1"/>
    <w:basedOn w:val="Normal"/>
    <w:next w:val="AgendaItem2"/>
    <w:rsid w:val="00A26B66"/>
    <w:pPr>
      <w:numPr>
        <w:numId w:val="10"/>
      </w:numPr>
      <w:spacing w:before="240" w:after="240"/>
      <w:jc w:val="both"/>
    </w:pPr>
    <w:rPr>
      <w:rFonts w:eastAsia="Times New Roman"/>
      <w:b/>
      <w:sz w:val="24"/>
      <w:lang w:eastAsia="en-US"/>
    </w:rPr>
  </w:style>
  <w:style w:type="paragraph" w:customStyle="1" w:styleId="AnnexHead1">
    <w:name w:val="Annex Head 1"/>
    <w:basedOn w:val="Normal"/>
    <w:next w:val="Normal"/>
    <w:rsid w:val="001643D9"/>
    <w:pPr>
      <w:numPr>
        <w:numId w:val="5"/>
      </w:numPr>
      <w:spacing w:before="120" w:after="120"/>
    </w:pPr>
    <w:rPr>
      <w:rFonts w:eastAsia="Times New Roman"/>
      <w:b/>
      <w:caps/>
      <w:sz w:val="24"/>
      <w:szCs w:val="20"/>
      <w:lang w:eastAsia="en-GB"/>
    </w:rPr>
  </w:style>
  <w:style w:type="paragraph" w:customStyle="1" w:styleId="AnnexHead2">
    <w:name w:val="Annex Head 2"/>
    <w:basedOn w:val="Normal"/>
    <w:next w:val="Normal"/>
    <w:rsid w:val="001643D9"/>
    <w:pPr>
      <w:numPr>
        <w:ilvl w:val="1"/>
        <w:numId w:val="5"/>
      </w:numPr>
      <w:spacing w:before="120" w:after="120"/>
    </w:pPr>
    <w:rPr>
      <w:rFonts w:eastAsia="Times New Roman"/>
      <w:b/>
      <w:sz w:val="24"/>
      <w:szCs w:val="20"/>
      <w:lang w:eastAsia="en-GB"/>
    </w:rPr>
  </w:style>
  <w:style w:type="paragraph" w:customStyle="1" w:styleId="AnnexHead3">
    <w:name w:val="Annex Head 3"/>
    <w:basedOn w:val="Normal"/>
    <w:next w:val="Normal"/>
    <w:rsid w:val="001643D9"/>
    <w:pPr>
      <w:numPr>
        <w:ilvl w:val="2"/>
        <w:numId w:val="5"/>
      </w:numPr>
      <w:spacing w:before="60" w:after="60"/>
    </w:pPr>
    <w:rPr>
      <w:rFonts w:eastAsia="Times New Roman"/>
      <w:b/>
      <w:szCs w:val="20"/>
      <w:lang w:eastAsia="en-GB"/>
    </w:rPr>
  </w:style>
  <w:style w:type="paragraph" w:customStyle="1" w:styleId="AnnexHead4">
    <w:name w:val="Annex Head 4"/>
    <w:basedOn w:val="Normal"/>
    <w:next w:val="Normal"/>
    <w:rsid w:val="001643D9"/>
    <w:pPr>
      <w:numPr>
        <w:ilvl w:val="3"/>
        <w:numId w:val="5"/>
      </w:numPr>
      <w:spacing w:after="120"/>
    </w:pPr>
    <w:rPr>
      <w:rFonts w:eastAsia="Times New Roman"/>
      <w:szCs w:val="20"/>
      <w:lang w:eastAsia="en-GB"/>
    </w:rPr>
  </w:style>
  <w:style w:type="paragraph" w:customStyle="1" w:styleId="InputPapers">
    <w:name w:val="Input Papers"/>
    <w:basedOn w:val="Normal"/>
    <w:rsid w:val="005B302E"/>
    <w:pPr>
      <w:tabs>
        <w:tab w:val="left" w:pos="1701"/>
      </w:tabs>
      <w:spacing w:after="120"/>
      <w:ind w:left="1701" w:hanging="1701"/>
    </w:pPr>
    <w:rPr>
      <w:rFonts w:cs="Arial"/>
      <w:szCs w:val="22"/>
    </w:rPr>
  </w:style>
  <w:style w:type="character" w:styleId="CommentReference">
    <w:name w:val="annotation reference"/>
    <w:rsid w:val="008F517B"/>
    <w:rPr>
      <w:sz w:val="16"/>
      <w:szCs w:val="16"/>
    </w:rPr>
  </w:style>
  <w:style w:type="paragraph" w:styleId="CommentText">
    <w:name w:val="annotation text"/>
    <w:basedOn w:val="Normal"/>
    <w:link w:val="CommentTextChar"/>
    <w:rsid w:val="008F517B"/>
    <w:rPr>
      <w:sz w:val="20"/>
      <w:szCs w:val="20"/>
    </w:rPr>
  </w:style>
  <w:style w:type="character" w:customStyle="1" w:styleId="CommentTextChar">
    <w:name w:val="Comment Text Char"/>
    <w:link w:val="CommentText"/>
    <w:rsid w:val="008F517B"/>
    <w:rPr>
      <w:rFonts w:ascii="Arial" w:eastAsia="MS Mincho" w:hAnsi="Arial"/>
      <w:lang w:eastAsia="ja-JP"/>
    </w:rPr>
  </w:style>
  <w:style w:type="paragraph" w:styleId="CommentSubject">
    <w:name w:val="annotation subject"/>
    <w:basedOn w:val="CommentText"/>
    <w:next w:val="CommentText"/>
    <w:link w:val="CommentSubjectChar"/>
    <w:rsid w:val="008F517B"/>
    <w:rPr>
      <w:b/>
      <w:bCs/>
    </w:rPr>
  </w:style>
  <w:style w:type="character" w:customStyle="1" w:styleId="CommentSubjectChar">
    <w:name w:val="Comment Subject Char"/>
    <w:link w:val="CommentSubject"/>
    <w:rsid w:val="008F517B"/>
    <w:rPr>
      <w:rFonts w:ascii="Arial" w:eastAsia="MS Mincho" w:hAnsi="Arial"/>
      <w:b/>
      <w:bCs/>
      <w:lang w:eastAsia="ja-JP"/>
    </w:rPr>
  </w:style>
  <w:style w:type="paragraph" w:styleId="BodyTextIndent">
    <w:name w:val="Body Text Indent"/>
    <w:basedOn w:val="Normal"/>
    <w:link w:val="BodyTextIndentChar"/>
    <w:rsid w:val="00A26B66"/>
    <w:pPr>
      <w:spacing w:after="120"/>
      <w:ind w:left="567"/>
    </w:pPr>
    <w:rPr>
      <w:rFonts w:eastAsia="Calibri" w:cs="Calibri"/>
      <w:szCs w:val="22"/>
      <w:lang w:eastAsia="en-GB"/>
    </w:rPr>
  </w:style>
  <w:style w:type="paragraph" w:customStyle="1" w:styleId="AgendaItem2">
    <w:name w:val="Agenda Item_2"/>
    <w:basedOn w:val="Normal"/>
    <w:rsid w:val="00A26B66"/>
    <w:pPr>
      <w:numPr>
        <w:ilvl w:val="1"/>
        <w:numId w:val="10"/>
      </w:numPr>
      <w:spacing w:after="120"/>
      <w:jc w:val="both"/>
    </w:pPr>
    <w:rPr>
      <w:rFonts w:eastAsia="Times New Roman"/>
      <w:lang w:eastAsia="en-US"/>
    </w:rPr>
  </w:style>
  <w:style w:type="paragraph" w:customStyle="1" w:styleId="Default">
    <w:name w:val="Default"/>
    <w:rsid w:val="00160BE5"/>
    <w:pPr>
      <w:autoSpaceDE w:val="0"/>
      <w:autoSpaceDN w:val="0"/>
      <w:adjustRightInd w:val="0"/>
    </w:pPr>
    <w:rPr>
      <w:rFonts w:ascii="Arial" w:hAnsi="Arial" w:cs="Arial"/>
      <w:color w:val="000000"/>
      <w:sz w:val="24"/>
      <w:szCs w:val="24"/>
      <w:lang w:val="en-US" w:eastAsia="en-US"/>
    </w:rPr>
  </w:style>
  <w:style w:type="paragraph" w:customStyle="1" w:styleId="Agenda1">
    <w:name w:val="Agenda 1"/>
    <w:basedOn w:val="Normal"/>
    <w:rsid w:val="00A26B66"/>
    <w:pPr>
      <w:numPr>
        <w:numId w:val="9"/>
      </w:numPr>
      <w:spacing w:before="120" w:after="120"/>
      <w:jc w:val="both"/>
    </w:pPr>
    <w:rPr>
      <w:rFonts w:eastAsia="Times New Roman"/>
      <w:szCs w:val="20"/>
      <w:lang w:eastAsia="en-US"/>
    </w:rPr>
  </w:style>
  <w:style w:type="paragraph" w:customStyle="1" w:styleId="Workinggroup">
    <w:name w:val="Working group"/>
    <w:basedOn w:val="Normal"/>
    <w:next w:val="Normal"/>
    <w:autoRedefine/>
    <w:rsid w:val="005965BE"/>
    <w:pPr>
      <w:numPr>
        <w:numId w:val="14"/>
      </w:numPr>
      <w:tabs>
        <w:tab w:val="left" w:pos="2552"/>
      </w:tabs>
      <w:spacing w:before="240" w:after="240"/>
    </w:pPr>
    <w:rPr>
      <w:b/>
      <w:sz w:val="28"/>
    </w:rPr>
  </w:style>
  <w:style w:type="paragraph" w:customStyle="1" w:styleId="WGnumbering">
    <w:name w:val="WG numbering"/>
    <w:basedOn w:val="Normal"/>
    <w:rsid w:val="003478B4"/>
    <w:pPr>
      <w:numPr>
        <w:numId w:val="15"/>
      </w:numPr>
    </w:pPr>
    <w:rPr>
      <w:rFonts w:eastAsia="Calibri" w:cs="Calibri"/>
      <w:szCs w:val="22"/>
      <w:lang w:eastAsia="en-GB"/>
    </w:rPr>
  </w:style>
  <w:style w:type="paragraph" w:customStyle="1" w:styleId="Agenda2">
    <w:name w:val="Agenda 2"/>
    <w:basedOn w:val="Normal"/>
    <w:rsid w:val="00A26B66"/>
    <w:pPr>
      <w:numPr>
        <w:ilvl w:val="1"/>
        <w:numId w:val="9"/>
      </w:numPr>
      <w:spacing w:after="60"/>
    </w:pPr>
  </w:style>
  <w:style w:type="paragraph" w:styleId="BodyText">
    <w:name w:val="Body Text"/>
    <w:basedOn w:val="Normal"/>
    <w:link w:val="BodyTextChar"/>
    <w:qFormat/>
    <w:rsid w:val="00A26B66"/>
    <w:pPr>
      <w:spacing w:after="120"/>
      <w:jc w:val="both"/>
    </w:pPr>
    <w:rPr>
      <w:rFonts w:eastAsia="Calibri" w:cs="Calibri"/>
      <w:szCs w:val="22"/>
      <w:lang w:eastAsia="en-GB"/>
    </w:rPr>
  </w:style>
  <w:style w:type="character" w:customStyle="1" w:styleId="BodyTextChar">
    <w:name w:val="Body Text Char"/>
    <w:link w:val="BodyText"/>
    <w:rsid w:val="00612A51"/>
    <w:rPr>
      <w:rFonts w:ascii="Arial" w:eastAsia="Calibri" w:hAnsi="Arial" w:cs="Calibri"/>
      <w:sz w:val="22"/>
      <w:szCs w:val="22"/>
    </w:rPr>
  </w:style>
  <w:style w:type="paragraph" w:customStyle="1" w:styleId="List1indent1">
    <w:name w:val="List 1 indent 1"/>
    <w:basedOn w:val="Normal"/>
    <w:qFormat/>
    <w:rsid w:val="00A26B66"/>
    <w:pPr>
      <w:numPr>
        <w:ilvl w:val="1"/>
        <w:numId w:val="17"/>
      </w:numPr>
      <w:spacing w:after="120"/>
      <w:jc w:val="both"/>
    </w:pPr>
    <w:rPr>
      <w:rFonts w:eastAsia="Calibri" w:cs="Arial"/>
      <w:szCs w:val="22"/>
      <w:lang w:eastAsia="en-GB"/>
    </w:rPr>
  </w:style>
  <w:style w:type="character" w:customStyle="1" w:styleId="BodyTextIndentChar">
    <w:name w:val="Body Text Indent Char"/>
    <w:link w:val="BodyTextIndent"/>
    <w:rsid w:val="004F7F9E"/>
    <w:rPr>
      <w:rFonts w:ascii="Arial" w:eastAsia="Calibri" w:hAnsi="Arial" w:cs="Calibri"/>
      <w:sz w:val="22"/>
      <w:szCs w:val="22"/>
    </w:rPr>
  </w:style>
  <w:style w:type="paragraph" w:styleId="BodyTextIndent2">
    <w:name w:val="Body Text Indent 2"/>
    <w:basedOn w:val="Normal"/>
    <w:link w:val="BodyTextIndent2Char"/>
    <w:rsid w:val="00A26B66"/>
    <w:pPr>
      <w:spacing w:after="120"/>
      <w:ind w:left="1134"/>
      <w:jc w:val="both"/>
    </w:pPr>
    <w:rPr>
      <w:rFonts w:eastAsia="Calibri" w:cs="Calibri"/>
      <w:szCs w:val="22"/>
      <w:lang w:eastAsia="de-DE"/>
    </w:rPr>
  </w:style>
  <w:style w:type="character" w:customStyle="1" w:styleId="BodyTextIndent2Char">
    <w:name w:val="Body Text Indent 2 Char"/>
    <w:link w:val="BodyTextIndent2"/>
    <w:rsid w:val="004F7F9E"/>
    <w:rPr>
      <w:rFonts w:ascii="Arial" w:eastAsia="Calibri" w:hAnsi="Arial" w:cs="Calibri"/>
      <w:sz w:val="22"/>
      <w:szCs w:val="22"/>
      <w:lang w:eastAsia="de-DE"/>
    </w:rPr>
  </w:style>
  <w:style w:type="character" w:customStyle="1" w:styleId="HeaderChar">
    <w:name w:val="Header Char"/>
    <w:basedOn w:val="DefaultParagraphFont"/>
    <w:link w:val="Header"/>
    <w:rsid w:val="00794C35"/>
    <w:rPr>
      <w:rFonts w:ascii="Arial" w:eastAsia="MS Mincho" w:hAnsi="Arial"/>
      <w:sz w:val="22"/>
      <w:szCs w:val="24"/>
      <w:lang w:eastAsia="ja-JP"/>
    </w:rPr>
  </w:style>
  <w:style w:type="paragraph" w:customStyle="1" w:styleId="equation">
    <w:name w:val="equation"/>
    <w:basedOn w:val="Normal"/>
    <w:next w:val="BodyText"/>
    <w:rsid w:val="00C86C13"/>
    <w:pPr>
      <w:keepNext/>
      <w:numPr>
        <w:numId w:val="18"/>
      </w:numPr>
      <w:tabs>
        <w:tab w:val="left" w:pos="142"/>
      </w:tabs>
      <w:spacing w:after="120"/>
      <w:jc w:val="right"/>
    </w:pPr>
    <w:rPr>
      <w:rFonts w:eastAsia="Times New Roman"/>
      <w:lang w:eastAsia="en-US"/>
    </w:rPr>
  </w:style>
  <w:style w:type="character" w:customStyle="1" w:styleId="FooterChar">
    <w:name w:val="Footer Char"/>
    <w:basedOn w:val="DefaultParagraphFont"/>
    <w:link w:val="Footer"/>
    <w:rsid w:val="00C86C13"/>
    <w:rPr>
      <w:rFonts w:ascii="Arial" w:eastAsia="MS Mincho" w:hAnsi="Arial"/>
      <w:sz w:val="22"/>
      <w:szCs w:val="24"/>
      <w:lang w:eastAsia="ja-JP"/>
    </w:rPr>
  </w:style>
  <w:style w:type="character" w:customStyle="1" w:styleId="FootnoteTextChar">
    <w:name w:val="Footnote Text Char"/>
    <w:link w:val="FootnoteText"/>
    <w:rsid w:val="009A2AC2"/>
    <w:rPr>
      <w:rFonts w:ascii="Arial" w:eastAsia="MS Mincho" w:hAnsi="Arial"/>
      <w:lang w:eastAsia="ja-JP"/>
    </w:rPr>
  </w:style>
  <w:style w:type="paragraph" w:customStyle="1" w:styleId="Maintext">
    <w:name w:val="Main text"/>
    <w:basedOn w:val="Normal"/>
    <w:rsid w:val="00F641D3"/>
    <w:pPr>
      <w:spacing w:after="120"/>
      <w:jc w:val="both"/>
    </w:pPr>
  </w:style>
  <w:style w:type="paragraph" w:styleId="ListParagraph">
    <w:name w:val="List Paragraph"/>
    <w:basedOn w:val="Normal"/>
    <w:uiPriority w:val="34"/>
    <w:rsid w:val="00066AB1"/>
    <w:pPr>
      <w:ind w:left="720"/>
    </w:pPr>
    <w:rPr>
      <w:rFonts w:ascii="Calibri" w:eastAsiaTheme="minorHAnsi" w:hAnsi="Calibri" w:cs="Calibri"/>
      <w:szCs w:val="22"/>
      <w:lang w:val="en-AU" w:eastAsia="en-US"/>
    </w:rPr>
  </w:style>
  <w:style w:type="character" w:customStyle="1" w:styleId="ActionItemChar1">
    <w:name w:val="Action Item Char1"/>
    <w:basedOn w:val="BodyTextChar"/>
    <w:rsid w:val="00651F9F"/>
    <w:rPr>
      <w:rFonts w:ascii="Arial" w:eastAsiaTheme="minorHAnsi" w:hAnsi="Arial" w:cs="Calibri"/>
      <w:b/>
      <w:i/>
      <w:iCs/>
      <w:sz w:val="22"/>
      <w:szCs w:val="22"/>
      <w:lang w:eastAsia="en-GB"/>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7" w:uiPriority="39"/>
    <w:lsdException w:name="toc 8" w:uiPriority="39"/>
    <w:lsdException w:name="toc 9" w:uiPriority="39"/>
    <w:lsdException w:name="table of figures" w:uiPriority="99"/>
    <w:lsdException w:name="Title" w:qFormat="1"/>
    <w:lsdException w:name="Default Paragraph Font" w:uiPriority="1"/>
    <w:lsdException w:name="Body Text" w:qFormat="1"/>
    <w:lsdException w:name="Hyperlink" w:uiPriority="99"/>
    <w:lsdException w:name="Normal (Web)"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qFormat/>
    <w:rsid w:val="0045558F"/>
    <w:rPr>
      <w:rFonts w:ascii="Arial" w:eastAsia="MS Mincho" w:hAnsi="Arial"/>
      <w:sz w:val="22"/>
      <w:szCs w:val="24"/>
      <w:lang w:eastAsia="ja-JP"/>
    </w:rPr>
  </w:style>
  <w:style w:type="paragraph" w:styleId="Heading1">
    <w:name w:val="heading 1"/>
    <w:basedOn w:val="Normal"/>
    <w:next w:val="Normal"/>
    <w:qFormat/>
    <w:rsid w:val="009A63F0"/>
    <w:pPr>
      <w:keepNext/>
      <w:numPr>
        <w:numId w:val="3"/>
      </w:numPr>
      <w:tabs>
        <w:tab w:val="clear" w:pos="432"/>
        <w:tab w:val="left" w:pos="567"/>
      </w:tabs>
      <w:spacing w:before="240" w:after="240"/>
      <w:ind w:left="567" w:hanging="567"/>
      <w:outlineLvl w:val="0"/>
    </w:pPr>
    <w:rPr>
      <w:b/>
      <w:kern w:val="28"/>
      <w:sz w:val="24"/>
      <w:szCs w:val="20"/>
      <w:lang w:eastAsia="de-DE"/>
    </w:rPr>
  </w:style>
  <w:style w:type="paragraph" w:styleId="Heading2">
    <w:name w:val="heading 2"/>
    <w:basedOn w:val="Heading1"/>
    <w:next w:val="BodyText"/>
    <w:qFormat/>
    <w:rsid w:val="00155289"/>
    <w:pPr>
      <w:numPr>
        <w:ilvl w:val="1"/>
      </w:numPr>
      <w:tabs>
        <w:tab w:val="clear" w:pos="576"/>
        <w:tab w:val="left" w:pos="851"/>
      </w:tabs>
      <w:spacing w:before="120" w:after="120"/>
      <w:ind w:left="851" w:hanging="851"/>
      <w:jc w:val="both"/>
      <w:outlineLvl w:val="1"/>
    </w:pPr>
    <w:rPr>
      <w:sz w:val="22"/>
    </w:rPr>
  </w:style>
  <w:style w:type="paragraph" w:styleId="Heading3">
    <w:name w:val="heading 3"/>
    <w:basedOn w:val="Normal"/>
    <w:next w:val="Normal"/>
    <w:link w:val="Heading3Char"/>
    <w:qFormat/>
    <w:rsid w:val="00D32331"/>
    <w:pPr>
      <w:keepNext/>
      <w:numPr>
        <w:ilvl w:val="2"/>
        <w:numId w:val="3"/>
      </w:numPr>
      <w:tabs>
        <w:tab w:val="clear" w:pos="720"/>
        <w:tab w:val="left" w:pos="1134"/>
      </w:tabs>
      <w:spacing w:before="120" w:after="120"/>
      <w:ind w:left="1134" w:hanging="1134"/>
      <w:outlineLvl w:val="2"/>
    </w:pPr>
    <w:rPr>
      <w:szCs w:val="20"/>
      <w:lang w:eastAsia="de-DE"/>
    </w:rPr>
  </w:style>
  <w:style w:type="paragraph" w:styleId="Heading4">
    <w:name w:val="heading 4"/>
    <w:basedOn w:val="Normal"/>
    <w:next w:val="Normal"/>
    <w:rsid w:val="00D54262"/>
    <w:pPr>
      <w:keepNext/>
      <w:numPr>
        <w:ilvl w:val="3"/>
        <w:numId w:val="3"/>
      </w:numPr>
      <w:spacing w:before="240" w:after="60"/>
      <w:outlineLvl w:val="3"/>
    </w:pPr>
    <w:rPr>
      <w:i/>
      <w:szCs w:val="20"/>
      <w:lang w:val="en-US" w:eastAsia="de-DE"/>
    </w:rPr>
  </w:style>
  <w:style w:type="paragraph" w:styleId="Heading5">
    <w:name w:val="heading 5"/>
    <w:basedOn w:val="Normal"/>
    <w:next w:val="Normal"/>
    <w:rsid w:val="00D54262"/>
    <w:pPr>
      <w:numPr>
        <w:ilvl w:val="4"/>
        <w:numId w:val="3"/>
      </w:numPr>
      <w:spacing w:before="240" w:after="60"/>
      <w:outlineLvl w:val="4"/>
    </w:pPr>
    <w:rPr>
      <w:szCs w:val="20"/>
      <w:lang w:val="de-DE" w:eastAsia="de-DE"/>
    </w:rPr>
  </w:style>
  <w:style w:type="paragraph" w:styleId="Heading6">
    <w:name w:val="heading 6"/>
    <w:basedOn w:val="Normal"/>
    <w:next w:val="Normal"/>
    <w:rsid w:val="00D54262"/>
    <w:pPr>
      <w:numPr>
        <w:ilvl w:val="5"/>
        <w:numId w:val="3"/>
      </w:numPr>
      <w:spacing w:before="240" w:after="60"/>
      <w:outlineLvl w:val="5"/>
    </w:pPr>
    <w:rPr>
      <w:i/>
      <w:szCs w:val="20"/>
      <w:lang w:val="de-DE" w:eastAsia="de-DE"/>
    </w:rPr>
  </w:style>
  <w:style w:type="paragraph" w:styleId="Heading7">
    <w:name w:val="heading 7"/>
    <w:basedOn w:val="Normal"/>
    <w:next w:val="Normal"/>
    <w:rsid w:val="00D54262"/>
    <w:pPr>
      <w:numPr>
        <w:ilvl w:val="6"/>
        <w:numId w:val="3"/>
      </w:numPr>
      <w:spacing w:before="240" w:after="60"/>
      <w:outlineLvl w:val="6"/>
    </w:pPr>
    <w:rPr>
      <w:szCs w:val="20"/>
      <w:lang w:val="de-DE" w:eastAsia="de-DE"/>
    </w:rPr>
  </w:style>
  <w:style w:type="paragraph" w:styleId="Heading8">
    <w:name w:val="heading 8"/>
    <w:basedOn w:val="Normal"/>
    <w:next w:val="Normal"/>
    <w:rsid w:val="00D54262"/>
    <w:pPr>
      <w:numPr>
        <w:ilvl w:val="7"/>
        <w:numId w:val="3"/>
      </w:numPr>
      <w:spacing w:before="240" w:after="60"/>
      <w:outlineLvl w:val="7"/>
    </w:pPr>
    <w:rPr>
      <w:i/>
      <w:szCs w:val="20"/>
      <w:lang w:val="de-DE" w:eastAsia="de-DE"/>
    </w:rPr>
  </w:style>
  <w:style w:type="paragraph" w:styleId="Heading9">
    <w:name w:val="heading 9"/>
    <w:basedOn w:val="Normal"/>
    <w:next w:val="Normal"/>
    <w:rsid w:val="00D54262"/>
    <w:pPr>
      <w:numPr>
        <w:ilvl w:val="8"/>
        <w:numId w:val="3"/>
      </w:numPr>
      <w:spacing w:before="240" w:after="60"/>
      <w:outlineLvl w:val="8"/>
    </w:pPr>
    <w:rPr>
      <w:b/>
      <w:i/>
      <w:sz w:val="18"/>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780FC1"/>
    <w:pPr>
      <w:tabs>
        <w:tab w:val="center" w:pos="4820"/>
        <w:tab w:val="right" w:pos="9639"/>
      </w:tabs>
      <w:jc w:val="center"/>
    </w:pPr>
  </w:style>
  <w:style w:type="paragraph" w:styleId="BalloonText">
    <w:name w:val="Balloon Text"/>
    <w:basedOn w:val="Normal"/>
    <w:link w:val="BalloonTextChar"/>
    <w:rsid w:val="00435420"/>
    <w:rPr>
      <w:rFonts w:ascii="Tahoma" w:hAnsi="Tahoma" w:cs="Tahoma"/>
      <w:sz w:val="16"/>
      <w:szCs w:val="16"/>
    </w:rPr>
  </w:style>
  <w:style w:type="paragraph" w:styleId="Footer">
    <w:name w:val="footer"/>
    <w:basedOn w:val="Normal"/>
    <w:link w:val="FooterChar"/>
    <w:rsid w:val="00D54262"/>
    <w:pPr>
      <w:tabs>
        <w:tab w:val="center" w:pos="4153"/>
        <w:tab w:val="right" w:pos="8306"/>
      </w:tabs>
    </w:pPr>
  </w:style>
  <w:style w:type="character" w:styleId="PageNumber">
    <w:name w:val="page number"/>
    <w:basedOn w:val="DefaultParagraphFont"/>
    <w:rsid w:val="00D54262"/>
  </w:style>
  <w:style w:type="character" w:customStyle="1" w:styleId="BalloonTextChar">
    <w:name w:val="Balloon Text Char"/>
    <w:link w:val="BalloonText"/>
    <w:rsid w:val="00435420"/>
    <w:rPr>
      <w:rFonts w:ascii="Tahoma" w:eastAsia="MS Mincho" w:hAnsi="Tahoma" w:cs="Tahoma"/>
      <w:sz w:val="16"/>
      <w:szCs w:val="16"/>
      <w:lang w:eastAsia="ja-JP"/>
    </w:rPr>
  </w:style>
  <w:style w:type="paragraph" w:styleId="Title">
    <w:name w:val="Title"/>
    <w:basedOn w:val="Normal"/>
    <w:next w:val="Normal"/>
    <w:link w:val="TitleChar"/>
    <w:qFormat/>
    <w:rsid w:val="00D54F6F"/>
    <w:pPr>
      <w:spacing w:before="360" w:after="360"/>
      <w:jc w:val="center"/>
      <w:outlineLvl w:val="0"/>
    </w:pPr>
    <w:rPr>
      <w:rFonts w:cs="Arial"/>
      <w:b/>
      <w:bCs/>
      <w:kern w:val="28"/>
      <w:sz w:val="28"/>
      <w:szCs w:val="32"/>
    </w:rPr>
  </w:style>
  <w:style w:type="paragraph" w:styleId="Subtitle">
    <w:name w:val="Subtitle"/>
    <w:basedOn w:val="Normal"/>
    <w:next w:val="Normal"/>
    <w:link w:val="SubtitleChar"/>
    <w:rsid w:val="00D54262"/>
    <w:pPr>
      <w:spacing w:before="240" w:after="240"/>
      <w:outlineLvl w:val="1"/>
    </w:pPr>
    <w:rPr>
      <w:rFonts w:cs="Arial"/>
      <w:b/>
      <w:bCs/>
      <w:i/>
      <w:iCs/>
    </w:rPr>
  </w:style>
  <w:style w:type="paragraph" w:styleId="TOC1">
    <w:name w:val="toc 1"/>
    <w:basedOn w:val="Normal"/>
    <w:next w:val="Normal"/>
    <w:autoRedefine/>
    <w:uiPriority w:val="39"/>
    <w:rsid w:val="001D5B19"/>
    <w:pPr>
      <w:tabs>
        <w:tab w:val="right" w:pos="9639"/>
      </w:tabs>
      <w:spacing w:before="120" w:after="120"/>
      <w:ind w:left="567" w:right="284" w:hanging="567"/>
    </w:pPr>
    <w:rPr>
      <w:rFonts w:eastAsiaTheme="minorEastAsia" w:cs="Arial"/>
      <w:noProof/>
      <w:szCs w:val="22"/>
      <w:lang w:val="en-US"/>
    </w:rPr>
  </w:style>
  <w:style w:type="paragraph" w:customStyle="1" w:styleId="ActionItem">
    <w:name w:val="Action Item"/>
    <w:basedOn w:val="Normal"/>
    <w:next w:val="BodyText"/>
    <w:link w:val="ActionItemChar"/>
    <w:qFormat/>
    <w:rsid w:val="006240B8"/>
    <w:pPr>
      <w:spacing w:before="240" w:after="240"/>
    </w:pPr>
    <w:rPr>
      <w:rFonts w:eastAsia="Times New Roman"/>
      <w:i/>
      <w:lang w:eastAsia="en-US"/>
    </w:rPr>
  </w:style>
  <w:style w:type="paragraph" w:styleId="TOC2">
    <w:name w:val="toc 2"/>
    <w:basedOn w:val="Normal"/>
    <w:next w:val="Normal"/>
    <w:autoRedefine/>
    <w:uiPriority w:val="39"/>
    <w:rsid w:val="001D5B19"/>
    <w:pPr>
      <w:tabs>
        <w:tab w:val="right" w:pos="9639"/>
      </w:tabs>
      <w:spacing w:before="120" w:after="120"/>
      <w:ind w:left="851" w:right="284" w:hanging="851"/>
    </w:pPr>
    <w:rPr>
      <w:rFonts w:eastAsiaTheme="minorEastAsia" w:cs="Arial"/>
      <w:noProof/>
      <w:szCs w:val="22"/>
      <w:lang w:val="en-US"/>
    </w:rPr>
  </w:style>
  <w:style w:type="paragraph" w:styleId="TOC3">
    <w:name w:val="toc 3"/>
    <w:basedOn w:val="Normal"/>
    <w:next w:val="Normal"/>
    <w:autoRedefine/>
    <w:uiPriority w:val="39"/>
    <w:rsid w:val="001D5B19"/>
    <w:pPr>
      <w:tabs>
        <w:tab w:val="right" w:pos="9639"/>
      </w:tabs>
      <w:spacing w:before="60" w:after="60"/>
      <w:ind w:left="1843" w:right="284" w:hanging="992"/>
    </w:pPr>
    <w:rPr>
      <w:rFonts w:eastAsiaTheme="minorEastAsia" w:cstheme="minorBidi"/>
      <w:noProof/>
      <w:sz w:val="20"/>
      <w:lang w:val="en-US"/>
    </w:rPr>
  </w:style>
  <w:style w:type="paragraph" w:styleId="TOC4">
    <w:name w:val="toc 4"/>
    <w:basedOn w:val="Normal"/>
    <w:next w:val="Normal"/>
    <w:uiPriority w:val="39"/>
    <w:rsid w:val="000E0116"/>
    <w:pPr>
      <w:tabs>
        <w:tab w:val="right" w:pos="9639"/>
      </w:tabs>
      <w:spacing w:before="120" w:after="120"/>
      <w:ind w:right="284"/>
    </w:pPr>
    <w:rPr>
      <w:rFonts w:eastAsia="Times New Roman"/>
      <w:szCs w:val="22"/>
      <w:lang w:eastAsia="en-US"/>
    </w:rPr>
  </w:style>
  <w:style w:type="paragraph" w:styleId="TOC5">
    <w:name w:val="toc 5"/>
    <w:basedOn w:val="TOC1"/>
    <w:next w:val="Normal"/>
    <w:autoRedefine/>
    <w:uiPriority w:val="39"/>
    <w:rsid w:val="005E1D70"/>
    <w:pPr>
      <w:ind w:left="1701" w:hanging="1701"/>
    </w:pPr>
    <w:rPr>
      <w:caps/>
    </w:rPr>
  </w:style>
  <w:style w:type="paragraph" w:styleId="TOC6">
    <w:name w:val="toc 6"/>
    <w:basedOn w:val="Normal"/>
    <w:next w:val="Normal"/>
    <w:autoRedefine/>
    <w:rsid w:val="00A26B66"/>
    <w:pPr>
      <w:ind w:left="1100"/>
    </w:pPr>
    <w:rPr>
      <w:rFonts w:ascii="Times New Roman" w:eastAsia="Times New Roman" w:hAnsi="Times New Roman"/>
      <w:lang w:eastAsia="en-US"/>
    </w:rPr>
  </w:style>
  <w:style w:type="paragraph" w:styleId="TOC7">
    <w:name w:val="toc 7"/>
    <w:basedOn w:val="Normal"/>
    <w:next w:val="Normal"/>
    <w:autoRedefine/>
    <w:uiPriority w:val="39"/>
    <w:rsid w:val="00D54262"/>
    <w:pPr>
      <w:ind w:left="1200"/>
    </w:pPr>
    <w:rPr>
      <w:sz w:val="20"/>
      <w:szCs w:val="20"/>
    </w:rPr>
  </w:style>
  <w:style w:type="paragraph" w:styleId="TOC8">
    <w:name w:val="toc 8"/>
    <w:basedOn w:val="Normal"/>
    <w:next w:val="Normal"/>
    <w:autoRedefine/>
    <w:uiPriority w:val="39"/>
    <w:rsid w:val="00D54262"/>
    <w:pPr>
      <w:ind w:left="1440"/>
    </w:pPr>
    <w:rPr>
      <w:sz w:val="20"/>
      <w:szCs w:val="20"/>
    </w:rPr>
  </w:style>
  <w:style w:type="paragraph" w:styleId="TOC9">
    <w:name w:val="toc 9"/>
    <w:basedOn w:val="Normal"/>
    <w:next w:val="Normal"/>
    <w:autoRedefine/>
    <w:uiPriority w:val="39"/>
    <w:rsid w:val="00D54262"/>
    <w:pPr>
      <w:ind w:left="1680"/>
    </w:pPr>
    <w:rPr>
      <w:sz w:val="20"/>
      <w:szCs w:val="20"/>
    </w:rPr>
  </w:style>
  <w:style w:type="character" w:styleId="Hyperlink">
    <w:name w:val="Hyperlink"/>
    <w:basedOn w:val="DefaultParagraphFont"/>
    <w:uiPriority w:val="99"/>
    <w:rsid w:val="00650BB8"/>
  </w:style>
  <w:style w:type="character" w:styleId="FollowedHyperlink">
    <w:name w:val="FollowedHyperlink"/>
    <w:semiHidden/>
    <w:rsid w:val="00D54262"/>
    <w:rPr>
      <w:color w:val="800080"/>
      <w:u w:val="single"/>
    </w:rPr>
  </w:style>
  <w:style w:type="paragraph" w:styleId="FootnoteText">
    <w:name w:val="footnote text"/>
    <w:basedOn w:val="Normal"/>
    <w:link w:val="FootnoteTextChar"/>
    <w:rsid w:val="00D54262"/>
    <w:rPr>
      <w:sz w:val="20"/>
      <w:szCs w:val="20"/>
    </w:rPr>
  </w:style>
  <w:style w:type="character" w:styleId="FootnoteReference">
    <w:name w:val="footnote reference"/>
    <w:semiHidden/>
    <w:rsid w:val="00D54262"/>
    <w:rPr>
      <w:vertAlign w:val="superscript"/>
    </w:rPr>
  </w:style>
  <w:style w:type="paragraph" w:customStyle="1" w:styleId="TableNo">
    <w:name w:val="Table_No"/>
    <w:basedOn w:val="Normal"/>
    <w:next w:val="Normal"/>
    <w:semiHidden/>
    <w:rsid w:val="00D54262"/>
    <w:pPr>
      <w:keepNext/>
      <w:tabs>
        <w:tab w:val="left" w:pos="794"/>
        <w:tab w:val="left" w:pos="1191"/>
        <w:tab w:val="left" w:pos="1588"/>
        <w:tab w:val="left" w:pos="1985"/>
      </w:tabs>
      <w:overflowPunct w:val="0"/>
      <w:autoSpaceDE w:val="0"/>
      <w:autoSpaceDN w:val="0"/>
      <w:adjustRightInd w:val="0"/>
      <w:spacing w:before="560" w:after="120"/>
      <w:jc w:val="center"/>
      <w:textAlignment w:val="baseline"/>
    </w:pPr>
    <w:rPr>
      <w:caps/>
      <w:szCs w:val="20"/>
    </w:rPr>
  </w:style>
  <w:style w:type="paragraph" w:customStyle="1" w:styleId="Task">
    <w:name w:val="Task"/>
    <w:basedOn w:val="Normal"/>
    <w:rsid w:val="00D54262"/>
    <w:pPr>
      <w:tabs>
        <w:tab w:val="left" w:pos="-1701"/>
        <w:tab w:val="left" w:pos="851"/>
        <w:tab w:val="left" w:pos="6237"/>
        <w:tab w:val="left" w:pos="7655"/>
        <w:tab w:val="left" w:pos="7938"/>
      </w:tabs>
    </w:pPr>
    <w:rPr>
      <w:szCs w:val="20"/>
      <w:lang w:val="fr-FR" w:eastAsia="en-GB"/>
    </w:rPr>
  </w:style>
  <w:style w:type="paragraph" w:styleId="BlockText">
    <w:name w:val="Block Text"/>
    <w:basedOn w:val="Normal"/>
    <w:semiHidden/>
    <w:rsid w:val="008363A0"/>
    <w:pPr>
      <w:tabs>
        <w:tab w:val="left" w:pos="-1701"/>
        <w:tab w:val="left" w:pos="567"/>
        <w:tab w:val="left" w:pos="6237"/>
        <w:tab w:val="left" w:pos="7655"/>
      </w:tabs>
      <w:ind w:left="567" w:right="3690" w:hanging="567"/>
      <w:jc w:val="both"/>
    </w:pPr>
    <w:rPr>
      <w:szCs w:val="20"/>
    </w:rPr>
  </w:style>
  <w:style w:type="paragraph" w:customStyle="1" w:styleId="Annex">
    <w:name w:val="Annex"/>
    <w:basedOn w:val="Heading1"/>
    <w:next w:val="Normal"/>
    <w:autoRedefine/>
    <w:qFormat/>
    <w:rsid w:val="000E0116"/>
    <w:pPr>
      <w:numPr>
        <w:numId w:val="22"/>
      </w:numPr>
      <w:tabs>
        <w:tab w:val="clear" w:pos="567"/>
      </w:tabs>
      <w:jc w:val="both"/>
    </w:pPr>
    <w:rPr>
      <w:rFonts w:eastAsia="Times New Roman" w:cs="Calibri"/>
      <w:caps/>
      <w:snapToGrid w:val="0"/>
      <w:szCs w:val="22"/>
    </w:rPr>
  </w:style>
  <w:style w:type="table" w:styleId="TableGrid">
    <w:name w:val="Table Grid"/>
    <w:basedOn w:val="TableNormal"/>
    <w:rsid w:val="00D5426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ctionItemChar">
    <w:name w:val="Action Item Char"/>
    <w:basedOn w:val="DefaultParagraphFont"/>
    <w:link w:val="ActionItem"/>
    <w:rsid w:val="006240B8"/>
    <w:rPr>
      <w:rFonts w:ascii="Arial" w:hAnsi="Arial"/>
      <w:i/>
      <w:sz w:val="22"/>
      <w:szCs w:val="24"/>
      <w:lang w:eastAsia="en-US"/>
    </w:rPr>
  </w:style>
  <w:style w:type="character" w:customStyle="1" w:styleId="SubtitleChar">
    <w:name w:val="Subtitle Char"/>
    <w:link w:val="Subtitle"/>
    <w:rsid w:val="00715F0F"/>
    <w:rPr>
      <w:rFonts w:ascii="Arial" w:eastAsia="MS Mincho" w:hAnsi="Arial" w:cs="Arial"/>
      <w:b/>
      <w:bCs/>
      <w:i/>
      <w:iCs/>
      <w:sz w:val="22"/>
      <w:szCs w:val="24"/>
      <w:lang w:eastAsia="ja-JP"/>
    </w:rPr>
  </w:style>
  <w:style w:type="paragraph" w:styleId="NormalWeb">
    <w:name w:val="Normal (Web)"/>
    <w:basedOn w:val="Normal"/>
    <w:uiPriority w:val="99"/>
    <w:rsid w:val="0056412E"/>
    <w:pPr>
      <w:spacing w:before="100" w:beforeAutospacing="1" w:after="100" w:afterAutospacing="1"/>
    </w:pPr>
    <w:rPr>
      <w:lang w:val="fr-FR"/>
    </w:rPr>
  </w:style>
  <w:style w:type="character" w:customStyle="1" w:styleId="Heading3Char">
    <w:name w:val="Heading 3 Char"/>
    <w:link w:val="Heading3"/>
    <w:rsid w:val="00D32331"/>
    <w:rPr>
      <w:rFonts w:ascii="Arial" w:eastAsia="MS Mincho" w:hAnsi="Arial"/>
      <w:sz w:val="22"/>
      <w:lang w:eastAsia="de-DE"/>
    </w:rPr>
  </w:style>
  <w:style w:type="paragraph" w:customStyle="1" w:styleId="ActionIALA">
    <w:name w:val="Action IALA"/>
    <w:basedOn w:val="Normal"/>
    <w:next w:val="BodyText"/>
    <w:qFormat/>
    <w:rsid w:val="008441F6"/>
    <w:pPr>
      <w:spacing w:before="120" w:after="240"/>
      <w:jc w:val="both"/>
    </w:pPr>
    <w:rPr>
      <w:rFonts w:cs="Arial"/>
      <w:i/>
      <w:iCs/>
      <w:szCs w:val="22"/>
      <w:lang w:eastAsia="en-GB"/>
    </w:rPr>
  </w:style>
  <w:style w:type="paragraph" w:customStyle="1" w:styleId="ActionMember">
    <w:name w:val="Action Member"/>
    <w:basedOn w:val="Normal"/>
    <w:next w:val="BodyText"/>
    <w:qFormat/>
    <w:rsid w:val="005B4A16"/>
    <w:pPr>
      <w:spacing w:after="120"/>
      <w:jc w:val="both"/>
    </w:pPr>
    <w:rPr>
      <w:rFonts w:cs="Calibri"/>
      <w:i/>
      <w:iCs/>
      <w:szCs w:val="22"/>
    </w:rPr>
  </w:style>
  <w:style w:type="numbering" w:styleId="ArticleSection">
    <w:name w:val="Outline List 3"/>
    <w:basedOn w:val="NoList"/>
    <w:rsid w:val="00D54262"/>
    <w:pPr>
      <w:numPr>
        <w:numId w:val="1"/>
      </w:numPr>
    </w:pPr>
  </w:style>
  <w:style w:type="paragraph" w:customStyle="1" w:styleId="Bullet1">
    <w:name w:val="Bullet 1"/>
    <w:basedOn w:val="Normal"/>
    <w:qFormat/>
    <w:rsid w:val="0059561B"/>
    <w:pPr>
      <w:numPr>
        <w:numId w:val="11"/>
      </w:numPr>
      <w:tabs>
        <w:tab w:val="clear" w:pos="720"/>
        <w:tab w:val="left" w:pos="1134"/>
      </w:tabs>
      <w:spacing w:after="120"/>
      <w:ind w:left="1134" w:hanging="567"/>
      <w:jc w:val="both"/>
      <w:outlineLvl w:val="0"/>
    </w:pPr>
    <w:rPr>
      <w:rFonts w:eastAsia="Calibri" w:cs="Arial"/>
      <w:szCs w:val="22"/>
      <w:lang w:eastAsia="en-GB"/>
    </w:rPr>
  </w:style>
  <w:style w:type="paragraph" w:customStyle="1" w:styleId="Bullet1text">
    <w:name w:val="Bullet 1 text"/>
    <w:basedOn w:val="Normal"/>
    <w:rsid w:val="00A26B66"/>
    <w:pPr>
      <w:suppressAutoHyphens/>
      <w:spacing w:after="120"/>
      <w:ind w:left="1134"/>
      <w:jc w:val="both"/>
    </w:pPr>
    <w:rPr>
      <w:rFonts w:eastAsia="Calibri" w:cs="Arial"/>
      <w:szCs w:val="22"/>
      <w:lang w:val="fr-FR" w:eastAsia="en-GB"/>
    </w:rPr>
  </w:style>
  <w:style w:type="paragraph" w:customStyle="1" w:styleId="Bullet2">
    <w:name w:val="Bullet 2"/>
    <w:basedOn w:val="Normal"/>
    <w:qFormat/>
    <w:rsid w:val="00077063"/>
    <w:pPr>
      <w:numPr>
        <w:numId w:val="12"/>
      </w:numPr>
      <w:tabs>
        <w:tab w:val="left" w:pos="1701"/>
      </w:tabs>
      <w:spacing w:after="120"/>
      <w:ind w:left="1701" w:hanging="567"/>
      <w:jc w:val="both"/>
    </w:pPr>
    <w:rPr>
      <w:rFonts w:eastAsia="Calibri" w:cs="Arial"/>
      <w:szCs w:val="22"/>
      <w:lang w:eastAsia="en-GB"/>
    </w:rPr>
  </w:style>
  <w:style w:type="paragraph" w:customStyle="1" w:styleId="Bullet2text">
    <w:name w:val="Bullet 2 text"/>
    <w:basedOn w:val="Normal"/>
    <w:rsid w:val="00A26B66"/>
    <w:pPr>
      <w:suppressAutoHyphens/>
      <w:spacing w:after="120"/>
      <w:ind w:left="1701"/>
      <w:jc w:val="both"/>
    </w:pPr>
    <w:rPr>
      <w:rFonts w:eastAsia="Calibri" w:cs="Arial"/>
      <w:szCs w:val="22"/>
      <w:lang w:eastAsia="en-GB"/>
    </w:rPr>
  </w:style>
  <w:style w:type="paragraph" w:customStyle="1" w:styleId="Bullet3">
    <w:name w:val="Bullet 3"/>
    <w:basedOn w:val="Normal"/>
    <w:rsid w:val="00C043F0"/>
    <w:pPr>
      <w:numPr>
        <w:numId w:val="13"/>
      </w:numPr>
      <w:tabs>
        <w:tab w:val="left" w:pos="2268"/>
      </w:tabs>
      <w:spacing w:after="60"/>
      <w:ind w:left="2268" w:hanging="578"/>
      <w:jc w:val="both"/>
    </w:pPr>
    <w:rPr>
      <w:rFonts w:eastAsia="Calibri" w:cs="Arial"/>
      <w:sz w:val="20"/>
      <w:szCs w:val="22"/>
      <w:lang w:eastAsia="en-GB"/>
    </w:rPr>
  </w:style>
  <w:style w:type="paragraph" w:customStyle="1" w:styleId="Bullet3text">
    <w:name w:val="Bullet 3 text"/>
    <w:basedOn w:val="Normal"/>
    <w:rsid w:val="00A26B66"/>
    <w:pPr>
      <w:suppressAutoHyphens/>
      <w:spacing w:after="60"/>
      <w:ind w:left="2268"/>
    </w:pPr>
    <w:rPr>
      <w:rFonts w:eastAsia="Calibri" w:cs="Arial"/>
      <w:sz w:val="20"/>
      <w:szCs w:val="22"/>
      <w:lang w:eastAsia="en-GB"/>
    </w:rPr>
  </w:style>
  <w:style w:type="paragraph" w:customStyle="1" w:styleId="List1">
    <w:name w:val="List 1"/>
    <w:basedOn w:val="Normal"/>
    <w:qFormat/>
    <w:rsid w:val="00A26B66"/>
    <w:pPr>
      <w:numPr>
        <w:numId w:val="17"/>
      </w:numPr>
      <w:spacing w:after="120"/>
      <w:jc w:val="both"/>
    </w:pPr>
    <w:rPr>
      <w:rFonts w:cs="Calibri"/>
      <w:szCs w:val="22"/>
    </w:rPr>
  </w:style>
  <w:style w:type="paragraph" w:customStyle="1" w:styleId="List1indent">
    <w:name w:val="List 1 indent"/>
    <w:basedOn w:val="Normal"/>
    <w:autoRedefine/>
    <w:qFormat/>
    <w:rsid w:val="00FD50A0"/>
    <w:pPr>
      <w:numPr>
        <w:numId w:val="4"/>
      </w:numPr>
      <w:tabs>
        <w:tab w:val="left" w:pos="1134"/>
      </w:tabs>
      <w:spacing w:after="120"/>
      <w:ind w:left="1134" w:hanging="567"/>
      <w:jc w:val="both"/>
    </w:pPr>
    <w:rPr>
      <w:rFonts w:eastAsia="Times New Roman"/>
      <w:lang w:eastAsia="en-GB"/>
    </w:rPr>
  </w:style>
  <w:style w:type="paragraph" w:customStyle="1" w:styleId="List1indent2">
    <w:name w:val="List 1 indent 2"/>
    <w:basedOn w:val="Normal"/>
    <w:qFormat/>
    <w:rsid w:val="00A26B66"/>
    <w:pPr>
      <w:widowControl w:val="0"/>
      <w:numPr>
        <w:ilvl w:val="2"/>
        <w:numId w:val="17"/>
      </w:numPr>
      <w:autoSpaceDE w:val="0"/>
      <w:autoSpaceDN w:val="0"/>
      <w:adjustRightInd w:val="0"/>
      <w:spacing w:after="120"/>
      <w:jc w:val="both"/>
    </w:pPr>
    <w:rPr>
      <w:rFonts w:eastAsia="Calibri" w:cs="Arial"/>
      <w:sz w:val="20"/>
      <w:szCs w:val="20"/>
      <w:lang w:eastAsia="en-GB"/>
    </w:rPr>
  </w:style>
  <w:style w:type="paragraph" w:customStyle="1" w:styleId="List1indent2text">
    <w:name w:val="List 1 indent 2 text"/>
    <w:basedOn w:val="Normal"/>
    <w:rsid w:val="00A26B66"/>
    <w:pPr>
      <w:spacing w:after="60"/>
      <w:ind w:left="1701"/>
      <w:jc w:val="both"/>
    </w:pPr>
    <w:rPr>
      <w:rFonts w:eastAsia="Calibri" w:cs="Arial"/>
      <w:sz w:val="20"/>
      <w:szCs w:val="22"/>
      <w:lang w:eastAsia="en-GB"/>
    </w:rPr>
  </w:style>
  <w:style w:type="paragraph" w:customStyle="1" w:styleId="List1indenttext">
    <w:name w:val="List 1 indent text"/>
    <w:basedOn w:val="Normal"/>
    <w:rsid w:val="00A26B66"/>
    <w:pPr>
      <w:spacing w:after="120"/>
      <w:ind w:left="1134"/>
      <w:jc w:val="both"/>
    </w:pPr>
    <w:rPr>
      <w:rFonts w:eastAsia="Calibri" w:cs="Calibri"/>
      <w:szCs w:val="20"/>
      <w:lang w:eastAsia="en-GB"/>
    </w:rPr>
  </w:style>
  <w:style w:type="paragraph" w:customStyle="1" w:styleId="List1text">
    <w:name w:val="List 1 text"/>
    <w:basedOn w:val="Normal"/>
    <w:qFormat/>
    <w:rsid w:val="00A26B66"/>
    <w:pPr>
      <w:spacing w:after="120"/>
      <w:ind w:left="567"/>
    </w:pPr>
    <w:rPr>
      <w:rFonts w:eastAsia="Calibri" w:cs="Arial"/>
      <w:szCs w:val="22"/>
      <w:lang w:eastAsia="en-GB"/>
    </w:rPr>
  </w:style>
  <w:style w:type="paragraph" w:customStyle="1" w:styleId="List1indent1text">
    <w:name w:val="List 1 indent 1 text"/>
    <w:basedOn w:val="Normal"/>
    <w:rsid w:val="00A26B66"/>
    <w:pPr>
      <w:spacing w:after="120"/>
      <w:ind w:left="1134"/>
      <w:jc w:val="both"/>
    </w:pPr>
    <w:rPr>
      <w:rFonts w:eastAsia="Calibri" w:cs="Arial"/>
      <w:szCs w:val="22"/>
      <w:lang w:eastAsia="fr-FR"/>
    </w:rPr>
  </w:style>
  <w:style w:type="paragraph" w:styleId="TableofFigures">
    <w:name w:val="table of figures"/>
    <w:basedOn w:val="Normal"/>
    <w:next w:val="Normal"/>
    <w:uiPriority w:val="99"/>
    <w:rsid w:val="00612A51"/>
    <w:pPr>
      <w:numPr>
        <w:numId w:val="7"/>
      </w:numPr>
      <w:tabs>
        <w:tab w:val="left" w:pos="567"/>
        <w:tab w:val="right" w:pos="9629"/>
      </w:tabs>
      <w:spacing w:after="120"/>
      <w:ind w:left="567" w:right="284" w:hanging="567"/>
      <w:jc w:val="both"/>
    </w:pPr>
  </w:style>
  <w:style w:type="character" w:customStyle="1" w:styleId="TitleChar">
    <w:name w:val="Title Char"/>
    <w:link w:val="Title"/>
    <w:rsid w:val="00D54F6F"/>
    <w:rPr>
      <w:rFonts w:ascii="Arial" w:eastAsia="MS Mincho" w:hAnsi="Arial" w:cs="Arial"/>
      <w:b/>
      <w:bCs/>
      <w:kern w:val="28"/>
      <w:sz w:val="28"/>
      <w:szCs w:val="32"/>
      <w:lang w:eastAsia="ja-JP"/>
    </w:rPr>
  </w:style>
  <w:style w:type="paragraph" w:customStyle="1" w:styleId="Agenda">
    <w:name w:val="Agenda"/>
    <w:basedOn w:val="Normal"/>
    <w:rsid w:val="006406BA"/>
    <w:pPr>
      <w:numPr>
        <w:numId w:val="6"/>
      </w:numPr>
      <w:tabs>
        <w:tab w:val="left" w:pos="5670"/>
      </w:tabs>
      <w:spacing w:after="120"/>
      <w:jc w:val="both"/>
    </w:pPr>
    <w:rPr>
      <w:rFonts w:eastAsia="Times New Roman"/>
      <w:szCs w:val="20"/>
      <w:lang w:eastAsia="en-US"/>
    </w:rPr>
  </w:style>
  <w:style w:type="paragraph" w:customStyle="1" w:styleId="AgendaItem1">
    <w:name w:val="Agenda Item_1"/>
    <w:basedOn w:val="Normal"/>
    <w:next w:val="AgendaItem2"/>
    <w:rsid w:val="00A26B66"/>
    <w:pPr>
      <w:numPr>
        <w:numId w:val="10"/>
      </w:numPr>
      <w:spacing w:before="240" w:after="240"/>
      <w:jc w:val="both"/>
    </w:pPr>
    <w:rPr>
      <w:rFonts w:eastAsia="Times New Roman"/>
      <w:b/>
      <w:sz w:val="24"/>
      <w:lang w:eastAsia="en-US"/>
    </w:rPr>
  </w:style>
  <w:style w:type="paragraph" w:customStyle="1" w:styleId="AnnexHead1">
    <w:name w:val="Annex Head 1"/>
    <w:basedOn w:val="Normal"/>
    <w:next w:val="Normal"/>
    <w:rsid w:val="001643D9"/>
    <w:pPr>
      <w:numPr>
        <w:numId w:val="5"/>
      </w:numPr>
      <w:spacing w:before="120" w:after="120"/>
    </w:pPr>
    <w:rPr>
      <w:rFonts w:eastAsia="Times New Roman"/>
      <w:b/>
      <w:caps/>
      <w:sz w:val="24"/>
      <w:szCs w:val="20"/>
      <w:lang w:eastAsia="en-GB"/>
    </w:rPr>
  </w:style>
  <w:style w:type="paragraph" w:customStyle="1" w:styleId="AnnexHead2">
    <w:name w:val="Annex Head 2"/>
    <w:basedOn w:val="Normal"/>
    <w:next w:val="Normal"/>
    <w:rsid w:val="001643D9"/>
    <w:pPr>
      <w:numPr>
        <w:ilvl w:val="1"/>
        <w:numId w:val="5"/>
      </w:numPr>
      <w:spacing w:before="120" w:after="120"/>
    </w:pPr>
    <w:rPr>
      <w:rFonts w:eastAsia="Times New Roman"/>
      <w:b/>
      <w:sz w:val="24"/>
      <w:szCs w:val="20"/>
      <w:lang w:eastAsia="en-GB"/>
    </w:rPr>
  </w:style>
  <w:style w:type="paragraph" w:customStyle="1" w:styleId="AnnexHead3">
    <w:name w:val="Annex Head 3"/>
    <w:basedOn w:val="Normal"/>
    <w:next w:val="Normal"/>
    <w:rsid w:val="001643D9"/>
    <w:pPr>
      <w:numPr>
        <w:ilvl w:val="2"/>
        <w:numId w:val="5"/>
      </w:numPr>
      <w:spacing w:before="60" w:after="60"/>
    </w:pPr>
    <w:rPr>
      <w:rFonts w:eastAsia="Times New Roman"/>
      <w:b/>
      <w:szCs w:val="20"/>
      <w:lang w:eastAsia="en-GB"/>
    </w:rPr>
  </w:style>
  <w:style w:type="paragraph" w:customStyle="1" w:styleId="AnnexHead4">
    <w:name w:val="Annex Head 4"/>
    <w:basedOn w:val="Normal"/>
    <w:next w:val="Normal"/>
    <w:rsid w:val="001643D9"/>
    <w:pPr>
      <w:numPr>
        <w:ilvl w:val="3"/>
        <w:numId w:val="5"/>
      </w:numPr>
      <w:spacing w:after="120"/>
    </w:pPr>
    <w:rPr>
      <w:rFonts w:eastAsia="Times New Roman"/>
      <w:szCs w:val="20"/>
      <w:lang w:eastAsia="en-GB"/>
    </w:rPr>
  </w:style>
  <w:style w:type="paragraph" w:customStyle="1" w:styleId="InputPapers">
    <w:name w:val="Input Papers"/>
    <w:basedOn w:val="Normal"/>
    <w:rsid w:val="005B302E"/>
    <w:pPr>
      <w:tabs>
        <w:tab w:val="left" w:pos="1701"/>
      </w:tabs>
      <w:spacing w:after="120"/>
      <w:ind w:left="1701" w:hanging="1701"/>
    </w:pPr>
    <w:rPr>
      <w:rFonts w:cs="Arial"/>
      <w:szCs w:val="22"/>
    </w:rPr>
  </w:style>
  <w:style w:type="character" w:styleId="CommentReference">
    <w:name w:val="annotation reference"/>
    <w:rsid w:val="008F517B"/>
    <w:rPr>
      <w:sz w:val="16"/>
      <w:szCs w:val="16"/>
    </w:rPr>
  </w:style>
  <w:style w:type="paragraph" w:styleId="CommentText">
    <w:name w:val="annotation text"/>
    <w:basedOn w:val="Normal"/>
    <w:link w:val="CommentTextChar"/>
    <w:rsid w:val="008F517B"/>
    <w:rPr>
      <w:sz w:val="20"/>
      <w:szCs w:val="20"/>
    </w:rPr>
  </w:style>
  <w:style w:type="character" w:customStyle="1" w:styleId="CommentTextChar">
    <w:name w:val="Comment Text Char"/>
    <w:link w:val="CommentText"/>
    <w:rsid w:val="008F517B"/>
    <w:rPr>
      <w:rFonts w:ascii="Arial" w:eastAsia="MS Mincho" w:hAnsi="Arial"/>
      <w:lang w:eastAsia="ja-JP"/>
    </w:rPr>
  </w:style>
  <w:style w:type="paragraph" w:styleId="CommentSubject">
    <w:name w:val="annotation subject"/>
    <w:basedOn w:val="CommentText"/>
    <w:next w:val="CommentText"/>
    <w:link w:val="CommentSubjectChar"/>
    <w:rsid w:val="008F517B"/>
    <w:rPr>
      <w:b/>
      <w:bCs/>
    </w:rPr>
  </w:style>
  <w:style w:type="character" w:customStyle="1" w:styleId="CommentSubjectChar">
    <w:name w:val="Comment Subject Char"/>
    <w:link w:val="CommentSubject"/>
    <w:rsid w:val="008F517B"/>
    <w:rPr>
      <w:rFonts w:ascii="Arial" w:eastAsia="MS Mincho" w:hAnsi="Arial"/>
      <w:b/>
      <w:bCs/>
      <w:lang w:eastAsia="ja-JP"/>
    </w:rPr>
  </w:style>
  <w:style w:type="paragraph" w:styleId="BodyTextIndent">
    <w:name w:val="Body Text Indent"/>
    <w:basedOn w:val="Normal"/>
    <w:link w:val="BodyTextIndentChar"/>
    <w:rsid w:val="00A26B66"/>
    <w:pPr>
      <w:spacing w:after="120"/>
      <w:ind w:left="567"/>
    </w:pPr>
    <w:rPr>
      <w:rFonts w:eastAsia="Calibri" w:cs="Calibri"/>
      <w:szCs w:val="22"/>
      <w:lang w:eastAsia="en-GB"/>
    </w:rPr>
  </w:style>
  <w:style w:type="paragraph" w:customStyle="1" w:styleId="AgendaItem2">
    <w:name w:val="Agenda Item_2"/>
    <w:basedOn w:val="Normal"/>
    <w:rsid w:val="00A26B66"/>
    <w:pPr>
      <w:numPr>
        <w:ilvl w:val="1"/>
        <w:numId w:val="10"/>
      </w:numPr>
      <w:spacing w:after="120"/>
      <w:jc w:val="both"/>
    </w:pPr>
    <w:rPr>
      <w:rFonts w:eastAsia="Times New Roman"/>
      <w:lang w:eastAsia="en-US"/>
    </w:rPr>
  </w:style>
  <w:style w:type="paragraph" w:customStyle="1" w:styleId="Default">
    <w:name w:val="Default"/>
    <w:rsid w:val="00160BE5"/>
    <w:pPr>
      <w:autoSpaceDE w:val="0"/>
      <w:autoSpaceDN w:val="0"/>
      <w:adjustRightInd w:val="0"/>
    </w:pPr>
    <w:rPr>
      <w:rFonts w:ascii="Arial" w:hAnsi="Arial" w:cs="Arial"/>
      <w:color w:val="000000"/>
      <w:sz w:val="24"/>
      <w:szCs w:val="24"/>
      <w:lang w:val="en-US" w:eastAsia="en-US"/>
    </w:rPr>
  </w:style>
  <w:style w:type="paragraph" w:customStyle="1" w:styleId="Agenda1">
    <w:name w:val="Agenda 1"/>
    <w:basedOn w:val="Normal"/>
    <w:rsid w:val="00A26B66"/>
    <w:pPr>
      <w:numPr>
        <w:numId w:val="9"/>
      </w:numPr>
      <w:spacing w:before="120" w:after="120"/>
      <w:jc w:val="both"/>
    </w:pPr>
    <w:rPr>
      <w:rFonts w:eastAsia="Times New Roman"/>
      <w:szCs w:val="20"/>
      <w:lang w:eastAsia="en-US"/>
    </w:rPr>
  </w:style>
  <w:style w:type="paragraph" w:customStyle="1" w:styleId="Workinggroup">
    <w:name w:val="Working group"/>
    <w:basedOn w:val="Normal"/>
    <w:next w:val="Normal"/>
    <w:autoRedefine/>
    <w:rsid w:val="005965BE"/>
    <w:pPr>
      <w:numPr>
        <w:numId w:val="14"/>
      </w:numPr>
      <w:tabs>
        <w:tab w:val="left" w:pos="2552"/>
      </w:tabs>
      <w:spacing w:before="240" w:after="240"/>
    </w:pPr>
    <w:rPr>
      <w:b/>
      <w:sz w:val="28"/>
    </w:rPr>
  </w:style>
  <w:style w:type="paragraph" w:customStyle="1" w:styleId="WGnumbering">
    <w:name w:val="WG numbering"/>
    <w:basedOn w:val="Normal"/>
    <w:rsid w:val="003478B4"/>
    <w:pPr>
      <w:numPr>
        <w:numId w:val="15"/>
      </w:numPr>
    </w:pPr>
    <w:rPr>
      <w:rFonts w:eastAsia="Calibri" w:cs="Calibri"/>
      <w:szCs w:val="22"/>
      <w:lang w:eastAsia="en-GB"/>
    </w:rPr>
  </w:style>
  <w:style w:type="paragraph" w:customStyle="1" w:styleId="Agenda2">
    <w:name w:val="Agenda 2"/>
    <w:basedOn w:val="Normal"/>
    <w:rsid w:val="00A26B66"/>
    <w:pPr>
      <w:numPr>
        <w:ilvl w:val="1"/>
        <w:numId w:val="9"/>
      </w:numPr>
      <w:spacing w:after="60"/>
    </w:pPr>
  </w:style>
  <w:style w:type="paragraph" w:styleId="BodyText">
    <w:name w:val="Body Text"/>
    <w:basedOn w:val="Normal"/>
    <w:link w:val="BodyTextChar"/>
    <w:qFormat/>
    <w:rsid w:val="00A26B66"/>
    <w:pPr>
      <w:spacing w:after="120"/>
      <w:jc w:val="both"/>
    </w:pPr>
    <w:rPr>
      <w:rFonts w:eastAsia="Calibri" w:cs="Calibri"/>
      <w:szCs w:val="22"/>
      <w:lang w:eastAsia="en-GB"/>
    </w:rPr>
  </w:style>
  <w:style w:type="character" w:customStyle="1" w:styleId="BodyTextChar">
    <w:name w:val="Body Text Char"/>
    <w:link w:val="BodyText"/>
    <w:rsid w:val="00612A51"/>
    <w:rPr>
      <w:rFonts w:ascii="Arial" w:eastAsia="Calibri" w:hAnsi="Arial" w:cs="Calibri"/>
      <w:sz w:val="22"/>
      <w:szCs w:val="22"/>
    </w:rPr>
  </w:style>
  <w:style w:type="paragraph" w:customStyle="1" w:styleId="List1indent1">
    <w:name w:val="List 1 indent 1"/>
    <w:basedOn w:val="Normal"/>
    <w:qFormat/>
    <w:rsid w:val="00A26B66"/>
    <w:pPr>
      <w:numPr>
        <w:ilvl w:val="1"/>
        <w:numId w:val="17"/>
      </w:numPr>
      <w:spacing w:after="120"/>
      <w:jc w:val="both"/>
    </w:pPr>
    <w:rPr>
      <w:rFonts w:eastAsia="Calibri" w:cs="Arial"/>
      <w:szCs w:val="22"/>
      <w:lang w:eastAsia="en-GB"/>
    </w:rPr>
  </w:style>
  <w:style w:type="character" w:customStyle="1" w:styleId="BodyTextIndentChar">
    <w:name w:val="Body Text Indent Char"/>
    <w:link w:val="BodyTextIndent"/>
    <w:rsid w:val="004F7F9E"/>
    <w:rPr>
      <w:rFonts w:ascii="Arial" w:eastAsia="Calibri" w:hAnsi="Arial" w:cs="Calibri"/>
      <w:sz w:val="22"/>
      <w:szCs w:val="22"/>
    </w:rPr>
  </w:style>
  <w:style w:type="paragraph" w:styleId="BodyTextIndent2">
    <w:name w:val="Body Text Indent 2"/>
    <w:basedOn w:val="Normal"/>
    <w:link w:val="BodyTextIndent2Char"/>
    <w:rsid w:val="00A26B66"/>
    <w:pPr>
      <w:spacing w:after="120"/>
      <w:ind w:left="1134"/>
      <w:jc w:val="both"/>
    </w:pPr>
    <w:rPr>
      <w:rFonts w:eastAsia="Calibri" w:cs="Calibri"/>
      <w:szCs w:val="22"/>
      <w:lang w:eastAsia="de-DE"/>
    </w:rPr>
  </w:style>
  <w:style w:type="character" w:customStyle="1" w:styleId="BodyTextIndent2Char">
    <w:name w:val="Body Text Indent 2 Char"/>
    <w:link w:val="BodyTextIndent2"/>
    <w:rsid w:val="004F7F9E"/>
    <w:rPr>
      <w:rFonts w:ascii="Arial" w:eastAsia="Calibri" w:hAnsi="Arial" w:cs="Calibri"/>
      <w:sz w:val="22"/>
      <w:szCs w:val="22"/>
      <w:lang w:eastAsia="de-DE"/>
    </w:rPr>
  </w:style>
  <w:style w:type="character" w:customStyle="1" w:styleId="HeaderChar">
    <w:name w:val="Header Char"/>
    <w:basedOn w:val="DefaultParagraphFont"/>
    <w:link w:val="Header"/>
    <w:rsid w:val="00794C35"/>
    <w:rPr>
      <w:rFonts w:ascii="Arial" w:eastAsia="MS Mincho" w:hAnsi="Arial"/>
      <w:sz w:val="22"/>
      <w:szCs w:val="24"/>
      <w:lang w:eastAsia="ja-JP"/>
    </w:rPr>
  </w:style>
  <w:style w:type="paragraph" w:customStyle="1" w:styleId="equation">
    <w:name w:val="equation"/>
    <w:basedOn w:val="Normal"/>
    <w:next w:val="BodyText"/>
    <w:rsid w:val="00C86C13"/>
    <w:pPr>
      <w:keepNext/>
      <w:numPr>
        <w:numId w:val="18"/>
      </w:numPr>
      <w:tabs>
        <w:tab w:val="left" w:pos="142"/>
      </w:tabs>
      <w:spacing w:after="120"/>
      <w:jc w:val="right"/>
    </w:pPr>
    <w:rPr>
      <w:rFonts w:eastAsia="Times New Roman"/>
      <w:lang w:eastAsia="en-US"/>
    </w:rPr>
  </w:style>
  <w:style w:type="character" w:customStyle="1" w:styleId="FooterChar">
    <w:name w:val="Footer Char"/>
    <w:basedOn w:val="DefaultParagraphFont"/>
    <w:link w:val="Footer"/>
    <w:rsid w:val="00C86C13"/>
    <w:rPr>
      <w:rFonts w:ascii="Arial" w:eastAsia="MS Mincho" w:hAnsi="Arial"/>
      <w:sz w:val="22"/>
      <w:szCs w:val="24"/>
      <w:lang w:eastAsia="ja-JP"/>
    </w:rPr>
  </w:style>
  <w:style w:type="character" w:customStyle="1" w:styleId="FootnoteTextChar">
    <w:name w:val="Footnote Text Char"/>
    <w:link w:val="FootnoteText"/>
    <w:rsid w:val="009A2AC2"/>
    <w:rPr>
      <w:rFonts w:ascii="Arial" w:eastAsia="MS Mincho" w:hAnsi="Arial"/>
      <w:lang w:eastAsia="ja-JP"/>
    </w:rPr>
  </w:style>
  <w:style w:type="paragraph" w:customStyle="1" w:styleId="Maintext">
    <w:name w:val="Main text"/>
    <w:basedOn w:val="Normal"/>
    <w:rsid w:val="00F641D3"/>
    <w:pPr>
      <w:spacing w:after="120"/>
      <w:jc w:val="both"/>
    </w:pPr>
  </w:style>
  <w:style w:type="paragraph" w:styleId="ListParagraph">
    <w:name w:val="List Paragraph"/>
    <w:basedOn w:val="Normal"/>
    <w:uiPriority w:val="34"/>
    <w:rsid w:val="00066AB1"/>
    <w:pPr>
      <w:ind w:left="720"/>
    </w:pPr>
    <w:rPr>
      <w:rFonts w:ascii="Calibri" w:eastAsiaTheme="minorHAnsi" w:hAnsi="Calibri" w:cs="Calibri"/>
      <w:szCs w:val="22"/>
      <w:lang w:val="en-AU" w:eastAsia="en-US"/>
    </w:rPr>
  </w:style>
  <w:style w:type="character" w:customStyle="1" w:styleId="ActionItemChar1">
    <w:name w:val="Action Item Char1"/>
    <w:basedOn w:val="BodyTextChar"/>
    <w:rsid w:val="00651F9F"/>
    <w:rPr>
      <w:rFonts w:ascii="Arial" w:eastAsiaTheme="minorHAnsi" w:hAnsi="Arial" w:cs="Calibri"/>
      <w:b/>
      <w:i/>
      <w:iCs/>
      <w:sz w:val="22"/>
      <w:szCs w:val="22"/>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0203277">
      <w:bodyDiv w:val="1"/>
      <w:marLeft w:val="0"/>
      <w:marRight w:val="0"/>
      <w:marTop w:val="0"/>
      <w:marBottom w:val="0"/>
      <w:divBdr>
        <w:top w:val="none" w:sz="0" w:space="0" w:color="auto"/>
        <w:left w:val="none" w:sz="0" w:space="0" w:color="auto"/>
        <w:bottom w:val="none" w:sz="0" w:space="0" w:color="auto"/>
        <w:right w:val="none" w:sz="0" w:space="0" w:color="auto"/>
      </w:divBdr>
    </w:div>
    <w:div w:id="146366204">
      <w:bodyDiv w:val="1"/>
      <w:marLeft w:val="0"/>
      <w:marRight w:val="0"/>
      <w:marTop w:val="0"/>
      <w:marBottom w:val="0"/>
      <w:divBdr>
        <w:top w:val="none" w:sz="0" w:space="0" w:color="auto"/>
        <w:left w:val="none" w:sz="0" w:space="0" w:color="auto"/>
        <w:bottom w:val="none" w:sz="0" w:space="0" w:color="auto"/>
        <w:right w:val="none" w:sz="0" w:space="0" w:color="auto"/>
      </w:divBdr>
    </w:div>
    <w:div w:id="169955805">
      <w:bodyDiv w:val="1"/>
      <w:marLeft w:val="0"/>
      <w:marRight w:val="0"/>
      <w:marTop w:val="0"/>
      <w:marBottom w:val="0"/>
      <w:divBdr>
        <w:top w:val="none" w:sz="0" w:space="0" w:color="auto"/>
        <w:left w:val="none" w:sz="0" w:space="0" w:color="auto"/>
        <w:bottom w:val="none" w:sz="0" w:space="0" w:color="auto"/>
        <w:right w:val="none" w:sz="0" w:space="0" w:color="auto"/>
      </w:divBdr>
      <w:divsChild>
        <w:div w:id="804389946">
          <w:marLeft w:val="0"/>
          <w:marRight w:val="0"/>
          <w:marTop w:val="115"/>
          <w:marBottom w:val="0"/>
          <w:divBdr>
            <w:top w:val="none" w:sz="0" w:space="0" w:color="auto"/>
            <w:left w:val="none" w:sz="0" w:space="0" w:color="auto"/>
            <w:bottom w:val="none" w:sz="0" w:space="0" w:color="auto"/>
            <w:right w:val="none" w:sz="0" w:space="0" w:color="auto"/>
          </w:divBdr>
        </w:div>
        <w:div w:id="2003923217">
          <w:marLeft w:val="0"/>
          <w:marRight w:val="0"/>
          <w:marTop w:val="115"/>
          <w:marBottom w:val="0"/>
          <w:divBdr>
            <w:top w:val="none" w:sz="0" w:space="0" w:color="auto"/>
            <w:left w:val="none" w:sz="0" w:space="0" w:color="auto"/>
            <w:bottom w:val="none" w:sz="0" w:space="0" w:color="auto"/>
            <w:right w:val="none" w:sz="0" w:space="0" w:color="auto"/>
          </w:divBdr>
        </w:div>
        <w:div w:id="1425951314">
          <w:marLeft w:val="0"/>
          <w:marRight w:val="0"/>
          <w:marTop w:val="115"/>
          <w:marBottom w:val="0"/>
          <w:divBdr>
            <w:top w:val="none" w:sz="0" w:space="0" w:color="auto"/>
            <w:left w:val="none" w:sz="0" w:space="0" w:color="auto"/>
            <w:bottom w:val="none" w:sz="0" w:space="0" w:color="auto"/>
            <w:right w:val="none" w:sz="0" w:space="0" w:color="auto"/>
          </w:divBdr>
        </w:div>
        <w:div w:id="1307932290">
          <w:marLeft w:val="0"/>
          <w:marRight w:val="0"/>
          <w:marTop w:val="115"/>
          <w:marBottom w:val="0"/>
          <w:divBdr>
            <w:top w:val="none" w:sz="0" w:space="0" w:color="auto"/>
            <w:left w:val="none" w:sz="0" w:space="0" w:color="auto"/>
            <w:bottom w:val="none" w:sz="0" w:space="0" w:color="auto"/>
            <w:right w:val="none" w:sz="0" w:space="0" w:color="auto"/>
          </w:divBdr>
        </w:div>
      </w:divsChild>
    </w:div>
    <w:div w:id="259722456">
      <w:bodyDiv w:val="1"/>
      <w:marLeft w:val="0"/>
      <w:marRight w:val="0"/>
      <w:marTop w:val="0"/>
      <w:marBottom w:val="0"/>
      <w:divBdr>
        <w:top w:val="none" w:sz="0" w:space="0" w:color="auto"/>
        <w:left w:val="none" w:sz="0" w:space="0" w:color="auto"/>
        <w:bottom w:val="none" w:sz="0" w:space="0" w:color="auto"/>
        <w:right w:val="none" w:sz="0" w:space="0" w:color="auto"/>
      </w:divBdr>
    </w:div>
    <w:div w:id="332995568">
      <w:bodyDiv w:val="1"/>
      <w:marLeft w:val="0"/>
      <w:marRight w:val="0"/>
      <w:marTop w:val="0"/>
      <w:marBottom w:val="0"/>
      <w:divBdr>
        <w:top w:val="none" w:sz="0" w:space="0" w:color="auto"/>
        <w:left w:val="none" w:sz="0" w:space="0" w:color="auto"/>
        <w:bottom w:val="none" w:sz="0" w:space="0" w:color="auto"/>
        <w:right w:val="none" w:sz="0" w:space="0" w:color="auto"/>
      </w:divBdr>
      <w:divsChild>
        <w:div w:id="1150173826">
          <w:marLeft w:val="0"/>
          <w:marRight w:val="0"/>
          <w:marTop w:val="0"/>
          <w:marBottom w:val="0"/>
          <w:divBdr>
            <w:top w:val="none" w:sz="0" w:space="0" w:color="auto"/>
            <w:left w:val="none" w:sz="0" w:space="0" w:color="auto"/>
            <w:bottom w:val="none" w:sz="0" w:space="0" w:color="auto"/>
            <w:right w:val="none" w:sz="0" w:space="0" w:color="auto"/>
          </w:divBdr>
          <w:divsChild>
            <w:div w:id="257906331">
              <w:marLeft w:val="0"/>
              <w:marRight w:val="0"/>
              <w:marTop w:val="0"/>
              <w:marBottom w:val="0"/>
              <w:divBdr>
                <w:top w:val="none" w:sz="0" w:space="0" w:color="auto"/>
                <w:left w:val="none" w:sz="0" w:space="0" w:color="auto"/>
                <w:bottom w:val="none" w:sz="0" w:space="0" w:color="auto"/>
                <w:right w:val="none" w:sz="0" w:space="0" w:color="auto"/>
              </w:divBdr>
            </w:div>
            <w:div w:id="480730887">
              <w:marLeft w:val="0"/>
              <w:marRight w:val="0"/>
              <w:marTop w:val="0"/>
              <w:marBottom w:val="0"/>
              <w:divBdr>
                <w:top w:val="none" w:sz="0" w:space="0" w:color="auto"/>
                <w:left w:val="none" w:sz="0" w:space="0" w:color="auto"/>
                <w:bottom w:val="none" w:sz="0" w:space="0" w:color="auto"/>
                <w:right w:val="none" w:sz="0" w:space="0" w:color="auto"/>
              </w:divBdr>
            </w:div>
            <w:div w:id="596400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3712486">
      <w:bodyDiv w:val="1"/>
      <w:marLeft w:val="0"/>
      <w:marRight w:val="0"/>
      <w:marTop w:val="0"/>
      <w:marBottom w:val="0"/>
      <w:divBdr>
        <w:top w:val="none" w:sz="0" w:space="0" w:color="auto"/>
        <w:left w:val="none" w:sz="0" w:space="0" w:color="auto"/>
        <w:bottom w:val="none" w:sz="0" w:space="0" w:color="auto"/>
        <w:right w:val="none" w:sz="0" w:space="0" w:color="auto"/>
      </w:divBdr>
      <w:divsChild>
        <w:div w:id="1509826796">
          <w:marLeft w:val="547"/>
          <w:marRight w:val="0"/>
          <w:marTop w:val="154"/>
          <w:marBottom w:val="0"/>
          <w:divBdr>
            <w:top w:val="none" w:sz="0" w:space="0" w:color="auto"/>
            <w:left w:val="none" w:sz="0" w:space="0" w:color="auto"/>
            <w:bottom w:val="none" w:sz="0" w:space="0" w:color="auto"/>
            <w:right w:val="none" w:sz="0" w:space="0" w:color="auto"/>
          </w:divBdr>
        </w:div>
        <w:div w:id="280654998">
          <w:marLeft w:val="1166"/>
          <w:marRight w:val="0"/>
          <w:marTop w:val="134"/>
          <w:marBottom w:val="0"/>
          <w:divBdr>
            <w:top w:val="none" w:sz="0" w:space="0" w:color="auto"/>
            <w:left w:val="none" w:sz="0" w:space="0" w:color="auto"/>
            <w:bottom w:val="none" w:sz="0" w:space="0" w:color="auto"/>
            <w:right w:val="none" w:sz="0" w:space="0" w:color="auto"/>
          </w:divBdr>
        </w:div>
        <w:div w:id="1835562296">
          <w:marLeft w:val="1800"/>
          <w:marRight w:val="0"/>
          <w:marTop w:val="115"/>
          <w:marBottom w:val="0"/>
          <w:divBdr>
            <w:top w:val="none" w:sz="0" w:space="0" w:color="auto"/>
            <w:left w:val="none" w:sz="0" w:space="0" w:color="auto"/>
            <w:bottom w:val="none" w:sz="0" w:space="0" w:color="auto"/>
            <w:right w:val="none" w:sz="0" w:space="0" w:color="auto"/>
          </w:divBdr>
        </w:div>
        <w:div w:id="1439789421">
          <w:marLeft w:val="1800"/>
          <w:marRight w:val="0"/>
          <w:marTop w:val="115"/>
          <w:marBottom w:val="0"/>
          <w:divBdr>
            <w:top w:val="none" w:sz="0" w:space="0" w:color="auto"/>
            <w:left w:val="none" w:sz="0" w:space="0" w:color="auto"/>
            <w:bottom w:val="none" w:sz="0" w:space="0" w:color="auto"/>
            <w:right w:val="none" w:sz="0" w:space="0" w:color="auto"/>
          </w:divBdr>
        </w:div>
        <w:div w:id="207887578">
          <w:marLeft w:val="1800"/>
          <w:marRight w:val="0"/>
          <w:marTop w:val="115"/>
          <w:marBottom w:val="0"/>
          <w:divBdr>
            <w:top w:val="none" w:sz="0" w:space="0" w:color="auto"/>
            <w:left w:val="none" w:sz="0" w:space="0" w:color="auto"/>
            <w:bottom w:val="none" w:sz="0" w:space="0" w:color="auto"/>
            <w:right w:val="none" w:sz="0" w:space="0" w:color="auto"/>
          </w:divBdr>
        </w:div>
        <w:div w:id="1868181263">
          <w:marLeft w:val="1800"/>
          <w:marRight w:val="0"/>
          <w:marTop w:val="115"/>
          <w:marBottom w:val="0"/>
          <w:divBdr>
            <w:top w:val="none" w:sz="0" w:space="0" w:color="auto"/>
            <w:left w:val="none" w:sz="0" w:space="0" w:color="auto"/>
            <w:bottom w:val="none" w:sz="0" w:space="0" w:color="auto"/>
            <w:right w:val="none" w:sz="0" w:space="0" w:color="auto"/>
          </w:divBdr>
        </w:div>
        <w:div w:id="1185289388">
          <w:marLeft w:val="1800"/>
          <w:marRight w:val="0"/>
          <w:marTop w:val="115"/>
          <w:marBottom w:val="0"/>
          <w:divBdr>
            <w:top w:val="none" w:sz="0" w:space="0" w:color="auto"/>
            <w:left w:val="none" w:sz="0" w:space="0" w:color="auto"/>
            <w:bottom w:val="none" w:sz="0" w:space="0" w:color="auto"/>
            <w:right w:val="none" w:sz="0" w:space="0" w:color="auto"/>
          </w:divBdr>
        </w:div>
        <w:div w:id="2109500518">
          <w:marLeft w:val="1166"/>
          <w:marRight w:val="0"/>
          <w:marTop w:val="134"/>
          <w:marBottom w:val="0"/>
          <w:divBdr>
            <w:top w:val="none" w:sz="0" w:space="0" w:color="auto"/>
            <w:left w:val="none" w:sz="0" w:space="0" w:color="auto"/>
            <w:bottom w:val="none" w:sz="0" w:space="0" w:color="auto"/>
            <w:right w:val="none" w:sz="0" w:space="0" w:color="auto"/>
          </w:divBdr>
        </w:div>
        <w:div w:id="873889565">
          <w:marLeft w:val="1800"/>
          <w:marRight w:val="0"/>
          <w:marTop w:val="115"/>
          <w:marBottom w:val="0"/>
          <w:divBdr>
            <w:top w:val="none" w:sz="0" w:space="0" w:color="auto"/>
            <w:left w:val="none" w:sz="0" w:space="0" w:color="auto"/>
            <w:bottom w:val="none" w:sz="0" w:space="0" w:color="auto"/>
            <w:right w:val="none" w:sz="0" w:space="0" w:color="auto"/>
          </w:divBdr>
        </w:div>
      </w:divsChild>
    </w:div>
    <w:div w:id="656569905">
      <w:bodyDiv w:val="1"/>
      <w:marLeft w:val="0"/>
      <w:marRight w:val="0"/>
      <w:marTop w:val="0"/>
      <w:marBottom w:val="0"/>
      <w:divBdr>
        <w:top w:val="none" w:sz="0" w:space="0" w:color="auto"/>
        <w:left w:val="none" w:sz="0" w:space="0" w:color="auto"/>
        <w:bottom w:val="none" w:sz="0" w:space="0" w:color="auto"/>
        <w:right w:val="none" w:sz="0" w:space="0" w:color="auto"/>
      </w:divBdr>
      <w:divsChild>
        <w:div w:id="1614173177">
          <w:marLeft w:val="0"/>
          <w:marRight w:val="0"/>
          <w:marTop w:val="0"/>
          <w:marBottom w:val="0"/>
          <w:divBdr>
            <w:top w:val="none" w:sz="0" w:space="0" w:color="auto"/>
            <w:left w:val="none" w:sz="0" w:space="0" w:color="auto"/>
            <w:bottom w:val="none" w:sz="0" w:space="0" w:color="auto"/>
            <w:right w:val="none" w:sz="0" w:space="0" w:color="auto"/>
          </w:divBdr>
          <w:divsChild>
            <w:div w:id="87967545">
              <w:marLeft w:val="0"/>
              <w:marRight w:val="0"/>
              <w:marTop w:val="0"/>
              <w:marBottom w:val="0"/>
              <w:divBdr>
                <w:top w:val="none" w:sz="0" w:space="0" w:color="auto"/>
                <w:left w:val="none" w:sz="0" w:space="0" w:color="auto"/>
                <w:bottom w:val="none" w:sz="0" w:space="0" w:color="auto"/>
                <w:right w:val="none" w:sz="0" w:space="0" w:color="auto"/>
              </w:divBdr>
            </w:div>
            <w:div w:id="790906118">
              <w:marLeft w:val="0"/>
              <w:marRight w:val="0"/>
              <w:marTop w:val="0"/>
              <w:marBottom w:val="0"/>
              <w:divBdr>
                <w:top w:val="none" w:sz="0" w:space="0" w:color="auto"/>
                <w:left w:val="none" w:sz="0" w:space="0" w:color="auto"/>
                <w:bottom w:val="none" w:sz="0" w:space="0" w:color="auto"/>
                <w:right w:val="none" w:sz="0" w:space="0" w:color="auto"/>
              </w:divBdr>
            </w:div>
            <w:div w:id="1254363860">
              <w:marLeft w:val="0"/>
              <w:marRight w:val="0"/>
              <w:marTop w:val="0"/>
              <w:marBottom w:val="0"/>
              <w:divBdr>
                <w:top w:val="none" w:sz="0" w:space="0" w:color="auto"/>
                <w:left w:val="none" w:sz="0" w:space="0" w:color="auto"/>
                <w:bottom w:val="none" w:sz="0" w:space="0" w:color="auto"/>
                <w:right w:val="none" w:sz="0" w:space="0" w:color="auto"/>
              </w:divBdr>
            </w:div>
            <w:div w:id="1523664640">
              <w:marLeft w:val="0"/>
              <w:marRight w:val="0"/>
              <w:marTop w:val="0"/>
              <w:marBottom w:val="0"/>
              <w:divBdr>
                <w:top w:val="none" w:sz="0" w:space="0" w:color="auto"/>
                <w:left w:val="none" w:sz="0" w:space="0" w:color="auto"/>
                <w:bottom w:val="none" w:sz="0" w:space="0" w:color="auto"/>
                <w:right w:val="none" w:sz="0" w:space="0" w:color="auto"/>
              </w:divBdr>
            </w:div>
            <w:div w:id="2083671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5159860">
      <w:bodyDiv w:val="1"/>
      <w:marLeft w:val="0"/>
      <w:marRight w:val="0"/>
      <w:marTop w:val="0"/>
      <w:marBottom w:val="0"/>
      <w:divBdr>
        <w:top w:val="none" w:sz="0" w:space="0" w:color="auto"/>
        <w:left w:val="none" w:sz="0" w:space="0" w:color="auto"/>
        <w:bottom w:val="none" w:sz="0" w:space="0" w:color="auto"/>
        <w:right w:val="none" w:sz="0" w:space="0" w:color="auto"/>
      </w:divBdr>
    </w:div>
    <w:div w:id="683363134">
      <w:bodyDiv w:val="1"/>
      <w:marLeft w:val="0"/>
      <w:marRight w:val="0"/>
      <w:marTop w:val="0"/>
      <w:marBottom w:val="0"/>
      <w:divBdr>
        <w:top w:val="none" w:sz="0" w:space="0" w:color="auto"/>
        <w:left w:val="none" w:sz="0" w:space="0" w:color="auto"/>
        <w:bottom w:val="none" w:sz="0" w:space="0" w:color="auto"/>
        <w:right w:val="none" w:sz="0" w:space="0" w:color="auto"/>
      </w:divBdr>
      <w:divsChild>
        <w:div w:id="112288629">
          <w:marLeft w:val="547"/>
          <w:marRight w:val="0"/>
          <w:marTop w:val="154"/>
          <w:marBottom w:val="0"/>
          <w:divBdr>
            <w:top w:val="none" w:sz="0" w:space="0" w:color="auto"/>
            <w:left w:val="none" w:sz="0" w:space="0" w:color="auto"/>
            <w:bottom w:val="none" w:sz="0" w:space="0" w:color="auto"/>
            <w:right w:val="none" w:sz="0" w:space="0" w:color="auto"/>
          </w:divBdr>
        </w:div>
        <w:div w:id="9915809">
          <w:marLeft w:val="1166"/>
          <w:marRight w:val="0"/>
          <w:marTop w:val="134"/>
          <w:marBottom w:val="0"/>
          <w:divBdr>
            <w:top w:val="none" w:sz="0" w:space="0" w:color="auto"/>
            <w:left w:val="none" w:sz="0" w:space="0" w:color="auto"/>
            <w:bottom w:val="none" w:sz="0" w:space="0" w:color="auto"/>
            <w:right w:val="none" w:sz="0" w:space="0" w:color="auto"/>
          </w:divBdr>
        </w:div>
        <w:div w:id="1523015144">
          <w:marLeft w:val="547"/>
          <w:marRight w:val="0"/>
          <w:marTop w:val="154"/>
          <w:marBottom w:val="0"/>
          <w:divBdr>
            <w:top w:val="none" w:sz="0" w:space="0" w:color="auto"/>
            <w:left w:val="none" w:sz="0" w:space="0" w:color="auto"/>
            <w:bottom w:val="none" w:sz="0" w:space="0" w:color="auto"/>
            <w:right w:val="none" w:sz="0" w:space="0" w:color="auto"/>
          </w:divBdr>
        </w:div>
        <w:div w:id="2022001592">
          <w:marLeft w:val="1166"/>
          <w:marRight w:val="0"/>
          <w:marTop w:val="134"/>
          <w:marBottom w:val="0"/>
          <w:divBdr>
            <w:top w:val="none" w:sz="0" w:space="0" w:color="auto"/>
            <w:left w:val="none" w:sz="0" w:space="0" w:color="auto"/>
            <w:bottom w:val="none" w:sz="0" w:space="0" w:color="auto"/>
            <w:right w:val="none" w:sz="0" w:space="0" w:color="auto"/>
          </w:divBdr>
        </w:div>
        <w:div w:id="106781680">
          <w:marLeft w:val="547"/>
          <w:marRight w:val="0"/>
          <w:marTop w:val="154"/>
          <w:marBottom w:val="0"/>
          <w:divBdr>
            <w:top w:val="none" w:sz="0" w:space="0" w:color="auto"/>
            <w:left w:val="none" w:sz="0" w:space="0" w:color="auto"/>
            <w:bottom w:val="none" w:sz="0" w:space="0" w:color="auto"/>
            <w:right w:val="none" w:sz="0" w:space="0" w:color="auto"/>
          </w:divBdr>
        </w:div>
        <w:div w:id="989485420">
          <w:marLeft w:val="1166"/>
          <w:marRight w:val="0"/>
          <w:marTop w:val="134"/>
          <w:marBottom w:val="0"/>
          <w:divBdr>
            <w:top w:val="none" w:sz="0" w:space="0" w:color="auto"/>
            <w:left w:val="none" w:sz="0" w:space="0" w:color="auto"/>
            <w:bottom w:val="none" w:sz="0" w:space="0" w:color="auto"/>
            <w:right w:val="none" w:sz="0" w:space="0" w:color="auto"/>
          </w:divBdr>
        </w:div>
      </w:divsChild>
    </w:div>
    <w:div w:id="770399585">
      <w:bodyDiv w:val="1"/>
      <w:marLeft w:val="0"/>
      <w:marRight w:val="0"/>
      <w:marTop w:val="0"/>
      <w:marBottom w:val="0"/>
      <w:divBdr>
        <w:top w:val="none" w:sz="0" w:space="0" w:color="auto"/>
        <w:left w:val="none" w:sz="0" w:space="0" w:color="auto"/>
        <w:bottom w:val="none" w:sz="0" w:space="0" w:color="auto"/>
        <w:right w:val="none" w:sz="0" w:space="0" w:color="auto"/>
      </w:divBdr>
      <w:divsChild>
        <w:div w:id="766312813">
          <w:marLeft w:val="533"/>
          <w:marRight w:val="0"/>
          <w:marTop w:val="115"/>
          <w:marBottom w:val="0"/>
          <w:divBdr>
            <w:top w:val="none" w:sz="0" w:space="0" w:color="auto"/>
            <w:left w:val="none" w:sz="0" w:space="0" w:color="auto"/>
            <w:bottom w:val="none" w:sz="0" w:space="0" w:color="auto"/>
            <w:right w:val="none" w:sz="0" w:space="0" w:color="auto"/>
          </w:divBdr>
        </w:div>
      </w:divsChild>
    </w:div>
    <w:div w:id="806048865">
      <w:bodyDiv w:val="1"/>
      <w:marLeft w:val="0"/>
      <w:marRight w:val="0"/>
      <w:marTop w:val="0"/>
      <w:marBottom w:val="0"/>
      <w:divBdr>
        <w:top w:val="none" w:sz="0" w:space="0" w:color="auto"/>
        <w:left w:val="none" w:sz="0" w:space="0" w:color="auto"/>
        <w:bottom w:val="none" w:sz="0" w:space="0" w:color="auto"/>
        <w:right w:val="none" w:sz="0" w:space="0" w:color="auto"/>
      </w:divBdr>
      <w:divsChild>
        <w:div w:id="1614363787">
          <w:marLeft w:val="547"/>
          <w:marRight w:val="0"/>
          <w:marTop w:val="115"/>
          <w:marBottom w:val="0"/>
          <w:divBdr>
            <w:top w:val="none" w:sz="0" w:space="0" w:color="auto"/>
            <w:left w:val="none" w:sz="0" w:space="0" w:color="auto"/>
            <w:bottom w:val="none" w:sz="0" w:space="0" w:color="auto"/>
            <w:right w:val="none" w:sz="0" w:space="0" w:color="auto"/>
          </w:divBdr>
        </w:div>
      </w:divsChild>
    </w:div>
    <w:div w:id="893545211">
      <w:bodyDiv w:val="1"/>
      <w:marLeft w:val="0"/>
      <w:marRight w:val="0"/>
      <w:marTop w:val="0"/>
      <w:marBottom w:val="0"/>
      <w:divBdr>
        <w:top w:val="none" w:sz="0" w:space="0" w:color="auto"/>
        <w:left w:val="none" w:sz="0" w:space="0" w:color="auto"/>
        <w:bottom w:val="none" w:sz="0" w:space="0" w:color="auto"/>
        <w:right w:val="none" w:sz="0" w:space="0" w:color="auto"/>
      </w:divBdr>
    </w:div>
    <w:div w:id="961694931">
      <w:bodyDiv w:val="1"/>
      <w:marLeft w:val="0"/>
      <w:marRight w:val="0"/>
      <w:marTop w:val="0"/>
      <w:marBottom w:val="0"/>
      <w:divBdr>
        <w:top w:val="none" w:sz="0" w:space="0" w:color="auto"/>
        <w:left w:val="none" w:sz="0" w:space="0" w:color="auto"/>
        <w:bottom w:val="none" w:sz="0" w:space="0" w:color="auto"/>
        <w:right w:val="none" w:sz="0" w:space="0" w:color="auto"/>
      </w:divBdr>
    </w:div>
    <w:div w:id="1016997795">
      <w:bodyDiv w:val="1"/>
      <w:marLeft w:val="0"/>
      <w:marRight w:val="0"/>
      <w:marTop w:val="0"/>
      <w:marBottom w:val="0"/>
      <w:divBdr>
        <w:top w:val="none" w:sz="0" w:space="0" w:color="auto"/>
        <w:left w:val="none" w:sz="0" w:space="0" w:color="auto"/>
        <w:bottom w:val="none" w:sz="0" w:space="0" w:color="auto"/>
        <w:right w:val="none" w:sz="0" w:space="0" w:color="auto"/>
      </w:divBdr>
      <w:divsChild>
        <w:div w:id="1835409021">
          <w:marLeft w:val="547"/>
          <w:marRight w:val="0"/>
          <w:marTop w:val="115"/>
          <w:marBottom w:val="0"/>
          <w:divBdr>
            <w:top w:val="none" w:sz="0" w:space="0" w:color="auto"/>
            <w:left w:val="none" w:sz="0" w:space="0" w:color="auto"/>
            <w:bottom w:val="none" w:sz="0" w:space="0" w:color="auto"/>
            <w:right w:val="none" w:sz="0" w:space="0" w:color="auto"/>
          </w:divBdr>
        </w:div>
      </w:divsChild>
    </w:div>
    <w:div w:id="1026177235">
      <w:bodyDiv w:val="1"/>
      <w:marLeft w:val="0"/>
      <w:marRight w:val="0"/>
      <w:marTop w:val="0"/>
      <w:marBottom w:val="0"/>
      <w:divBdr>
        <w:top w:val="none" w:sz="0" w:space="0" w:color="auto"/>
        <w:left w:val="none" w:sz="0" w:space="0" w:color="auto"/>
        <w:bottom w:val="none" w:sz="0" w:space="0" w:color="auto"/>
        <w:right w:val="none" w:sz="0" w:space="0" w:color="auto"/>
      </w:divBdr>
    </w:div>
    <w:div w:id="1033656549">
      <w:bodyDiv w:val="1"/>
      <w:marLeft w:val="0"/>
      <w:marRight w:val="0"/>
      <w:marTop w:val="0"/>
      <w:marBottom w:val="0"/>
      <w:divBdr>
        <w:top w:val="none" w:sz="0" w:space="0" w:color="auto"/>
        <w:left w:val="none" w:sz="0" w:space="0" w:color="auto"/>
        <w:bottom w:val="none" w:sz="0" w:space="0" w:color="auto"/>
        <w:right w:val="none" w:sz="0" w:space="0" w:color="auto"/>
      </w:divBdr>
    </w:div>
    <w:div w:id="1066953954">
      <w:bodyDiv w:val="1"/>
      <w:marLeft w:val="0"/>
      <w:marRight w:val="0"/>
      <w:marTop w:val="0"/>
      <w:marBottom w:val="0"/>
      <w:divBdr>
        <w:top w:val="none" w:sz="0" w:space="0" w:color="auto"/>
        <w:left w:val="none" w:sz="0" w:space="0" w:color="auto"/>
        <w:bottom w:val="none" w:sz="0" w:space="0" w:color="auto"/>
        <w:right w:val="none" w:sz="0" w:space="0" w:color="auto"/>
      </w:divBdr>
      <w:divsChild>
        <w:div w:id="1278827278">
          <w:marLeft w:val="0"/>
          <w:marRight w:val="0"/>
          <w:marTop w:val="0"/>
          <w:marBottom w:val="0"/>
          <w:divBdr>
            <w:top w:val="none" w:sz="0" w:space="0" w:color="auto"/>
            <w:left w:val="none" w:sz="0" w:space="0" w:color="auto"/>
            <w:bottom w:val="none" w:sz="0" w:space="0" w:color="auto"/>
            <w:right w:val="none" w:sz="0" w:space="0" w:color="auto"/>
          </w:divBdr>
          <w:divsChild>
            <w:div w:id="84503382">
              <w:marLeft w:val="0"/>
              <w:marRight w:val="0"/>
              <w:marTop w:val="0"/>
              <w:marBottom w:val="0"/>
              <w:divBdr>
                <w:top w:val="none" w:sz="0" w:space="0" w:color="auto"/>
                <w:left w:val="none" w:sz="0" w:space="0" w:color="auto"/>
                <w:bottom w:val="none" w:sz="0" w:space="0" w:color="auto"/>
                <w:right w:val="none" w:sz="0" w:space="0" w:color="auto"/>
              </w:divBdr>
            </w:div>
            <w:div w:id="189227220">
              <w:marLeft w:val="0"/>
              <w:marRight w:val="0"/>
              <w:marTop w:val="0"/>
              <w:marBottom w:val="0"/>
              <w:divBdr>
                <w:top w:val="none" w:sz="0" w:space="0" w:color="auto"/>
                <w:left w:val="none" w:sz="0" w:space="0" w:color="auto"/>
                <w:bottom w:val="none" w:sz="0" w:space="0" w:color="auto"/>
                <w:right w:val="none" w:sz="0" w:space="0" w:color="auto"/>
              </w:divBdr>
            </w:div>
            <w:div w:id="277220104">
              <w:marLeft w:val="0"/>
              <w:marRight w:val="0"/>
              <w:marTop w:val="0"/>
              <w:marBottom w:val="0"/>
              <w:divBdr>
                <w:top w:val="none" w:sz="0" w:space="0" w:color="auto"/>
                <w:left w:val="none" w:sz="0" w:space="0" w:color="auto"/>
                <w:bottom w:val="none" w:sz="0" w:space="0" w:color="auto"/>
                <w:right w:val="none" w:sz="0" w:space="0" w:color="auto"/>
              </w:divBdr>
            </w:div>
            <w:div w:id="748890020">
              <w:marLeft w:val="0"/>
              <w:marRight w:val="0"/>
              <w:marTop w:val="0"/>
              <w:marBottom w:val="0"/>
              <w:divBdr>
                <w:top w:val="none" w:sz="0" w:space="0" w:color="auto"/>
                <w:left w:val="none" w:sz="0" w:space="0" w:color="auto"/>
                <w:bottom w:val="none" w:sz="0" w:space="0" w:color="auto"/>
                <w:right w:val="none" w:sz="0" w:space="0" w:color="auto"/>
              </w:divBdr>
            </w:div>
            <w:div w:id="886255283">
              <w:marLeft w:val="0"/>
              <w:marRight w:val="0"/>
              <w:marTop w:val="0"/>
              <w:marBottom w:val="0"/>
              <w:divBdr>
                <w:top w:val="none" w:sz="0" w:space="0" w:color="auto"/>
                <w:left w:val="none" w:sz="0" w:space="0" w:color="auto"/>
                <w:bottom w:val="none" w:sz="0" w:space="0" w:color="auto"/>
                <w:right w:val="none" w:sz="0" w:space="0" w:color="auto"/>
              </w:divBdr>
            </w:div>
            <w:div w:id="919946051">
              <w:marLeft w:val="0"/>
              <w:marRight w:val="0"/>
              <w:marTop w:val="0"/>
              <w:marBottom w:val="0"/>
              <w:divBdr>
                <w:top w:val="none" w:sz="0" w:space="0" w:color="auto"/>
                <w:left w:val="none" w:sz="0" w:space="0" w:color="auto"/>
                <w:bottom w:val="none" w:sz="0" w:space="0" w:color="auto"/>
                <w:right w:val="none" w:sz="0" w:space="0" w:color="auto"/>
              </w:divBdr>
            </w:div>
            <w:div w:id="939140029">
              <w:marLeft w:val="0"/>
              <w:marRight w:val="0"/>
              <w:marTop w:val="0"/>
              <w:marBottom w:val="0"/>
              <w:divBdr>
                <w:top w:val="none" w:sz="0" w:space="0" w:color="auto"/>
                <w:left w:val="none" w:sz="0" w:space="0" w:color="auto"/>
                <w:bottom w:val="none" w:sz="0" w:space="0" w:color="auto"/>
                <w:right w:val="none" w:sz="0" w:space="0" w:color="auto"/>
              </w:divBdr>
            </w:div>
            <w:div w:id="1003170538">
              <w:marLeft w:val="0"/>
              <w:marRight w:val="0"/>
              <w:marTop w:val="0"/>
              <w:marBottom w:val="0"/>
              <w:divBdr>
                <w:top w:val="none" w:sz="0" w:space="0" w:color="auto"/>
                <w:left w:val="none" w:sz="0" w:space="0" w:color="auto"/>
                <w:bottom w:val="none" w:sz="0" w:space="0" w:color="auto"/>
                <w:right w:val="none" w:sz="0" w:space="0" w:color="auto"/>
              </w:divBdr>
            </w:div>
            <w:div w:id="1131291525">
              <w:marLeft w:val="0"/>
              <w:marRight w:val="0"/>
              <w:marTop w:val="0"/>
              <w:marBottom w:val="0"/>
              <w:divBdr>
                <w:top w:val="none" w:sz="0" w:space="0" w:color="auto"/>
                <w:left w:val="none" w:sz="0" w:space="0" w:color="auto"/>
                <w:bottom w:val="none" w:sz="0" w:space="0" w:color="auto"/>
                <w:right w:val="none" w:sz="0" w:space="0" w:color="auto"/>
              </w:divBdr>
            </w:div>
            <w:div w:id="1168598631">
              <w:marLeft w:val="0"/>
              <w:marRight w:val="0"/>
              <w:marTop w:val="0"/>
              <w:marBottom w:val="0"/>
              <w:divBdr>
                <w:top w:val="none" w:sz="0" w:space="0" w:color="auto"/>
                <w:left w:val="none" w:sz="0" w:space="0" w:color="auto"/>
                <w:bottom w:val="none" w:sz="0" w:space="0" w:color="auto"/>
                <w:right w:val="none" w:sz="0" w:space="0" w:color="auto"/>
              </w:divBdr>
            </w:div>
            <w:div w:id="1175846997">
              <w:marLeft w:val="0"/>
              <w:marRight w:val="0"/>
              <w:marTop w:val="0"/>
              <w:marBottom w:val="0"/>
              <w:divBdr>
                <w:top w:val="none" w:sz="0" w:space="0" w:color="auto"/>
                <w:left w:val="none" w:sz="0" w:space="0" w:color="auto"/>
                <w:bottom w:val="none" w:sz="0" w:space="0" w:color="auto"/>
                <w:right w:val="none" w:sz="0" w:space="0" w:color="auto"/>
              </w:divBdr>
            </w:div>
            <w:div w:id="1477724764">
              <w:marLeft w:val="0"/>
              <w:marRight w:val="0"/>
              <w:marTop w:val="0"/>
              <w:marBottom w:val="0"/>
              <w:divBdr>
                <w:top w:val="none" w:sz="0" w:space="0" w:color="auto"/>
                <w:left w:val="none" w:sz="0" w:space="0" w:color="auto"/>
                <w:bottom w:val="none" w:sz="0" w:space="0" w:color="auto"/>
                <w:right w:val="none" w:sz="0" w:space="0" w:color="auto"/>
              </w:divBdr>
            </w:div>
            <w:div w:id="1999991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7041436">
      <w:bodyDiv w:val="1"/>
      <w:marLeft w:val="0"/>
      <w:marRight w:val="0"/>
      <w:marTop w:val="0"/>
      <w:marBottom w:val="0"/>
      <w:divBdr>
        <w:top w:val="none" w:sz="0" w:space="0" w:color="auto"/>
        <w:left w:val="none" w:sz="0" w:space="0" w:color="auto"/>
        <w:bottom w:val="none" w:sz="0" w:space="0" w:color="auto"/>
        <w:right w:val="none" w:sz="0" w:space="0" w:color="auto"/>
      </w:divBdr>
    </w:div>
    <w:div w:id="1115173446">
      <w:bodyDiv w:val="1"/>
      <w:marLeft w:val="0"/>
      <w:marRight w:val="0"/>
      <w:marTop w:val="0"/>
      <w:marBottom w:val="0"/>
      <w:divBdr>
        <w:top w:val="none" w:sz="0" w:space="0" w:color="auto"/>
        <w:left w:val="none" w:sz="0" w:space="0" w:color="auto"/>
        <w:bottom w:val="none" w:sz="0" w:space="0" w:color="auto"/>
        <w:right w:val="none" w:sz="0" w:space="0" w:color="auto"/>
      </w:divBdr>
      <w:divsChild>
        <w:div w:id="1877349845">
          <w:marLeft w:val="1166"/>
          <w:marRight w:val="0"/>
          <w:marTop w:val="106"/>
          <w:marBottom w:val="0"/>
          <w:divBdr>
            <w:top w:val="none" w:sz="0" w:space="0" w:color="auto"/>
            <w:left w:val="none" w:sz="0" w:space="0" w:color="auto"/>
            <w:bottom w:val="none" w:sz="0" w:space="0" w:color="auto"/>
            <w:right w:val="none" w:sz="0" w:space="0" w:color="auto"/>
          </w:divBdr>
        </w:div>
        <w:div w:id="1243106207">
          <w:marLeft w:val="1166"/>
          <w:marRight w:val="0"/>
          <w:marTop w:val="106"/>
          <w:marBottom w:val="0"/>
          <w:divBdr>
            <w:top w:val="none" w:sz="0" w:space="0" w:color="auto"/>
            <w:left w:val="none" w:sz="0" w:space="0" w:color="auto"/>
            <w:bottom w:val="none" w:sz="0" w:space="0" w:color="auto"/>
            <w:right w:val="none" w:sz="0" w:space="0" w:color="auto"/>
          </w:divBdr>
        </w:div>
        <w:div w:id="1973708075">
          <w:marLeft w:val="1166"/>
          <w:marRight w:val="0"/>
          <w:marTop w:val="106"/>
          <w:marBottom w:val="0"/>
          <w:divBdr>
            <w:top w:val="none" w:sz="0" w:space="0" w:color="auto"/>
            <w:left w:val="none" w:sz="0" w:space="0" w:color="auto"/>
            <w:bottom w:val="none" w:sz="0" w:space="0" w:color="auto"/>
            <w:right w:val="none" w:sz="0" w:space="0" w:color="auto"/>
          </w:divBdr>
        </w:div>
        <w:div w:id="1846284868">
          <w:marLeft w:val="1166"/>
          <w:marRight w:val="0"/>
          <w:marTop w:val="106"/>
          <w:marBottom w:val="0"/>
          <w:divBdr>
            <w:top w:val="none" w:sz="0" w:space="0" w:color="auto"/>
            <w:left w:val="none" w:sz="0" w:space="0" w:color="auto"/>
            <w:bottom w:val="none" w:sz="0" w:space="0" w:color="auto"/>
            <w:right w:val="none" w:sz="0" w:space="0" w:color="auto"/>
          </w:divBdr>
        </w:div>
        <w:div w:id="71441005">
          <w:marLeft w:val="1166"/>
          <w:marRight w:val="0"/>
          <w:marTop w:val="106"/>
          <w:marBottom w:val="0"/>
          <w:divBdr>
            <w:top w:val="none" w:sz="0" w:space="0" w:color="auto"/>
            <w:left w:val="none" w:sz="0" w:space="0" w:color="auto"/>
            <w:bottom w:val="none" w:sz="0" w:space="0" w:color="auto"/>
            <w:right w:val="none" w:sz="0" w:space="0" w:color="auto"/>
          </w:divBdr>
        </w:div>
        <w:div w:id="1648317098">
          <w:marLeft w:val="1166"/>
          <w:marRight w:val="0"/>
          <w:marTop w:val="106"/>
          <w:marBottom w:val="0"/>
          <w:divBdr>
            <w:top w:val="none" w:sz="0" w:space="0" w:color="auto"/>
            <w:left w:val="none" w:sz="0" w:space="0" w:color="auto"/>
            <w:bottom w:val="none" w:sz="0" w:space="0" w:color="auto"/>
            <w:right w:val="none" w:sz="0" w:space="0" w:color="auto"/>
          </w:divBdr>
        </w:div>
        <w:div w:id="1963344742">
          <w:marLeft w:val="1166"/>
          <w:marRight w:val="0"/>
          <w:marTop w:val="106"/>
          <w:marBottom w:val="0"/>
          <w:divBdr>
            <w:top w:val="none" w:sz="0" w:space="0" w:color="auto"/>
            <w:left w:val="none" w:sz="0" w:space="0" w:color="auto"/>
            <w:bottom w:val="none" w:sz="0" w:space="0" w:color="auto"/>
            <w:right w:val="none" w:sz="0" w:space="0" w:color="auto"/>
          </w:divBdr>
        </w:div>
      </w:divsChild>
    </w:div>
    <w:div w:id="1161042114">
      <w:bodyDiv w:val="1"/>
      <w:marLeft w:val="0"/>
      <w:marRight w:val="0"/>
      <w:marTop w:val="0"/>
      <w:marBottom w:val="0"/>
      <w:divBdr>
        <w:top w:val="none" w:sz="0" w:space="0" w:color="auto"/>
        <w:left w:val="none" w:sz="0" w:space="0" w:color="auto"/>
        <w:bottom w:val="none" w:sz="0" w:space="0" w:color="auto"/>
        <w:right w:val="none" w:sz="0" w:space="0" w:color="auto"/>
      </w:divBdr>
    </w:div>
    <w:div w:id="1287589148">
      <w:bodyDiv w:val="1"/>
      <w:marLeft w:val="0"/>
      <w:marRight w:val="0"/>
      <w:marTop w:val="0"/>
      <w:marBottom w:val="0"/>
      <w:divBdr>
        <w:top w:val="none" w:sz="0" w:space="0" w:color="auto"/>
        <w:left w:val="none" w:sz="0" w:space="0" w:color="auto"/>
        <w:bottom w:val="none" w:sz="0" w:space="0" w:color="auto"/>
        <w:right w:val="none" w:sz="0" w:space="0" w:color="auto"/>
      </w:divBdr>
      <w:divsChild>
        <w:div w:id="1015572329">
          <w:marLeft w:val="418"/>
          <w:marRight w:val="0"/>
          <w:marTop w:val="0"/>
          <w:marBottom w:val="240"/>
          <w:divBdr>
            <w:top w:val="none" w:sz="0" w:space="0" w:color="auto"/>
            <w:left w:val="none" w:sz="0" w:space="0" w:color="auto"/>
            <w:bottom w:val="none" w:sz="0" w:space="0" w:color="auto"/>
            <w:right w:val="none" w:sz="0" w:space="0" w:color="auto"/>
          </w:divBdr>
        </w:div>
        <w:div w:id="1019820409">
          <w:marLeft w:val="1138"/>
          <w:marRight w:val="0"/>
          <w:marTop w:val="0"/>
          <w:marBottom w:val="240"/>
          <w:divBdr>
            <w:top w:val="none" w:sz="0" w:space="0" w:color="auto"/>
            <w:left w:val="none" w:sz="0" w:space="0" w:color="auto"/>
            <w:bottom w:val="none" w:sz="0" w:space="0" w:color="auto"/>
            <w:right w:val="none" w:sz="0" w:space="0" w:color="auto"/>
          </w:divBdr>
        </w:div>
        <w:div w:id="1085371661">
          <w:marLeft w:val="1138"/>
          <w:marRight w:val="0"/>
          <w:marTop w:val="0"/>
          <w:marBottom w:val="240"/>
          <w:divBdr>
            <w:top w:val="none" w:sz="0" w:space="0" w:color="auto"/>
            <w:left w:val="none" w:sz="0" w:space="0" w:color="auto"/>
            <w:bottom w:val="none" w:sz="0" w:space="0" w:color="auto"/>
            <w:right w:val="none" w:sz="0" w:space="0" w:color="auto"/>
          </w:divBdr>
        </w:div>
        <w:div w:id="26106541">
          <w:marLeft w:val="418"/>
          <w:marRight w:val="0"/>
          <w:marTop w:val="0"/>
          <w:marBottom w:val="240"/>
          <w:divBdr>
            <w:top w:val="none" w:sz="0" w:space="0" w:color="auto"/>
            <w:left w:val="none" w:sz="0" w:space="0" w:color="auto"/>
            <w:bottom w:val="none" w:sz="0" w:space="0" w:color="auto"/>
            <w:right w:val="none" w:sz="0" w:space="0" w:color="auto"/>
          </w:divBdr>
        </w:div>
      </w:divsChild>
    </w:div>
    <w:div w:id="1368798258">
      <w:bodyDiv w:val="1"/>
      <w:marLeft w:val="0"/>
      <w:marRight w:val="0"/>
      <w:marTop w:val="0"/>
      <w:marBottom w:val="0"/>
      <w:divBdr>
        <w:top w:val="none" w:sz="0" w:space="0" w:color="auto"/>
        <w:left w:val="none" w:sz="0" w:space="0" w:color="auto"/>
        <w:bottom w:val="none" w:sz="0" w:space="0" w:color="auto"/>
        <w:right w:val="none" w:sz="0" w:space="0" w:color="auto"/>
      </w:divBdr>
    </w:div>
    <w:div w:id="1369641548">
      <w:bodyDiv w:val="1"/>
      <w:marLeft w:val="0"/>
      <w:marRight w:val="0"/>
      <w:marTop w:val="0"/>
      <w:marBottom w:val="0"/>
      <w:divBdr>
        <w:top w:val="none" w:sz="0" w:space="0" w:color="auto"/>
        <w:left w:val="none" w:sz="0" w:space="0" w:color="auto"/>
        <w:bottom w:val="none" w:sz="0" w:space="0" w:color="auto"/>
        <w:right w:val="none" w:sz="0" w:space="0" w:color="auto"/>
      </w:divBdr>
      <w:divsChild>
        <w:div w:id="719017095">
          <w:marLeft w:val="547"/>
          <w:marRight w:val="0"/>
          <w:marTop w:val="115"/>
          <w:marBottom w:val="0"/>
          <w:divBdr>
            <w:top w:val="none" w:sz="0" w:space="0" w:color="auto"/>
            <w:left w:val="none" w:sz="0" w:space="0" w:color="auto"/>
            <w:bottom w:val="none" w:sz="0" w:space="0" w:color="auto"/>
            <w:right w:val="none" w:sz="0" w:space="0" w:color="auto"/>
          </w:divBdr>
        </w:div>
      </w:divsChild>
    </w:div>
    <w:div w:id="1467116357">
      <w:bodyDiv w:val="1"/>
      <w:marLeft w:val="0"/>
      <w:marRight w:val="0"/>
      <w:marTop w:val="0"/>
      <w:marBottom w:val="0"/>
      <w:divBdr>
        <w:top w:val="none" w:sz="0" w:space="0" w:color="auto"/>
        <w:left w:val="none" w:sz="0" w:space="0" w:color="auto"/>
        <w:bottom w:val="none" w:sz="0" w:space="0" w:color="auto"/>
        <w:right w:val="none" w:sz="0" w:space="0" w:color="auto"/>
      </w:divBdr>
      <w:divsChild>
        <w:div w:id="1117876135">
          <w:marLeft w:val="706"/>
          <w:marRight w:val="0"/>
          <w:marTop w:val="115"/>
          <w:marBottom w:val="0"/>
          <w:divBdr>
            <w:top w:val="none" w:sz="0" w:space="0" w:color="auto"/>
            <w:left w:val="none" w:sz="0" w:space="0" w:color="auto"/>
            <w:bottom w:val="none" w:sz="0" w:space="0" w:color="auto"/>
            <w:right w:val="none" w:sz="0" w:space="0" w:color="auto"/>
          </w:divBdr>
        </w:div>
        <w:div w:id="1236084802">
          <w:marLeft w:val="706"/>
          <w:marRight w:val="0"/>
          <w:marTop w:val="115"/>
          <w:marBottom w:val="0"/>
          <w:divBdr>
            <w:top w:val="none" w:sz="0" w:space="0" w:color="auto"/>
            <w:left w:val="none" w:sz="0" w:space="0" w:color="auto"/>
            <w:bottom w:val="none" w:sz="0" w:space="0" w:color="auto"/>
            <w:right w:val="none" w:sz="0" w:space="0" w:color="auto"/>
          </w:divBdr>
        </w:div>
        <w:div w:id="165754260">
          <w:marLeft w:val="706"/>
          <w:marRight w:val="0"/>
          <w:marTop w:val="115"/>
          <w:marBottom w:val="0"/>
          <w:divBdr>
            <w:top w:val="none" w:sz="0" w:space="0" w:color="auto"/>
            <w:left w:val="none" w:sz="0" w:space="0" w:color="auto"/>
            <w:bottom w:val="none" w:sz="0" w:space="0" w:color="auto"/>
            <w:right w:val="none" w:sz="0" w:space="0" w:color="auto"/>
          </w:divBdr>
        </w:div>
        <w:div w:id="920680906">
          <w:marLeft w:val="706"/>
          <w:marRight w:val="0"/>
          <w:marTop w:val="115"/>
          <w:marBottom w:val="0"/>
          <w:divBdr>
            <w:top w:val="none" w:sz="0" w:space="0" w:color="auto"/>
            <w:left w:val="none" w:sz="0" w:space="0" w:color="auto"/>
            <w:bottom w:val="none" w:sz="0" w:space="0" w:color="auto"/>
            <w:right w:val="none" w:sz="0" w:space="0" w:color="auto"/>
          </w:divBdr>
        </w:div>
      </w:divsChild>
    </w:div>
    <w:div w:id="1555387962">
      <w:bodyDiv w:val="1"/>
      <w:marLeft w:val="0"/>
      <w:marRight w:val="0"/>
      <w:marTop w:val="0"/>
      <w:marBottom w:val="0"/>
      <w:divBdr>
        <w:top w:val="none" w:sz="0" w:space="0" w:color="auto"/>
        <w:left w:val="none" w:sz="0" w:space="0" w:color="auto"/>
        <w:bottom w:val="none" w:sz="0" w:space="0" w:color="auto"/>
        <w:right w:val="none" w:sz="0" w:space="0" w:color="auto"/>
      </w:divBdr>
      <w:divsChild>
        <w:div w:id="1071974500">
          <w:marLeft w:val="0"/>
          <w:marRight w:val="0"/>
          <w:marTop w:val="0"/>
          <w:marBottom w:val="0"/>
          <w:divBdr>
            <w:top w:val="none" w:sz="0" w:space="0" w:color="auto"/>
            <w:left w:val="none" w:sz="0" w:space="0" w:color="auto"/>
            <w:bottom w:val="none" w:sz="0" w:space="0" w:color="auto"/>
            <w:right w:val="none" w:sz="0" w:space="0" w:color="auto"/>
          </w:divBdr>
        </w:div>
      </w:divsChild>
    </w:div>
    <w:div w:id="1627395549">
      <w:bodyDiv w:val="1"/>
      <w:marLeft w:val="0"/>
      <w:marRight w:val="0"/>
      <w:marTop w:val="0"/>
      <w:marBottom w:val="0"/>
      <w:divBdr>
        <w:top w:val="none" w:sz="0" w:space="0" w:color="auto"/>
        <w:left w:val="none" w:sz="0" w:space="0" w:color="auto"/>
        <w:bottom w:val="none" w:sz="0" w:space="0" w:color="auto"/>
        <w:right w:val="none" w:sz="0" w:space="0" w:color="auto"/>
      </w:divBdr>
    </w:div>
    <w:div w:id="1646202699">
      <w:bodyDiv w:val="1"/>
      <w:marLeft w:val="0"/>
      <w:marRight w:val="0"/>
      <w:marTop w:val="0"/>
      <w:marBottom w:val="0"/>
      <w:divBdr>
        <w:top w:val="none" w:sz="0" w:space="0" w:color="auto"/>
        <w:left w:val="none" w:sz="0" w:space="0" w:color="auto"/>
        <w:bottom w:val="none" w:sz="0" w:space="0" w:color="auto"/>
        <w:right w:val="none" w:sz="0" w:space="0" w:color="auto"/>
      </w:divBdr>
      <w:divsChild>
        <w:div w:id="1595506519">
          <w:marLeft w:val="0"/>
          <w:marRight w:val="0"/>
          <w:marTop w:val="0"/>
          <w:marBottom w:val="0"/>
          <w:divBdr>
            <w:top w:val="none" w:sz="0" w:space="0" w:color="auto"/>
            <w:left w:val="none" w:sz="0" w:space="0" w:color="auto"/>
            <w:bottom w:val="none" w:sz="0" w:space="0" w:color="auto"/>
            <w:right w:val="none" w:sz="0" w:space="0" w:color="auto"/>
          </w:divBdr>
          <w:divsChild>
            <w:div w:id="1361904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9908540">
      <w:bodyDiv w:val="1"/>
      <w:marLeft w:val="0"/>
      <w:marRight w:val="0"/>
      <w:marTop w:val="0"/>
      <w:marBottom w:val="0"/>
      <w:divBdr>
        <w:top w:val="none" w:sz="0" w:space="0" w:color="auto"/>
        <w:left w:val="none" w:sz="0" w:space="0" w:color="auto"/>
        <w:bottom w:val="none" w:sz="0" w:space="0" w:color="auto"/>
        <w:right w:val="none" w:sz="0" w:space="0" w:color="auto"/>
      </w:divBdr>
    </w:div>
    <w:div w:id="1884633008">
      <w:bodyDiv w:val="1"/>
      <w:marLeft w:val="0"/>
      <w:marRight w:val="0"/>
      <w:marTop w:val="0"/>
      <w:marBottom w:val="0"/>
      <w:divBdr>
        <w:top w:val="none" w:sz="0" w:space="0" w:color="auto"/>
        <w:left w:val="none" w:sz="0" w:space="0" w:color="auto"/>
        <w:bottom w:val="none" w:sz="0" w:space="0" w:color="auto"/>
        <w:right w:val="none" w:sz="0" w:space="0" w:color="auto"/>
      </w:divBdr>
      <w:divsChild>
        <w:div w:id="337125502">
          <w:marLeft w:val="720"/>
          <w:marRight w:val="0"/>
          <w:marTop w:val="134"/>
          <w:marBottom w:val="0"/>
          <w:divBdr>
            <w:top w:val="none" w:sz="0" w:space="0" w:color="auto"/>
            <w:left w:val="none" w:sz="0" w:space="0" w:color="auto"/>
            <w:bottom w:val="none" w:sz="0" w:space="0" w:color="auto"/>
            <w:right w:val="none" w:sz="0" w:space="0" w:color="auto"/>
          </w:divBdr>
        </w:div>
        <w:div w:id="1699238247">
          <w:marLeft w:val="720"/>
          <w:marRight w:val="0"/>
          <w:marTop w:val="134"/>
          <w:marBottom w:val="0"/>
          <w:divBdr>
            <w:top w:val="none" w:sz="0" w:space="0" w:color="auto"/>
            <w:left w:val="none" w:sz="0" w:space="0" w:color="auto"/>
            <w:bottom w:val="none" w:sz="0" w:space="0" w:color="auto"/>
            <w:right w:val="none" w:sz="0" w:space="0" w:color="auto"/>
          </w:divBdr>
        </w:div>
        <w:div w:id="1133256442">
          <w:marLeft w:val="720"/>
          <w:marRight w:val="0"/>
          <w:marTop w:val="134"/>
          <w:marBottom w:val="0"/>
          <w:divBdr>
            <w:top w:val="none" w:sz="0" w:space="0" w:color="auto"/>
            <w:left w:val="none" w:sz="0" w:space="0" w:color="auto"/>
            <w:bottom w:val="none" w:sz="0" w:space="0" w:color="auto"/>
            <w:right w:val="none" w:sz="0" w:space="0" w:color="auto"/>
          </w:divBdr>
        </w:div>
      </w:divsChild>
    </w:div>
    <w:div w:id="1944914537">
      <w:bodyDiv w:val="1"/>
      <w:marLeft w:val="0"/>
      <w:marRight w:val="0"/>
      <w:marTop w:val="0"/>
      <w:marBottom w:val="0"/>
      <w:divBdr>
        <w:top w:val="none" w:sz="0" w:space="0" w:color="auto"/>
        <w:left w:val="none" w:sz="0" w:space="0" w:color="auto"/>
        <w:bottom w:val="none" w:sz="0" w:space="0" w:color="auto"/>
        <w:right w:val="none" w:sz="0" w:space="0" w:color="auto"/>
      </w:divBdr>
    </w:div>
    <w:div w:id="1980110836">
      <w:bodyDiv w:val="1"/>
      <w:marLeft w:val="0"/>
      <w:marRight w:val="0"/>
      <w:marTop w:val="0"/>
      <w:marBottom w:val="0"/>
      <w:divBdr>
        <w:top w:val="none" w:sz="0" w:space="0" w:color="auto"/>
        <w:left w:val="none" w:sz="0" w:space="0" w:color="auto"/>
        <w:bottom w:val="none" w:sz="0" w:space="0" w:color="auto"/>
        <w:right w:val="none" w:sz="0" w:space="0" w:color="auto"/>
      </w:divBdr>
      <w:divsChild>
        <w:div w:id="1544057128">
          <w:marLeft w:val="547"/>
          <w:marRight w:val="0"/>
          <w:marTop w:val="154"/>
          <w:marBottom w:val="0"/>
          <w:divBdr>
            <w:top w:val="none" w:sz="0" w:space="0" w:color="auto"/>
            <w:left w:val="none" w:sz="0" w:space="0" w:color="auto"/>
            <w:bottom w:val="none" w:sz="0" w:space="0" w:color="auto"/>
            <w:right w:val="none" w:sz="0" w:space="0" w:color="auto"/>
          </w:divBdr>
        </w:div>
        <w:div w:id="1475634524">
          <w:marLeft w:val="547"/>
          <w:marRight w:val="0"/>
          <w:marTop w:val="154"/>
          <w:marBottom w:val="0"/>
          <w:divBdr>
            <w:top w:val="none" w:sz="0" w:space="0" w:color="auto"/>
            <w:left w:val="none" w:sz="0" w:space="0" w:color="auto"/>
            <w:bottom w:val="none" w:sz="0" w:space="0" w:color="auto"/>
            <w:right w:val="none" w:sz="0" w:space="0" w:color="auto"/>
          </w:divBdr>
        </w:div>
        <w:div w:id="566916422">
          <w:marLeft w:val="547"/>
          <w:marRight w:val="0"/>
          <w:marTop w:val="154"/>
          <w:marBottom w:val="0"/>
          <w:divBdr>
            <w:top w:val="none" w:sz="0" w:space="0" w:color="auto"/>
            <w:left w:val="none" w:sz="0" w:space="0" w:color="auto"/>
            <w:bottom w:val="none" w:sz="0" w:space="0" w:color="auto"/>
            <w:right w:val="none" w:sz="0" w:space="0" w:color="auto"/>
          </w:divBdr>
        </w:div>
        <w:div w:id="1640266101">
          <w:marLeft w:val="547"/>
          <w:marRight w:val="0"/>
          <w:marTop w:val="154"/>
          <w:marBottom w:val="0"/>
          <w:divBdr>
            <w:top w:val="none" w:sz="0" w:space="0" w:color="auto"/>
            <w:left w:val="none" w:sz="0" w:space="0" w:color="auto"/>
            <w:bottom w:val="none" w:sz="0" w:space="0" w:color="auto"/>
            <w:right w:val="none" w:sz="0" w:space="0" w:color="auto"/>
          </w:divBdr>
        </w:div>
        <w:div w:id="2035106397">
          <w:marLeft w:val="547"/>
          <w:marRight w:val="0"/>
          <w:marTop w:val="154"/>
          <w:marBottom w:val="0"/>
          <w:divBdr>
            <w:top w:val="none" w:sz="0" w:space="0" w:color="auto"/>
            <w:left w:val="none" w:sz="0" w:space="0" w:color="auto"/>
            <w:bottom w:val="none" w:sz="0" w:space="0" w:color="auto"/>
            <w:right w:val="none" w:sz="0" w:space="0" w:color="auto"/>
          </w:divBdr>
        </w:div>
        <w:div w:id="665211236">
          <w:marLeft w:val="547"/>
          <w:marRight w:val="0"/>
          <w:marTop w:val="154"/>
          <w:marBottom w:val="0"/>
          <w:divBdr>
            <w:top w:val="none" w:sz="0" w:space="0" w:color="auto"/>
            <w:left w:val="none" w:sz="0" w:space="0" w:color="auto"/>
            <w:bottom w:val="none" w:sz="0" w:space="0" w:color="auto"/>
            <w:right w:val="none" w:sz="0" w:space="0" w:color="auto"/>
          </w:divBdr>
        </w:div>
        <w:div w:id="889654523">
          <w:marLeft w:val="547"/>
          <w:marRight w:val="0"/>
          <w:marTop w:val="154"/>
          <w:marBottom w:val="0"/>
          <w:divBdr>
            <w:top w:val="none" w:sz="0" w:space="0" w:color="auto"/>
            <w:left w:val="none" w:sz="0" w:space="0" w:color="auto"/>
            <w:bottom w:val="none" w:sz="0" w:space="0" w:color="auto"/>
            <w:right w:val="none" w:sz="0" w:space="0" w:color="auto"/>
          </w:divBdr>
        </w:div>
        <w:div w:id="279655613">
          <w:marLeft w:val="547"/>
          <w:marRight w:val="0"/>
          <w:marTop w:val="154"/>
          <w:marBottom w:val="0"/>
          <w:divBdr>
            <w:top w:val="none" w:sz="0" w:space="0" w:color="auto"/>
            <w:left w:val="none" w:sz="0" w:space="0" w:color="auto"/>
            <w:bottom w:val="none" w:sz="0" w:space="0" w:color="auto"/>
            <w:right w:val="none" w:sz="0" w:space="0" w:color="auto"/>
          </w:divBdr>
        </w:div>
        <w:div w:id="1915162181">
          <w:marLeft w:val="547"/>
          <w:marRight w:val="0"/>
          <w:marTop w:val="154"/>
          <w:marBottom w:val="0"/>
          <w:divBdr>
            <w:top w:val="none" w:sz="0" w:space="0" w:color="auto"/>
            <w:left w:val="none" w:sz="0" w:space="0" w:color="auto"/>
            <w:bottom w:val="none" w:sz="0" w:space="0" w:color="auto"/>
            <w:right w:val="none" w:sz="0" w:space="0" w:color="auto"/>
          </w:divBdr>
        </w:div>
      </w:divsChild>
    </w:div>
    <w:div w:id="1986355502">
      <w:bodyDiv w:val="1"/>
      <w:marLeft w:val="0"/>
      <w:marRight w:val="0"/>
      <w:marTop w:val="0"/>
      <w:marBottom w:val="0"/>
      <w:divBdr>
        <w:top w:val="none" w:sz="0" w:space="0" w:color="auto"/>
        <w:left w:val="none" w:sz="0" w:space="0" w:color="auto"/>
        <w:bottom w:val="none" w:sz="0" w:space="0" w:color="auto"/>
        <w:right w:val="none" w:sz="0" w:space="0" w:color="auto"/>
      </w:divBdr>
      <w:divsChild>
        <w:div w:id="1654722720">
          <w:marLeft w:val="418"/>
          <w:marRight w:val="0"/>
          <w:marTop w:val="0"/>
          <w:marBottom w:val="240"/>
          <w:divBdr>
            <w:top w:val="none" w:sz="0" w:space="0" w:color="auto"/>
            <w:left w:val="none" w:sz="0" w:space="0" w:color="auto"/>
            <w:bottom w:val="none" w:sz="0" w:space="0" w:color="auto"/>
            <w:right w:val="none" w:sz="0" w:space="0" w:color="auto"/>
          </w:divBdr>
        </w:div>
        <w:div w:id="1644387952">
          <w:marLeft w:val="418"/>
          <w:marRight w:val="0"/>
          <w:marTop w:val="0"/>
          <w:marBottom w:val="240"/>
          <w:divBdr>
            <w:top w:val="none" w:sz="0" w:space="0" w:color="auto"/>
            <w:left w:val="none" w:sz="0" w:space="0" w:color="auto"/>
            <w:bottom w:val="none" w:sz="0" w:space="0" w:color="auto"/>
            <w:right w:val="none" w:sz="0" w:space="0" w:color="auto"/>
          </w:divBdr>
        </w:div>
        <w:div w:id="2060786559">
          <w:marLeft w:val="418"/>
          <w:marRight w:val="0"/>
          <w:marTop w:val="0"/>
          <w:marBottom w:val="240"/>
          <w:divBdr>
            <w:top w:val="none" w:sz="0" w:space="0" w:color="auto"/>
            <w:left w:val="none" w:sz="0" w:space="0" w:color="auto"/>
            <w:bottom w:val="none" w:sz="0" w:space="0" w:color="auto"/>
            <w:right w:val="none" w:sz="0" w:space="0" w:color="auto"/>
          </w:divBdr>
        </w:div>
      </w:divsChild>
    </w:div>
    <w:div w:id="2011133151">
      <w:bodyDiv w:val="1"/>
      <w:marLeft w:val="0"/>
      <w:marRight w:val="0"/>
      <w:marTop w:val="0"/>
      <w:marBottom w:val="0"/>
      <w:divBdr>
        <w:top w:val="none" w:sz="0" w:space="0" w:color="auto"/>
        <w:left w:val="none" w:sz="0" w:space="0" w:color="auto"/>
        <w:bottom w:val="none" w:sz="0" w:space="0" w:color="auto"/>
        <w:right w:val="none" w:sz="0" w:space="0" w:color="auto"/>
      </w:divBdr>
      <w:divsChild>
        <w:div w:id="724766444">
          <w:marLeft w:val="0"/>
          <w:marRight w:val="0"/>
          <w:marTop w:val="0"/>
          <w:marBottom w:val="0"/>
          <w:divBdr>
            <w:top w:val="none" w:sz="0" w:space="0" w:color="auto"/>
            <w:left w:val="none" w:sz="0" w:space="0" w:color="auto"/>
            <w:bottom w:val="none" w:sz="0" w:space="0" w:color="auto"/>
            <w:right w:val="none" w:sz="0" w:space="0" w:color="auto"/>
          </w:divBdr>
          <w:divsChild>
            <w:div w:id="846679408">
              <w:marLeft w:val="0"/>
              <w:marRight w:val="0"/>
              <w:marTop w:val="0"/>
              <w:marBottom w:val="0"/>
              <w:divBdr>
                <w:top w:val="none" w:sz="0" w:space="0" w:color="auto"/>
                <w:left w:val="none" w:sz="0" w:space="0" w:color="auto"/>
                <w:bottom w:val="none" w:sz="0" w:space="0" w:color="auto"/>
                <w:right w:val="none" w:sz="0" w:space="0" w:color="auto"/>
              </w:divBdr>
            </w:div>
            <w:div w:id="1339769056">
              <w:marLeft w:val="0"/>
              <w:marRight w:val="0"/>
              <w:marTop w:val="0"/>
              <w:marBottom w:val="0"/>
              <w:divBdr>
                <w:top w:val="none" w:sz="0" w:space="0" w:color="auto"/>
                <w:left w:val="none" w:sz="0" w:space="0" w:color="auto"/>
                <w:bottom w:val="none" w:sz="0" w:space="0" w:color="auto"/>
                <w:right w:val="none" w:sz="0" w:space="0" w:color="auto"/>
              </w:divBdr>
            </w:div>
            <w:div w:id="1362782233">
              <w:marLeft w:val="0"/>
              <w:marRight w:val="0"/>
              <w:marTop w:val="0"/>
              <w:marBottom w:val="0"/>
              <w:divBdr>
                <w:top w:val="none" w:sz="0" w:space="0" w:color="auto"/>
                <w:left w:val="none" w:sz="0" w:space="0" w:color="auto"/>
                <w:bottom w:val="none" w:sz="0" w:space="0" w:color="auto"/>
                <w:right w:val="none" w:sz="0" w:space="0" w:color="auto"/>
              </w:divBdr>
            </w:div>
            <w:div w:id="1576470117">
              <w:marLeft w:val="0"/>
              <w:marRight w:val="0"/>
              <w:marTop w:val="0"/>
              <w:marBottom w:val="0"/>
              <w:divBdr>
                <w:top w:val="none" w:sz="0" w:space="0" w:color="auto"/>
                <w:left w:val="none" w:sz="0" w:space="0" w:color="auto"/>
                <w:bottom w:val="none" w:sz="0" w:space="0" w:color="auto"/>
                <w:right w:val="none" w:sz="0" w:space="0" w:color="auto"/>
              </w:divBdr>
            </w:div>
            <w:div w:id="1656101818">
              <w:marLeft w:val="0"/>
              <w:marRight w:val="0"/>
              <w:marTop w:val="0"/>
              <w:marBottom w:val="0"/>
              <w:divBdr>
                <w:top w:val="none" w:sz="0" w:space="0" w:color="auto"/>
                <w:left w:val="none" w:sz="0" w:space="0" w:color="auto"/>
                <w:bottom w:val="none" w:sz="0" w:space="0" w:color="auto"/>
                <w:right w:val="none" w:sz="0" w:space="0" w:color="auto"/>
              </w:divBdr>
            </w:div>
            <w:div w:id="1726369707">
              <w:marLeft w:val="0"/>
              <w:marRight w:val="0"/>
              <w:marTop w:val="0"/>
              <w:marBottom w:val="0"/>
              <w:divBdr>
                <w:top w:val="none" w:sz="0" w:space="0" w:color="auto"/>
                <w:left w:val="none" w:sz="0" w:space="0" w:color="auto"/>
                <w:bottom w:val="none" w:sz="0" w:space="0" w:color="auto"/>
                <w:right w:val="none" w:sz="0" w:space="0" w:color="auto"/>
              </w:divBdr>
            </w:div>
            <w:div w:id="1824538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1243801">
      <w:bodyDiv w:val="1"/>
      <w:marLeft w:val="0"/>
      <w:marRight w:val="0"/>
      <w:marTop w:val="0"/>
      <w:marBottom w:val="0"/>
      <w:divBdr>
        <w:top w:val="none" w:sz="0" w:space="0" w:color="auto"/>
        <w:left w:val="none" w:sz="0" w:space="0" w:color="auto"/>
        <w:bottom w:val="none" w:sz="0" w:space="0" w:color="auto"/>
        <w:right w:val="none" w:sz="0" w:space="0" w:color="auto"/>
      </w:divBdr>
    </w:div>
    <w:div w:id="2096054259">
      <w:bodyDiv w:val="1"/>
      <w:marLeft w:val="0"/>
      <w:marRight w:val="0"/>
      <w:marTop w:val="0"/>
      <w:marBottom w:val="0"/>
      <w:divBdr>
        <w:top w:val="none" w:sz="0" w:space="0" w:color="auto"/>
        <w:left w:val="none" w:sz="0" w:space="0" w:color="auto"/>
        <w:bottom w:val="none" w:sz="0" w:space="0" w:color="auto"/>
        <w:right w:val="none" w:sz="0" w:space="0" w:color="auto"/>
      </w:divBdr>
    </w:div>
    <w:div w:id="2116293159">
      <w:bodyDiv w:val="1"/>
      <w:marLeft w:val="0"/>
      <w:marRight w:val="0"/>
      <w:marTop w:val="0"/>
      <w:marBottom w:val="0"/>
      <w:divBdr>
        <w:top w:val="none" w:sz="0" w:space="0" w:color="auto"/>
        <w:left w:val="none" w:sz="0" w:space="0" w:color="auto"/>
        <w:bottom w:val="none" w:sz="0" w:space="0" w:color="auto"/>
        <w:right w:val="none" w:sz="0" w:space="0" w:color="auto"/>
      </w:divBdr>
    </w:div>
    <w:div w:id="21199047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png"/><Relationship Id="rId20" Type="http://schemas.openxmlformats.org/officeDocument/2006/relationships/theme" Target="theme/theme1.xml"/><Relationship Id="rId10" Type="http://schemas.openxmlformats.org/officeDocument/2006/relationships/image" Target="media/image2.jpeg"/><Relationship Id="rId11" Type="http://schemas.openxmlformats.org/officeDocument/2006/relationships/hyperlink" Target="http://gis.hidrografico.pt/iala/" TargetMode="External"/><Relationship Id="rId12" Type="http://schemas.openxmlformats.org/officeDocument/2006/relationships/hyperlink" Target="http://www.e-navigation.net/index.php?page=e-nav-underway-2013" TargetMode="External"/><Relationship Id="rId13" Type="http://schemas.openxmlformats.org/officeDocument/2006/relationships/hyperlink" Target="http://www.efficiensea.org/default.asp?Action=Details&amp;Item=494" TargetMode="External"/><Relationship Id="rId14" Type="http://schemas.openxmlformats.org/officeDocument/2006/relationships/image" Target="media/image3.jpeg"/><Relationship Id="rId15" Type="http://schemas.openxmlformats.org/officeDocument/2006/relationships/image" Target="media/image4.jpeg"/><Relationship Id="rId16" Type="http://schemas.openxmlformats.org/officeDocument/2006/relationships/image" Target="media/image5.jpeg"/><Relationship Id="rId17" Type="http://schemas.openxmlformats.org/officeDocument/2006/relationships/header" Target="header1.xml"/><Relationship Id="rId18" Type="http://schemas.openxmlformats.org/officeDocument/2006/relationships/footer" Target="footer1.xml"/><Relationship Id="rId19" Type="http://schemas.openxmlformats.org/officeDocument/2006/relationships/fontTable" Target="fontTable.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47C849-B850-3F49-BF1C-70CEF4BD5B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44</Pages>
  <Words>11544</Words>
  <Characters>65806</Characters>
  <Application>Microsoft Macintosh Word</Application>
  <DocSecurity>0</DocSecurity>
  <Lines>548</Lines>
  <Paragraphs>154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ANM Report</vt:lpstr>
      <vt:lpstr>ANM Report</vt:lpstr>
    </vt:vector>
  </TitlesOfParts>
  <Company>IALA</Company>
  <LinksUpToDate>false</LinksUpToDate>
  <CharactersWithSpaces>77196</CharactersWithSpaces>
  <SharedDoc>false</SharedDoc>
  <HLinks>
    <vt:vector size="480" baseType="variant">
      <vt:variant>
        <vt:i4>1507380</vt:i4>
      </vt:variant>
      <vt:variant>
        <vt:i4>485</vt:i4>
      </vt:variant>
      <vt:variant>
        <vt:i4>0</vt:i4>
      </vt:variant>
      <vt:variant>
        <vt:i4>5</vt:i4>
      </vt:variant>
      <vt:variant>
        <vt:lpwstr/>
      </vt:variant>
      <vt:variant>
        <vt:lpwstr>_Toc264657770</vt:lpwstr>
      </vt:variant>
      <vt:variant>
        <vt:i4>1441844</vt:i4>
      </vt:variant>
      <vt:variant>
        <vt:i4>479</vt:i4>
      </vt:variant>
      <vt:variant>
        <vt:i4>0</vt:i4>
      </vt:variant>
      <vt:variant>
        <vt:i4>5</vt:i4>
      </vt:variant>
      <vt:variant>
        <vt:lpwstr/>
      </vt:variant>
      <vt:variant>
        <vt:lpwstr>_Toc264657769</vt:lpwstr>
      </vt:variant>
      <vt:variant>
        <vt:i4>1441844</vt:i4>
      </vt:variant>
      <vt:variant>
        <vt:i4>473</vt:i4>
      </vt:variant>
      <vt:variant>
        <vt:i4>0</vt:i4>
      </vt:variant>
      <vt:variant>
        <vt:i4>5</vt:i4>
      </vt:variant>
      <vt:variant>
        <vt:lpwstr/>
      </vt:variant>
      <vt:variant>
        <vt:lpwstr>_Toc264657768</vt:lpwstr>
      </vt:variant>
      <vt:variant>
        <vt:i4>1441844</vt:i4>
      </vt:variant>
      <vt:variant>
        <vt:i4>467</vt:i4>
      </vt:variant>
      <vt:variant>
        <vt:i4>0</vt:i4>
      </vt:variant>
      <vt:variant>
        <vt:i4>5</vt:i4>
      </vt:variant>
      <vt:variant>
        <vt:lpwstr/>
      </vt:variant>
      <vt:variant>
        <vt:lpwstr>_Toc264657767</vt:lpwstr>
      </vt:variant>
      <vt:variant>
        <vt:i4>1441844</vt:i4>
      </vt:variant>
      <vt:variant>
        <vt:i4>461</vt:i4>
      </vt:variant>
      <vt:variant>
        <vt:i4>0</vt:i4>
      </vt:variant>
      <vt:variant>
        <vt:i4>5</vt:i4>
      </vt:variant>
      <vt:variant>
        <vt:lpwstr/>
      </vt:variant>
      <vt:variant>
        <vt:lpwstr>_Toc264657766</vt:lpwstr>
      </vt:variant>
      <vt:variant>
        <vt:i4>1441844</vt:i4>
      </vt:variant>
      <vt:variant>
        <vt:i4>455</vt:i4>
      </vt:variant>
      <vt:variant>
        <vt:i4>0</vt:i4>
      </vt:variant>
      <vt:variant>
        <vt:i4>5</vt:i4>
      </vt:variant>
      <vt:variant>
        <vt:lpwstr/>
      </vt:variant>
      <vt:variant>
        <vt:lpwstr>_Toc264657765</vt:lpwstr>
      </vt:variant>
      <vt:variant>
        <vt:i4>1441844</vt:i4>
      </vt:variant>
      <vt:variant>
        <vt:i4>446</vt:i4>
      </vt:variant>
      <vt:variant>
        <vt:i4>0</vt:i4>
      </vt:variant>
      <vt:variant>
        <vt:i4>5</vt:i4>
      </vt:variant>
      <vt:variant>
        <vt:lpwstr/>
      </vt:variant>
      <vt:variant>
        <vt:lpwstr>_Toc264657762</vt:lpwstr>
      </vt:variant>
      <vt:variant>
        <vt:i4>1441844</vt:i4>
      </vt:variant>
      <vt:variant>
        <vt:i4>440</vt:i4>
      </vt:variant>
      <vt:variant>
        <vt:i4>0</vt:i4>
      </vt:variant>
      <vt:variant>
        <vt:i4>5</vt:i4>
      </vt:variant>
      <vt:variant>
        <vt:lpwstr/>
      </vt:variant>
      <vt:variant>
        <vt:lpwstr>_Toc264657761</vt:lpwstr>
      </vt:variant>
      <vt:variant>
        <vt:i4>1441844</vt:i4>
      </vt:variant>
      <vt:variant>
        <vt:i4>434</vt:i4>
      </vt:variant>
      <vt:variant>
        <vt:i4>0</vt:i4>
      </vt:variant>
      <vt:variant>
        <vt:i4>5</vt:i4>
      </vt:variant>
      <vt:variant>
        <vt:lpwstr/>
      </vt:variant>
      <vt:variant>
        <vt:lpwstr>_Toc264657760</vt:lpwstr>
      </vt:variant>
      <vt:variant>
        <vt:i4>1376308</vt:i4>
      </vt:variant>
      <vt:variant>
        <vt:i4>428</vt:i4>
      </vt:variant>
      <vt:variant>
        <vt:i4>0</vt:i4>
      </vt:variant>
      <vt:variant>
        <vt:i4>5</vt:i4>
      </vt:variant>
      <vt:variant>
        <vt:lpwstr/>
      </vt:variant>
      <vt:variant>
        <vt:lpwstr>_Toc264657759</vt:lpwstr>
      </vt:variant>
      <vt:variant>
        <vt:i4>1376308</vt:i4>
      </vt:variant>
      <vt:variant>
        <vt:i4>422</vt:i4>
      </vt:variant>
      <vt:variant>
        <vt:i4>0</vt:i4>
      </vt:variant>
      <vt:variant>
        <vt:i4>5</vt:i4>
      </vt:variant>
      <vt:variant>
        <vt:lpwstr/>
      </vt:variant>
      <vt:variant>
        <vt:lpwstr>_Toc264657758</vt:lpwstr>
      </vt:variant>
      <vt:variant>
        <vt:i4>1376308</vt:i4>
      </vt:variant>
      <vt:variant>
        <vt:i4>416</vt:i4>
      </vt:variant>
      <vt:variant>
        <vt:i4>0</vt:i4>
      </vt:variant>
      <vt:variant>
        <vt:i4>5</vt:i4>
      </vt:variant>
      <vt:variant>
        <vt:lpwstr/>
      </vt:variant>
      <vt:variant>
        <vt:lpwstr>_Toc264657757</vt:lpwstr>
      </vt:variant>
      <vt:variant>
        <vt:i4>1376308</vt:i4>
      </vt:variant>
      <vt:variant>
        <vt:i4>410</vt:i4>
      </vt:variant>
      <vt:variant>
        <vt:i4>0</vt:i4>
      </vt:variant>
      <vt:variant>
        <vt:i4>5</vt:i4>
      </vt:variant>
      <vt:variant>
        <vt:lpwstr/>
      </vt:variant>
      <vt:variant>
        <vt:lpwstr>_Toc264657756</vt:lpwstr>
      </vt:variant>
      <vt:variant>
        <vt:i4>1376308</vt:i4>
      </vt:variant>
      <vt:variant>
        <vt:i4>404</vt:i4>
      </vt:variant>
      <vt:variant>
        <vt:i4>0</vt:i4>
      </vt:variant>
      <vt:variant>
        <vt:i4>5</vt:i4>
      </vt:variant>
      <vt:variant>
        <vt:lpwstr/>
      </vt:variant>
      <vt:variant>
        <vt:lpwstr>_Toc264657755</vt:lpwstr>
      </vt:variant>
      <vt:variant>
        <vt:i4>1376308</vt:i4>
      </vt:variant>
      <vt:variant>
        <vt:i4>398</vt:i4>
      </vt:variant>
      <vt:variant>
        <vt:i4>0</vt:i4>
      </vt:variant>
      <vt:variant>
        <vt:i4>5</vt:i4>
      </vt:variant>
      <vt:variant>
        <vt:lpwstr/>
      </vt:variant>
      <vt:variant>
        <vt:lpwstr>_Toc264657754</vt:lpwstr>
      </vt:variant>
      <vt:variant>
        <vt:i4>1376308</vt:i4>
      </vt:variant>
      <vt:variant>
        <vt:i4>392</vt:i4>
      </vt:variant>
      <vt:variant>
        <vt:i4>0</vt:i4>
      </vt:variant>
      <vt:variant>
        <vt:i4>5</vt:i4>
      </vt:variant>
      <vt:variant>
        <vt:lpwstr/>
      </vt:variant>
      <vt:variant>
        <vt:lpwstr>_Toc264657753</vt:lpwstr>
      </vt:variant>
      <vt:variant>
        <vt:i4>1638451</vt:i4>
      </vt:variant>
      <vt:variant>
        <vt:i4>380</vt:i4>
      </vt:variant>
      <vt:variant>
        <vt:i4>0</vt:i4>
      </vt:variant>
      <vt:variant>
        <vt:i4>5</vt:i4>
      </vt:variant>
      <vt:variant>
        <vt:lpwstr/>
      </vt:variant>
      <vt:variant>
        <vt:lpwstr>_Toc272902327</vt:lpwstr>
      </vt:variant>
      <vt:variant>
        <vt:i4>1638451</vt:i4>
      </vt:variant>
      <vt:variant>
        <vt:i4>374</vt:i4>
      </vt:variant>
      <vt:variant>
        <vt:i4>0</vt:i4>
      </vt:variant>
      <vt:variant>
        <vt:i4>5</vt:i4>
      </vt:variant>
      <vt:variant>
        <vt:lpwstr/>
      </vt:variant>
      <vt:variant>
        <vt:lpwstr>_Toc272902326</vt:lpwstr>
      </vt:variant>
      <vt:variant>
        <vt:i4>1638451</vt:i4>
      </vt:variant>
      <vt:variant>
        <vt:i4>368</vt:i4>
      </vt:variant>
      <vt:variant>
        <vt:i4>0</vt:i4>
      </vt:variant>
      <vt:variant>
        <vt:i4>5</vt:i4>
      </vt:variant>
      <vt:variant>
        <vt:lpwstr/>
      </vt:variant>
      <vt:variant>
        <vt:lpwstr>_Toc272902325</vt:lpwstr>
      </vt:variant>
      <vt:variant>
        <vt:i4>1638451</vt:i4>
      </vt:variant>
      <vt:variant>
        <vt:i4>362</vt:i4>
      </vt:variant>
      <vt:variant>
        <vt:i4>0</vt:i4>
      </vt:variant>
      <vt:variant>
        <vt:i4>5</vt:i4>
      </vt:variant>
      <vt:variant>
        <vt:lpwstr/>
      </vt:variant>
      <vt:variant>
        <vt:lpwstr>_Toc272902324</vt:lpwstr>
      </vt:variant>
      <vt:variant>
        <vt:i4>1638451</vt:i4>
      </vt:variant>
      <vt:variant>
        <vt:i4>356</vt:i4>
      </vt:variant>
      <vt:variant>
        <vt:i4>0</vt:i4>
      </vt:variant>
      <vt:variant>
        <vt:i4>5</vt:i4>
      </vt:variant>
      <vt:variant>
        <vt:lpwstr/>
      </vt:variant>
      <vt:variant>
        <vt:lpwstr>_Toc272902323</vt:lpwstr>
      </vt:variant>
      <vt:variant>
        <vt:i4>1638451</vt:i4>
      </vt:variant>
      <vt:variant>
        <vt:i4>350</vt:i4>
      </vt:variant>
      <vt:variant>
        <vt:i4>0</vt:i4>
      </vt:variant>
      <vt:variant>
        <vt:i4>5</vt:i4>
      </vt:variant>
      <vt:variant>
        <vt:lpwstr/>
      </vt:variant>
      <vt:variant>
        <vt:lpwstr>_Toc272902322</vt:lpwstr>
      </vt:variant>
      <vt:variant>
        <vt:i4>1638451</vt:i4>
      </vt:variant>
      <vt:variant>
        <vt:i4>344</vt:i4>
      </vt:variant>
      <vt:variant>
        <vt:i4>0</vt:i4>
      </vt:variant>
      <vt:variant>
        <vt:i4>5</vt:i4>
      </vt:variant>
      <vt:variant>
        <vt:lpwstr/>
      </vt:variant>
      <vt:variant>
        <vt:lpwstr>_Toc272902321</vt:lpwstr>
      </vt:variant>
      <vt:variant>
        <vt:i4>1638451</vt:i4>
      </vt:variant>
      <vt:variant>
        <vt:i4>338</vt:i4>
      </vt:variant>
      <vt:variant>
        <vt:i4>0</vt:i4>
      </vt:variant>
      <vt:variant>
        <vt:i4>5</vt:i4>
      </vt:variant>
      <vt:variant>
        <vt:lpwstr/>
      </vt:variant>
      <vt:variant>
        <vt:lpwstr>_Toc272902320</vt:lpwstr>
      </vt:variant>
      <vt:variant>
        <vt:i4>1703987</vt:i4>
      </vt:variant>
      <vt:variant>
        <vt:i4>332</vt:i4>
      </vt:variant>
      <vt:variant>
        <vt:i4>0</vt:i4>
      </vt:variant>
      <vt:variant>
        <vt:i4>5</vt:i4>
      </vt:variant>
      <vt:variant>
        <vt:lpwstr/>
      </vt:variant>
      <vt:variant>
        <vt:lpwstr>_Toc272902319</vt:lpwstr>
      </vt:variant>
      <vt:variant>
        <vt:i4>1703987</vt:i4>
      </vt:variant>
      <vt:variant>
        <vt:i4>326</vt:i4>
      </vt:variant>
      <vt:variant>
        <vt:i4>0</vt:i4>
      </vt:variant>
      <vt:variant>
        <vt:i4>5</vt:i4>
      </vt:variant>
      <vt:variant>
        <vt:lpwstr/>
      </vt:variant>
      <vt:variant>
        <vt:lpwstr>_Toc272902318</vt:lpwstr>
      </vt:variant>
      <vt:variant>
        <vt:i4>1703987</vt:i4>
      </vt:variant>
      <vt:variant>
        <vt:i4>320</vt:i4>
      </vt:variant>
      <vt:variant>
        <vt:i4>0</vt:i4>
      </vt:variant>
      <vt:variant>
        <vt:i4>5</vt:i4>
      </vt:variant>
      <vt:variant>
        <vt:lpwstr/>
      </vt:variant>
      <vt:variant>
        <vt:lpwstr>_Toc272902317</vt:lpwstr>
      </vt:variant>
      <vt:variant>
        <vt:i4>1703987</vt:i4>
      </vt:variant>
      <vt:variant>
        <vt:i4>314</vt:i4>
      </vt:variant>
      <vt:variant>
        <vt:i4>0</vt:i4>
      </vt:variant>
      <vt:variant>
        <vt:i4>5</vt:i4>
      </vt:variant>
      <vt:variant>
        <vt:lpwstr/>
      </vt:variant>
      <vt:variant>
        <vt:lpwstr>_Toc272902316</vt:lpwstr>
      </vt:variant>
      <vt:variant>
        <vt:i4>1703987</vt:i4>
      </vt:variant>
      <vt:variant>
        <vt:i4>308</vt:i4>
      </vt:variant>
      <vt:variant>
        <vt:i4>0</vt:i4>
      </vt:variant>
      <vt:variant>
        <vt:i4>5</vt:i4>
      </vt:variant>
      <vt:variant>
        <vt:lpwstr/>
      </vt:variant>
      <vt:variant>
        <vt:lpwstr>_Toc272902315</vt:lpwstr>
      </vt:variant>
      <vt:variant>
        <vt:i4>1703987</vt:i4>
      </vt:variant>
      <vt:variant>
        <vt:i4>302</vt:i4>
      </vt:variant>
      <vt:variant>
        <vt:i4>0</vt:i4>
      </vt:variant>
      <vt:variant>
        <vt:i4>5</vt:i4>
      </vt:variant>
      <vt:variant>
        <vt:lpwstr/>
      </vt:variant>
      <vt:variant>
        <vt:lpwstr>_Toc272902314</vt:lpwstr>
      </vt:variant>
      <vt:variant>
        <vt:i4>1703987</vt:i4>
      </vt:variant>
      <vt:variant>
        <vt:i4>296</vt:i4>
      </vt:variant>
      <vt:variant>
        <vt:i4>0</vt:i4>
      </vt:variant>
      <vt:variant>
        <vt:i4>5</vt:i4>
      </vt:variant>
      <vt:variant>
        <vt:lpwstr/>
      </vt:variant>
      <vt:variant>
        <vt:lpwstr>_Toc272902313</vt:lpwstr>
      </vt:variant>
      <vt:variant>
        <vt:i4>1703987</vt:i4>
      </vt:variant>
      <vt:variant>
        <vt:i4>290</vt:i4>
      </vt:variant>
      <vt:variant>
        <vt:i4>0</vt:i4>
      </vt:variant>
      <vt:variant>
        <vt:i4>5</vt:i4>
      </vt:variant>
      <vt:variant>
        <vt:lpwstr/>
      </vt:variant>
      <vt:variant>
        <vt:lpwstr>_Toc272902312</vt:lpwstr>
      </vt:variant>
      <vt:variant>
        <vt:i4>1703987</vt:i4>
      </vt:variant>
      <vt:variant>
        <vt:i4>284</vt:i4>
      </vt:variant>
      <vt:variant>
        <vt:i4>0</vt:i4>
      </vt:variant>
      <vt:variant>
        <vt:i4>5</vt:i4>
      </vt:variant>
      <vt:variant>
        <vt:lpwstr/>
      </vt:variant>
      <vt:variant>
        <vt:lpwstr>_Toc272902311</vt:lpwstr>
      </vt:variant>
      <vt:variant>
        <vt:i4>1703987</vt:i4>
      </vt:variant>
      <vt:variant>
        <vt:i4>278</vt:i4>
      </vt:variant>
      <vt:variant>
        <vt:i4>0</vt:i4>
      </vt:variant>
      <vt:variant>
        <vt:i4>5</vt:i4>
      </vt:variant>
      <vt:variant>
        <vt:lpwstr/>
      </vt:variant>
      <vt:variant>
        <vt:lpwstr>_Toc272902310</vt:lpwstr>
      </vt:variant>
      <vt:variant>
        <vt:i4>1769523</vt:i4>
      </vt:variant>
      <vt:variant>
        <vt:i4>272</vt:i4>
      </vt:variant>
      <vt:variant>
        <vt:i4>0</vt:i4>
      </vt:variant>
      <vt:variant>
        <vt:i4>5</vt:i4>
      </vt:variant>
      <vt:variant>
        <vt:lpwstr/>
      </vt:variant>
      <vt:variant>
        <vt:lpwstr>_Toc272902309</vt:lpwstr>
      </vt:variant>
      <vt:variant>
        <vt:i4>1769523</vt:i4>
      </vt:variant>
      <vt:variant>
        <vt:i4>266</vt:i4>
      </vt:variant>
      <vt:variant>
        <vt:i4>0</vt:i4>
      </vt:variant>
      <vt:variant>
        <vt:i4>5</vt:i4>
      </vt:variant>
      <vt:variant>
        <vt:lpwstr/>
      </vt:variant>
      <vt:variant>
        <vt:lpwstr>_Toc272902308</vt:lpwstr>
      </vt:variant>
      <vt:variant>
        <vt:i4>1769523</vt:i4>
      </vt:variant>
      <vt:variant>
        <vt:i4>260</vt:i4>
      </vt:variant>
      <vt:variant>
        <vt:i4>0</vt:i4>
      </vt:variant>
      <vt:variant>
        <vt:i4>5</vt:i4>
      </vt:variant>
      <vt:variant>
        <vt:lpwstr/>
      </vt:variant>
      <vt:variant>
        <vt:lpwstr>_Toc272902307</vt:lpwstr>
      </vt:variant>
      <vt:variant>
        <vt:i4>1769523</vt:i4>
      </vt:variant>
      <vt:variant>
        <vt:i4>254</vt:i4>
      </vt:variant>
      <vt:variant>
        <vt:i4>0</vt:i4>
      </vt:variant>
      <vt:variant>
        <vt:i4>5</vt:i4>
      </vt:variant>
      <vt:variant>
        <vt:lpwstr/>
      </vt:variant>
      <vt:variant>
        <vt:lpwstr>_Toc272902306</vt:lpwstr>
      </vt:variant>
      <vt:variant>
        <vt:i4>1769523</vt:i4>
      </vt:variant>
      <vt:variant>
        <vt:i4>248</vt:i4>
      </vt:variant>
      <vt:variant>
        <vt:i4>0</vt:i4>
      </vt:variant>
      <vt:variant>
        <vt:i4>5</vt:i4>
      </vt:variant>
      <vt:variant>
        <vt:lpwstr/>
      </vt:variant>
      <vt:variant>
        <vt:lpwstr>_Toc272902305</vt:lpwstr>
      </vt:variant>
      <vt:variant>
        <vt:i4>1769523</vt:i4>
      </vt:variant>
      <vt:variant>
        <vt:i4>242</vt:i4>
      </vt:variant>
      <vt:variant>
        <vt:i4>0</vt:i4>
      </vt:variant>
      <vt:variant>
        <vt:i4>5</vt:i4>
      </vt:variant>
      <vt:variant>
        <vt:lpwstr/>
      </vt:variant>
      <vt:variant>
        <vt:lpwstr>_Toc272902304</vt:lpwstr>
      </vt:variant>
      <vt:variant>
        <vt:i4>1769523</vt:i4>
      </vt:variant>
      <vt:variant>
        <vt:i4>236</vt:i4>
      </vt:variant>
      <vt:variant>
        <vt:i4>0</vt:i4>
      </vt:variant>
      <vt:variant>
        <vt:i4>5</vt:i4>
      </vt:variant>
      <vt:variant>
        <vt:lpwstr/>
      </vt:variant>
      <vt:variant>
        <vt:lpwstr>_Toc272902303</vt:lpwstr>
      </vt:variant>
      <vt:variant>
        <vt:i4>1769523</vt:i4>
      </vt:variant>
      <vt:variant>
        <vt:i4>230</vt:i4>
      </vt:variant>
      <vt:variant>
        <vt:i4>0</vt:i4>
      </vt:variant>
      <vt:variant>
        <vt:i4>5</vt:i4>
      </vt:variant>
      <vt:variant>
        <vt:lpwstr/>
      </vt:variant>
      <vt:variant>
        <vt:lpwstr>_Toc272902302</vt:lpwstr>
      </vt:variant>
      <vt:variant>
        <vt:i4>1769523</vt:i4>
      </vt:variant>
      <vt:variant>
        <vt:i4>224</vt:i4>
      </vt:variant>
      <vt:variant>
        <vt:i4>0</vt:i4>
      </vt:variant>
      <vt:variant>
        <vt:i4>5</vt:i4>
      </vt:variant>
      <vt:variant>
        <vt:lpwstr/>
      </vt:variant>
      <vt:variant>
        <vt:lpwstr>_Toc272902301</vt:lpwstr>
      </vt:variant>
      <vt:variant>
        <vt:i4>1769523</vt:i4>
      </vt:variant>
      <vt:variant>
        <vt:i4>218</vt:i4>
      </vt:variant>
      <vt:variant>
        <vt:i4>0</vt:i4>
      </vt:variant>
      <vt:variant>
        <vt:i4>5</vt:i4>
      </vt:variant>
      <vt:variant>
        <vt:lpwstr/>
      </vt:variant>
      <vt:variant>
        <vt:lpwstr>_Toc272902300</vt:lpwstr>
      </vt:variant>
      <vt:variant>
        <vt:i4>1179698</vt:i4>
      </vt:variant>
      <vt:variant>
        <vt:i4>212</vt:i4>
      </vt:variant>
      <vt:variant>
        <vt:i4>0</vt:i4>
      </vt:variant>
      <vt:variant>
        <vt:i4>5</vt:i4>
      </vt:variant>
      <vt:variant>
        <vt:lpwstr/>
      </vt:variant>
      <vt:variant>
        <vt:lpwstr>_Toc272902299</vt:lpwstr>
      </vt:variant>
      <vt:variant>
        <vt:i4>1179698</vt:i4>
      </vt:variant>
      <vt:variant>
        <vt:i4>206</vt:i4>
      </vt:variant>
      <vt:variant>
        <vt:i4>0</vt:i4>
      </vt:variant>
      <vt:variant>
        <vt:i4>5</vt:i4>
      </vt:variant>
      <vt:variant>
        <vt:lpwstr/>
      </vt:variant>
      <vt:variant>
        <vt:lpwstr>_Toc272902298</vt:lpwstr>
      </vt:variant>
      <vt:variant>
        <vt:i4>1179698</vt:i4>
      </vt:variant>
      <vt:variant>
        <vt:i4>200</vt:i4>
      </vt:variant>
      <vt:variant>
        <vt:i4>0</vt:i4>
      </vt:variant>
      <vt:variant>
        <vt:i4>5</vt:i4>
      </vt:variant>
      <vt:variant>
        <vt:lpwstr/>
      </vt:variant>
      <vt:variant>
        <vt:lpwstr>_Toc272902297</vt:lpwstr>
      </vt:variant>
      <vt:variant>
        <vt:i4>1179698</vt:i4>
      </vt:variant>
      <vt:variant>
        <vt:i4>194</vt:i4>
      </vt:variant>
      <vt:variant>
        <vt:i4>0</vt:i4>
      </vt:variant>
      <vt:variant>
        <vt:i4>5</vt:i4>
      </vt:variant>
      <vt:variant>
        <vt:lpwstr/>
      </vt:variant>
      <vt:variant>
        <vt:lpwstr>_Toc272902296</vt:lpwstr>
      </vt:variant>
      <vt:variant>
        <vt:i4>1179698</vt:i4>
      </vt:variant>
      <vt:variant>
        <vt:i4>188</vt:i4>
      </vt:variant>
      <vt:variant>
        <vt:i4>0</vt:i4>
      </vt:variant>
      <vt:variant>
        <vt:i4>5</vt:i4>
      </vt:variant>
      <vt:variant>
        <vt:lpwstr/>
      </vt:variant>
      <vt:variant>
        <vt:lpwstr>_Toc272902295</vt:lpwstr>
      </vt:variant>
      <vt:variant>
        <vt:i4>1179698</vt:i4>
      </vt:variant>
      <vt:variant>
        <vt:i4>182</vt:i4>
      </vt:variant>
      <vt:variant>
        <vt:i4>0</vt:i4>
      </vt:variant>
      <vt:variant>
        <vt:i4>5</vt:i4>
      </vt:variant>
      <vt:variant>
        <vt:lpwstr/>
      </vt:variant>
      <vt:variant>
        <vt:lpwstr>_Toc272902294</vt:lpwstr>
      </vt:variant>
      <vt:variant>
        <vt:i4>1179698</vt:i4>
      </vt:variant>
      <vt:variant>
        <vt:i4>176</vt:i4>
      </vt:variant>
      <vt:variant>
        <vt:i4>0</vt:i4>
      </vt:variant>
      <vt:variant>
        <vt:i4>5</vt:i4>
      </vt:variant>
      <vt:variant>
        <vt:lpwstr/>
      </vt:variant>
      <vt:variant>
        <vt:lpwstr>_Toc272902293</vt:lpwstr>
      </vt:variant>
      <vt:variant>
        <vt:i4>1179698</vt:i4>
      </vt:variant>
      <vt:variant>
        <vt:i4>170</vt:i4>
      </vt:variant>
      <vt:variant>
        <vt:i4>0</vt:i4>
      </vt:variant>
      <vt:variant>
        <vt:i4>5</vt:i4>
      </vt:variant>
      <vt:variant>
        <vt:lpwstr/>
      </vt:variant>
      <vt:variant>
        <vt:lpwstr>_Toc272902292</vt:lpwstr>
      </vt:variant>
      <vt:variant>
        <vt:i4>1179698</vt:i4>
      </vt:variant>
      <vt:variant>
        <vt:i4>164</vt:i4>
      </vt:variant>
      <vt:variant>
        <vt:i4>0</vt:i4>
      </vt:variant>
      <vt:variant>
        <vt:i4>5</vt:i4>
      </vt:variant>
      <vt:variant>
        <vt:lpwstr/>
      </vt:variant>
      <vt:variant>
        <vt:lpwstr>_Toc272902291</vt:lpwstr>
      </vt:variant>
      <vt:variant>
        <vt:i4>1179698</vt:i4>
      </vt:variant>
      <vt:variant>
        <vt:i4>158</vt:i4>
      </vt:variant>
      <vt:variant>
        <vt:i4>0</vt:i4>
      </vt:variant>
      <vt:variant>
        <vt:i4>5</vt:i4>
      </vt:variant>
      <vt:variant>
        <vt:lpwstr/>
      </vt:variant>
      <vt:variant>
        <vt:lpwstr>_Toc272902290</vt:lpwstr>
      </vt:variant>
      <vt:variant>
        <vt:i4>1245234</vt:i4>
      </vt:variant>
      <vt:variant>
        <vt:i4>152</vt:i4>
      </vt:variant>
      <vt:variant>
        <vt:i4>0</vt:i4>
      </vt:variant>
      <vt:variant>
        <vt:i4>5</vt:i4>
      </vt:variant>
      <vt:variant>
        <vt:lpwstr/>
      </vt:variant>
      <vt:variant>
        <vt:lpwstr>_Toc272902289</vt:lpwstr>
      </vt:variant>
      <vt:variant>
        <vt:i4>1245234</vt:i4>
      </vt:variant>
      <vt:variant>
        <vt:i4>146</vt:i4>
      </vt:variant>
      <vt:variant>
        <vt:i4>0</vt:i4>
      </vt:variant>
      <vt:variant>
        <vt:i4>5</vt:i4>
      </vt:variant>
      <vt:variant>
        <vt:lpwstr/>
      </vt:variant>
      <vt:variant>
        <vt:lpwstr>_Toc272902288</vt:lpwstr>
      </vt:variant>
      <vt:variant>
        <vt:i4>1245234</vt:i4>
      </vt:variant>
      <vt:variant>
        <vt:i4>140</vt:i4>
      </vt:variant>
      <vt:variant>
        <vt:i4>0</vt:i4>
      </vt:variant>
      <vt:variant>
        <vt:i4>5</vt:i4>
      </vt:variant>
      <vt:variant>
        <vt:lpwstr/>
      </vt:variant>
      <vt:variant>
        <vt:lpwstr>_Toc272902287</vt:lpwstr>
      </vt:variant>
      <vt:variant>
        <vt:i4>1245234</vt:i4>
      </vt:variant>
      <vt:variant>
        <vt:i4>134</vt:i4>
      </vt:variant>
      <vt:variant>
        <vt:i4>0</vt:i4>
      </vt:variant>
      <vt:variant>
        <vt:i4>5</vt:i4>
      </vt:variant>
      <vt:variant>
        <vt:lpwstr/>
      </vt:variant>
      <vt:variant>
        <vt:lpwstr>_Toc272902286</vt:lpwstr>
      </vt:variant>
      <vt:variant>
        <vt:i4>1245234</vt:i4>
      </vt:variant>
      <vt:variant>
        <vt:i4>128</vt:i4>
      </vt:variant>
      <vt:variant>
        <vt:i4>0</vt:i4>
      </vt:variant>
      <vt:variant>
        <vt:i4>5</vt:i4>
      </vt:variant>
      <vt:variant>
        <vt:lpwstr/>
      </vt:variant>
      <vt:variant>
        <vt:lpwstr>_Toc272902285</vt:lpwstr>
      </vt:variant>
      <vt:variant>
        <vt:i4>1245234</vt:i4>
      </vt:variant>
      <vt:variant>
        <vt:i4>122</vt:i4>
      </vt:variant>
      <vt:variant>
        <vt:i4>0</vt:i4>
      </vt:variant>
      <vt:variant>
        <vt:i4>5</vt:i4>
      </vt:variant>
      <vt:variant>
        <vt:lpwstr/>
      </vt:variant>
      <vt:variant>
        <vt:lpwstr>_Toc272902284</vt:lpwstr>
      </vt:variant>
      <vt:variant>
        <vt:i4>1245234</vt:i4>
      </vt:variant>
      <vt:variant>
        <vt:i4>116</vt:i4>
      </vt:variant>
      <vt:variant>
        <vt:i4>0</vt:i4>
      </vt:variant>
      <vt:variant>
        <vt:i4>5</vt:i4>
      </vt:variant>
      <vt:variant>
        <vt:lpwstr/>
      </vt:variant>
      <vt:variant>
        <vt:lpwstr>_Toc272902283</vt:lpwstr>
      </vt:variant>
      <vt:variant>
        <vt:i4>1245234</vt:i4>
      </vt:variant>
      <vt:variant>
        <vt:i4>110</vt:i4>
      </vt:variant>
      <vt:variant>
        <vt:i4>0</vt:i4>
      </vt:variant>
      <vt:variant>
        <vt:i4>5</vt:i4>
      </vt:variant>
      <vt:variant>
        <vt:lpwstr/>
      </vt:variant>
      <vt:variant>
        <vt:lpwstr>_Toc272902282</vt:lpwstr>
      </vt:variant>
      <vt:variant>
        <vt:i4>1245234</vt:i4>
      </vt:variant>
      <vt:variant>
        <vt:i4>104</vt:i4>
      </vt:variant>
      <vt:variant>
        <vt:i4>0</vt:i4>
      </vt:variant>
      <vt:variant>
        <vt:i4>5</vt:i4>
      </vt:variant>
      <vt:variant>
        <vt:lpwstr/>
      </vt:variant>
      <vt:variant>
        <vt:lpwstr>_Toc272902281</vt:lpwstr>
      </vt:variant>
      <vt:variant>
        <vt:i4>1245234</vt:i4>
      </vt:variant>
      <vt:variant>
        <vt:i4>98</vt:i4>
      </vt:variant>
      <vt:variant>
        <vt:i4>0</vt:i4>
      </vt:variant>
      <vt:variant>
        <vt:i4>5</vt:i4>
      </vt:variant>
      <vt:variant>
        <vt:lpwstr/>
      </vt:variant>
      <vt:variant>
        <vt:lpwstr>_Toc272902280</vt:lpwstr>
      </vt:variant>
      <vt:variant>
        <vt:i4>1835058</vt:i4>
      </vt:variant>
      <vt:variant>
        <vt:i4>92</vt:i4>
      </vt:variant>
      <vt:variant>
        <vt:i4>0</vt:i4>
      </vt:variant>
      <vt:variant>
        <vt:i4>5</vt:i4>
      </vt:variant>
      <vt:variant>
        <vt:lpwstr/>
      </vt:variant>
      <vt:variant>
        <vt:lpwstr>_Toc272902279</vt:lpwstr>
      </vt:variant>
      <vt:variant>
        <vt:i4>1835058</vt:i4>
      </vt:variant>
      <vt:variant>
        <vt:i4>86</vt:i4>
      </vt:variant>
      <vt:variant>
        <vt:i4>0</vt:i4>
      </vt:variant>
      <vt:variant>
        <vt:i4>5</vt:i4>
      </vt:variant>
      <vt:variant>
        <vt:lpwstr/>
      </vt:variant>
      <vt:variant>
        <vt:lpwstr>_Toc272902278</vt:lpwstr>
      </vt:variant>
      <vt:variant>
        <vt:i4>1835058</vt:i4>
      </vt:variant>
      <vt:variant>
        <vt:i4>80</vt:i4>
      </vt:variant>
      <vt:variant>
        <vt:i4>0</vt:i4>
      </vt:variant>
      <vt:variant>
        <vt:i4>5</vt:i4>
      </vt:variant>
      <vt:variant>
        <vt:lpwstr/>
      </vt:variant>
      <vt:variant>
        <vt:lpwstr>_Toc272902277</vt:lpwstr>
      </vt:variant>
      <vt:variant>
        <vt:i4>1835058</vt:i4>
      </vt:variant>
      <vt:variant>
        <vt:i4>74</vt:i4>
      </vt:variant>
      <vt:variant>
        <vt:i4>0</vt:i4>
      </vt:variant>
      <vt:variant>
        <vt:i4>5</vt:i4>
      </vt:variant>
      <vt:variant>
        <vt:lpwstr/>
      </vt:variant>
      <vt:variant>
        <vt:lpwstr>_Toc272902276</vt:lpwstr>
      </vt:variant>
      <vt:variant>
        <vt:i4>1835058</vt:i4>
      </vt:variant>
      <vt:variant>
        <vt:i4>68</vt:i4>
      </vt:variant>
      <vt:variant>
        <vt:i4>0</vt:i4>
      </vt:variant>
      <vt:variant>
        <vt:i4>5</vt:i4>
      </vt:variant>
      <vt:variant>
        <vt:lpwstr/>
      </vt:variant>
      <vt:variant>
        <vt:lpwstr>_Toc272902275</vt:lpwstr>
      </vt:variant>
      <vt:variant>
        <vt:i4>1835058</vt:i4>
      </vt:variant>
      <vt:variant>
        <vt:i4>62</vt:i4>
      </vt:variant>
      <vt:variant>
        <vt:i4>0</vt:i4>
      </vt:variant>
      <vt:variant>
        <vt:i4>5</vt:i4>
      </vt:variant>
      <vt:variant>
        <vt:lpwstr/>
      </vt:variant>
      <vt:variant>
        <vt:lpwstr>_Toc272902274</vt:lpwstr>
      </vt:variant>
      <vt:variant>
        <vt:i4>1835058</vt:i4>
      </vt:variant>
      <vt:variant>
        <vt:i4>56</vt:i4>
      </vt:variant>
      <vt:variant>
        <vt:i4>0</vt:i4>
      </vt:variant>
      <vt:variant>
        <vt:i4>5</vt:i4>
      </vt:variant>
      <vt:variant>
        <vt:lpwstr/>
      </vt:variant>
      <vt:variant>
        <vt:lpwstr>_Toc272902273</vt:lpwstr>
      </vt:variant>
      <vt:variant>
        <vt:i4>1835058</vt:i4>
      </vt:variant>
      <vt:variant>
        <vt:i4>50</vt:i4>
      </vt:variant>
      <vt:variant>
        <vt:i4>0</vt:i4>
      </vt:variant>
      <vt:variant>
        <vt:i4>5</vt:i4>
      </vt:variant>
      <vt:variant>
        <vt:lpwstr/>
      </vt:variant>
      <vt:variant>
        <vt:lpwstr>_Toc272902272</vt:lpwstr>
      </vt:variant>
      <vt:variant>
        <vt:i4>1835058</vt:i4>
      </vt:variant>
      <vt:variant>
        <vt:i4>44</vt:i4>
      </vt:variant>
      <vt:variant>
        <vt:i4>0</vt:i4>
      </vt:variant>
      <vt:variant>
        <vt:i4>5</vt:i4>
      </vt:variant>
      <vt:variant>
        <vt:lpwstr/>
      </vt:variant>
      <vt:variant>
        <vt:lpwstr>_Toc272902271</vt:lpwstr>
      </vt:variant>
      <vt:variant>
        <vt:i4>1835058</vt:i4>
      </vt:variant>
      <vt:variant>
        <vt:i4>38</vt:i4>
      </vt:variant>
      <vt:variant>
        <vt:i4>0</vt:i4>
      </vt:variant>
      <vt:variant>
        <vt:i4>5</vt:i4>
      </vt:variant>
      <vt:variant>
        <vt:lpwstr/>
      </vt:variant>
      <vt:variant>
        <vt:lpwstr>_Toc272902270</vt:lpwstr>
      </vt:variant>
      <vt:variant>
        <vt:i4>1900594</vt:i4>
      </vt:variant>
      <vt:variant>
        <vt:i4>32</vt:i4>
      </vt:variant>
      <vt:variant>
        <vt:i4>0</vt:i4>
      </vt:variant>
      <vt:variant>
        <vt:i4>5</vt:i4>
      </vt:variant>
      <vt:variant>
        <vt:lpwstr/>
      </vt:variant>
      <vt:variant>
        <vt:lpwstr>_Toc272902269</vt:lpwstr>
      </vt:variant>
      <vt:variant>
        <vt:i4>1900594</vt:i4>
      </vt:variant>
      <vt:variant>
        <vt:i4>26</vt:i4>
      </vt:variant>
      <vt:variant>
        <vt:i4>0</vt:i4>
      </vt:variant>
      <vt:variant>
        <vt:i4>5</vt:i4>
      </vt:variant>
      <vt:variant>
        <vt:lpwstr/>
      </vt:variant>
      <vt:variant>
        <vt:lpwstr>_Toc272902268</vt:lpwstr>
      </vt:variant>
      <vt:variant>
        <vt:i4>1900594</vt:i4>
      </vt:variant>
      <vt:variant>
        <vt:i4>20</vt:i4>
      </vt:variant>
      <vt:variant>
        <vt:i4>0</vt:i4>
      </vt:variant>
      <vt:variant>
        <vt:i4>5</vt:i4>
      </vt:variant>
      <vt:variant>
        <vt:lpwstr/>
      </vt:variant>
      <vt:variant>
        <vt:lpwstr>_Toc272902267</vt:lpwstr>
      </vt:variant>
      <vt:variant>
        <vt:i4>1900594</vt:i4>
      </vt:variant>
      <vt:variant>
        <vt:i4>14</vt:i4>
      </vt:variant>
      <vt:variant>
        <vt:i4>0</vt:i4>
      </vt:variant>
      <vt:variant>
        <vt:i4>5</vt:i4>
      </vt:variant>
      <vt:variant>
        <vt:lpwstr/>
      </vt:variant>
      <vt:variant>
        <vt:lpwstr>_Toc272902266</vt:lpwstr>
      </vt:variant>
      <vt:variant>
        <vt:i4>1900594</vt:i4>
      </vt:variant>
      <vt:variant>
        <vt:i4>8</vt:i4>
      </vt:variant>
      <vt:variant>
        <vt:i4>0</vt:i4>
      </vt:variant>
      <vt:variant>
        <vt:i4>5</vt:i4>
      </vt:variant>
      <vt:variant>
        <vt:lpwstr/>
      </vt:variant>
      <vt:variant>
        <vt:lpwstr>_Toc272902265</vt:lpwstr>
      </vt:variant>
      <vt:variant>
        <vt:i4>1900594</vt:i4>
      </vt:variant>
      <vt:variant>
        <vt:i4>2</vt:i4>
      </vt:variant>
      <vt:variant>
        <vt:i4>0</vt:i4>
      </vt:variant>
      <vt:variant>
        <vt:i4>5</vt:i4>
      </vt:variant>
      <vt:variant>
        <vt:lpwstr/>
      </vt:variant>
      <vt:variant>
        <vt:lpwstr>_Toc272902264</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ANM Report</dc:title>
  <dc:creator>M Hadley</dc:creator>
  <cp:lastModifiedBy/>
  <cp:revision>2</cp:revision>
  <cp:lastPrinted>2012-11-16T01:10:00Z</cp:lastPrinted>
  <dcterms:created xsi:type="dcterms:W3CDTF">2012-11-18T02:34:00Z</dcterms:created>
  <dcterms:modified xsi:type="dcterms:W3CDTF">2012-11-18T02:34:00Z</dcterms:modified>
</cp:coreProperties>
</file>